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0E93E">
      <w:pPr>
        <w:jc w:val="center"/>
        <w:rPr>
          <w:color w:val="auto"/>
        </w:rPr>
      </w:pPr>
    </w:p>
    <w:p w14:paraId="1050FAE7">
      <w:pPr>
        <w:jc w:val="center"/>
        <w:rPr>
          <w:color w:val="auto"/>
        </w:rPr>
      </w:pPr>
    </w:p>
    <w:p w14:paraId="09FEC199">
      <w:pPr>
        <w:jc w:val="center"/>
        <w:rPr>
          <w:color w:val="auto"/>
        </w:rPr>
      </w:pPr>
    </w:p>
    <w:p w14:paraId="5FAFED42">
      <w:pPr>
        <w:jc w:val="center"/>
        <w:rPr>
          <w:color w:val="auto"/>
        </w:rPr>
      </w:pPr>
    </w:p>
    <w:p w14:paraId="773A51C1">
      <w:pPr>
        <w:jc w:val="center"/>
        <w:rPr>
          <w:color w:val="auto"/>
        </w:rPr>
      </w:pPr>
    </w:p>
    <w:p w14:paraId="7C875263">
      <w:pPr>
        <w:jc w:val="center"/>
        <w:rPr>
          <w:color w:val="auto"/>
        </w:rPr>
      </w:pPr>
    </w:p>
    <w:p w14:paraId="115A4030">
      <w:pPr>
        <w:jc w:val="center"/>
        <w:rPr>
          <w:color w:val="auto"/>
        </w:rPr>
      </w:pPr>
    </w:p>
    <w:p w14:paraId="2C5301BC">
      <w:pPr>
        <w:jc w:val="center"/>
        <w:rPr>
          <w:color w:val="auto"/>
        </w:rPr>
      </w:pPr>
    </w:p>
    <w:p w14:paraId="7E3193A2">
      <w:pPr>
        <w:jc w:val="center"/>
        <w:rPr>
          <w:color w:val="auto"/>
        </w:rPr>
      </w:pPr>
    </w:p>
    <w:p w14:paraId="2523EA12">
      <w:pPr>
        <w:jc w:val="center"/>
        <w:rPr>
          <w:color w:val="auto"/>
        </w:rPr>
      </w:pPr>
    </w:p>
    <w:p w14:paraId="0EEFD411">
      <w:pPr>
        <w:jc w:val="center"/>
        <w:rPr>
          <w:color w:val="auto"/>
        </w:rPr>
      </w:pPr>
    </w:p>
    <w:p w14:paraId="2FBF4ED2">
      <w:pPr>
        <w:jc w:val="center"/>
        <w:rPr>
          <w:color w:val="auto"/>
        </w:rPr>
      </w:pPr>
    </w:p>
    <w:p w14:paraId="46AA1667">
      <w:pPr>
        <w:jc w:val="center"/>
        <w:rPr>
          <w:b/>
          <w:bCs/>
          <w:color w:val="auto"/>
          <w:sz w:val="72"/>
          <w:szCs w:val="72"/>
        </w:rPr>
      </w:pPr>
      <w:r>
        <w:rPr>
          <w:b/>
          <w:bCs/>
          <w:color w:val="auto"/>
          <w:sz w:val="72"/>
          <w:szCs w:val="72"/>
        </w:rPr>
        <w:t>建设项目环境影响报告表</w:t>
      </w:r>
    </w:p>
    <w:p w14:paraId="0766F2F0">
      <w:pPr>
        <w:jc w:val="center"/>
        <w:rPr>
          <w:b/>
          <w:bCs/>
          <w:color w:val="auto"/>
          <w:sz w:val="48"/>
          <w:szCs w:val="48"/>
        </w:rPr>
      </w:pPr>
      <w:r>
        <w:rPr>
          <w:b/>
          <w:bCs/>
          <w:color w:val="auto"/>
          <w:sz w:val="48"/>
          <w:szCs w:val="48"/>
        </w:rPr>
        <w:t>（污染影响类）</w:t>
      </w:r>
    </w:p>
    <w:p w14:paraId="1641B3AC">
      <w:pPr>
        <w:jc w:val="center"/>
        <w:rPr>
          <w:color w:val="auto"/>
        </w:rPr>
      </w:pPr>
    </w:p>
    <w:p w14:paraId="509AC941">
      <w:pPr>
        <w:jc w:val="center"/>
        <w:rPr>
          <w:color w:val="auto"/>
        </w:rPr>
      </w:pPr>
    </w:p>
    <w:p w14:paraId="27B5DD81">
      <w:pPr>
        <w:jc w:val="center"/>
        <w:rPr>
          <w:color w:val="auto"/>
        </w:rPr>
      </w:pPr>
    </w:p>
    <w:p w14:paraId="7E0B1D20">
      <w:pPr>
        <w:jc w:val="center"/>
        <w:rPr>
          <w:color w:val="auto"/>
        </w:rPr>
      </w:pPr>
    </w:p>
    <w:p w14:paraId="0676A211">
      <w:pPr>
        <w:jc w:val="center"/>
        <w:rPr>
          <w:color w:val="auto"/>
        </w:rPr>
      </w:pPr>
    </w:p>
    <w:p w14:paraId="4583F546">
      <w:pPr>
        <w:jc w:val="center"/>
        <w:rPr>
          <w:color w:val="auto"/>
        </w:rPr>
      </w:pPr>
    </w:p>
    <w:p w14:paraId="42F7ED9C">
      <w:pPr>
        <w:jc w:val="center"/>
        <w:rPr>
          <w:color w:val="auto"/>
        </w:rPr>
      </w:pPr>
    </w:p>
    <w:p w14:paraId="411B6A94">
      <w:pPr>
        <w:jc w:val="center"/>
        <w:rPr>
          <w:color w:val="auto"/>
        </w:rPr>
      </w:pPr>
    </w:p>
    <w:p w14:paraId="691327F6">
      <w:pPr>
        <w:jc w:val="center"/>
        <w:rPr>
          <w:color w:val="auto"/>
        </w:rPr>
      </w:pPr>
    </w:p>
    <w:p w14:paraId="637BC998">
      <w:pPr>
        <w:jc w:val="center"/>
        <w:rPr>
          <w:color w:val="auto"/>
        </w:rPr>
      </w:pPr>
    </w:p>
    <w:p w14:paraId="364D11F1">
      <w:pPr>
        <w:jc w:val="center"/>
        <w:rPr>
          <w:color w:val="auto"/>
        </w:rPr>
      </w:pPr>
    </w:p>
    <w:p w14:paraId="5EC1C3FC">
      <w:pPr>
        <w:jc w:val="center"/>
        <w:rPr>
          <w:color w:val="auto"/>
        </w:rPr>
      </w:pPr>
    </w:p>
    <w:p w14:paraId="71B098F4">
      <w:pPr>
        <w:jc w:val="center"/>
        <w:rPr>
          <w:color w:val="auto"/>
        </w:rPr>
      </w:pPr>
    </w:p>
    <w:p w14:paraId="22B5BFBA">
      <w:pPr>
        <w:jc w:val="center"/>
        <w:rPr>
          <w:color w:val="auto"/>
        </w:rPr>
      </w:pPr>
    </w:p>
    <w:tbl>
      <w:tblPr>
        <w:tblStyle w:val="20"/>
        <w:tblW w:w="90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4"/>
      </w:tblGrid>
      <w:tr w14:paraId="3DA5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4" w:type="dxa"/>
            <w:vAlign w:val="center"/>
          </w:tcPr>
          <w:p w14:paraId="4B8A3D40">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both"/>
              <w:textAlignment w:val="auto"/>
              <w:rPr>
                <w:rFonts w:hint="default"/>
                <w:color w:val="auto"/>
                <w:sz w:val="36"/>
                <w:szCs w:val="36"/>
                <w:u w:val="single"/>
                <w:lang w:val="en-US" w:eastAsia="zh-CN"/>
              </w:rPr>
            </w:pPr>
            <w:r>
              <w:rPr>
                <w:rFonts w:hint="eastAsia"/>
                <w:color w:val="auto"/>
                <w:sz w:val="36"/>
                <w:szCs w:val="36"/>
              </w:rPr>
              <w:t>项</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eastAsia"/>
                <w:color w:val="auto"/>
                <w:sz w:val="36"/>
                <w:szCs w:val="36"/>
              </w:rPr>
              <w:t>目</w:t>
            </w:r>
            <w:r>
              <w:rPr>
                <w:rFonts w:hint="eastAsia" w:ascii="Times New Roman" w:hAnsi="Times New Roman" w:eastAsia="宋体" w:cs="Times New Roman"/>
                <w:color w:val="auto"/>
                <w:sz w:val="32"/>
                <w:szCs w:val="32"/>
              </w:rPr>
              <w:t xml:space="preserve">  </w:t>
            </w:r>
            <w:r>
              <w:rPr>
                <w:rFonts w:hint="eastAsia" w:ascii="Times New Roman" w:hAnsi="Times New Roman" w:eastAsia="宋体" w:cs="Times New Roman"/>
                <w:color w:val="auto"/>
                <w:sz w:val="32"/>
                <w:szCs w:val="32"/>
                <w:lang w:val="en-US" w:eastAsia="zh-CN"/>
              </w:rPr>
              <w:t xml:space="preserve"> </w:t>
            </w:r>
            <w:r>
              <w:rPr>
                <w:rFonts w:hint="eastAsia"/>
                <w:color w:val="auto"/>
                <w:sz w:val="36"/>
                <w:szCs w:val="36"/>
              </w:rPr>
              <w:t>名</w:t>
            </w:r>
            <w:r>
              <w:rPr>
                <w:rFonts w:hint="eastAsia" w:ascii="Times New Roman" w:hAnsi="Times New Roman" w:eastAsia="宋体" w:cs="Times New Roman"/>
                <w:color w:val="auto"/>
                <w:sz w:val="32"/>
                <w:szCs w:val="32"/>
              </w:rPr>
              <w:t xml:space="preserve"> </w:t>
            </w:r>
            <w:r>
              <w:rPr>
                <w:rFonts w:hint="eastAsia" w:ascii="Times New Roman" w:hAnsi="Times New Roman" w:eastAsia="宋体" w:cs="Times New Roman"/>
                <w:color w:val="auto"/>
                <w:sz w:val="32"/>
                <w:szCs w:val="32"/>
                <w:lang w:val="en-US" w:eastAsia="zh-CN"/>
              </w:rPr>
              <w:t xml:space="preserve"> </w:t>
            </w:r>
            <w:r>
              <w:rPr>
                <w:rFonts w:hint="eastAsia" w:ascii="Times New Roman" w:hAnsi="Times New Roman" w:eastAsia="宋体" w:cs="Times New Roman"/>
                <w:color w:val="auto"/>
                <w:sz w:val="32"/>
                <w:szCs w:val="32"/>
              </w:rPr>
              <w:t xml:space="preserve"> </w:t>
            </w:r>
            <w:r>
              <w:rPr>
                <w:rFonts w:hint="eastAsia"/>
                <w:color w:val="auto"/>
                <w:sz w:val="36"/>
                <w:szCs w:val="36"/>
              </w:rPr>
              <w:t>称</w:t>
            </w:r>
            <w:r>
              <w:rPr>
                <w:rFonts w:hint="eastAsia"/>
                <w:color w:val="auto"/>
                <w:sz w:val="36"/>
                <w:szCs w:val="36"/>
                <w:lang w:eastAsia="zh-CN"/>
              </w:rPr>
              <w:t>：</w:t>
            </w:r>
            <w:r>
              <w:rPr>
                <w:rFonts w:hint="eastAsia"/>
                <w:color w:val="auto"/>
                <w:sz w:val="36"/>
                <w:szCs w:val="36"/>
                <w:u w:val="single"/>
              </w:rPr>
              <w:t xml:space="preserve">  </w:t>
            </w:r>
            <w:r>
              <w:rPr>
                <w:rFonts w:hint="eastAsia"/>
                <w:color w:val="auto"/>
                <w:sz w:val="36"/>
                <w:szCs w:val="36"/>
                <w:u w:val="single"/>
                <w:lang w:val="en-US" w:eastAsia="zh-CN"/>
              </w:rPr>
              <w:t xml:space="preserve"> </w:t>
            </w:r>
            <w:r>
              <w:rPr>
                <w:rFonts w:hint="eastAsia"/>
                <w:color w:val="auto"/>
                <w:sz w:val="36"/>
                <w:szCs w:val="36"/>
                <w:u w:val="single"/>
              </w:rPr>
              <w:t xml:space="preserve"> </w:t>
            </w:r>
            <w:r>
              <w:rPr>
                <w:rFonts w:hint="eastAsia"/>
                <w:color w:val="auto"/>
                <w:sz w:val="36"/>
                <w:szCs w:val="36"/>
                <w:u w:val="single"/>
                <w:lang w:val="en-US" w:eastAsia="zh-CN"/>
              </w:rPr>
              <w:t xml:space="preserve">  </w:t>
            </w:r>
            <w:r>
              <w:rPr>
                <w:rFonts w:hint="eastAsia"/>
                <w:color w:val="auto"/>
                <w:sz w:val="36"/>
                <w:szCs w:val="36"/>
                <w:u w:val="single"/>
              </w:rPr>
              <w:t>年产3000吨速冻水饺和</w:t>
            </w:r>
            <w:r>
              <w:rPr>
                <w:rFonts w:hint="eastAsia"/>
                <w:color w:val="auto"/>
                <w:sz w:val="36"/>
                <w:szCs w:val="36"/>
                <w:u w:val="single"/>
                <w:lang w:val="en-US" w:eastAsia="zh-CN"/>
              </w:rPr>
              <w:t xml:space="preserve">        </w:t>
            </w:r>
          </w:p>
          <w:p w14:paraId="65F26A31">
            <w:pPr>
              <w:pStyle w:val="51"/>
              <w:keepNext w:val="0"/>
              <w:keepLines w:val="0"/>
              <w:pageBreakBefore w:val="0"/>
              <w:widowControl w:val="0"/>
              <w:kinsoku/>
              <w:wordWrap/>
              <w:overflowPunct/>
              <w:topLinePunct w:val="0"/>
              <w:autoSpaceDE w:val="0"/>
              <w:autoSpaceDN w:val="0"/>
              <w:bidi w:val="0"/>
              <w:adjustRightInd w:val="0"/>
              <w:snapToGrid w:val="0"/>
              <w:ind w:firstLine="3240" w:firstLineChars="900"/>
              <w:jc w:val="both"/>
              <w:textAlignment w:val="auto"/>
              <w:rPr>
                <w:color w:val="auto"/>
                <w:sz w:val="36"/>
                <w:szCs w:val="36"/>
              </w:rPr>
            </w:pPr>
            <w:r>
              <w:rPr>
                <w:rFonts w:hint="eastAsia"/>
                <w:color w:val="auto"/>
                <w:sz w:val="36"/>
                <w:szCs w:val="36"/>
                <w:u w:val="single"/>
                <w:lang w:val="en-US" w:eastAsia="zh-CN"/>
              </w:rPr>
              <w:t xml:space="preserve">        </w:t>
            </w:r>
            <w:r>
              <w:rPr>
                <w:rFonts w:hint="eastAsia"/>
                <w:color w:val="auto"/>
                <w:sz w:val="36"/>
                <w:szCs w:val="36"/>
                <w:u w:val="single"/>
              </w:rPr>
              <w:t xml:space="preserve">100吨速冻包子项目      </w:t>
            </w:r>
            <w:r>
              <w:rPr>
                <w:rFonts w:hint="eastAsia"/>
                <w:color w:val="auto"/>
                <w:sz w:val="36"/>
                <w:szCs w:val="36"/>
                <w:u w:val="single"/>
                <w:lang w:val="en-US" w:eastAsia="zh-CN"/>
              </w:rPr>
              <w:t xml:space="preserve">  </w:t>
            </w:r>
            <w:r>
              <w:rPr>
                <w:rFonts w:hint="eastAsia"/>
                <w:color w:val="auto"/>
                <w:sz w:val="36"/>
                <w:szCs w:val="36"/>
                <w:u w:val="single"/>
              </w:rPr>
              <w:t xml:space="preserve"> </w:t>
            </w:r>
          </w:p>
        </w:tc>
      </w:tr>
      <w:tr w14:paraId="4AEA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44" w:type="dxa"/>
            <w:vAlign w:val="center"/>
          </w:tcPr>
          <w:p w14:paraId="2B11292B">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both"/>
              <w:textAlignment w:val="auto"/>
              <w:rPr>
                <w:color w:val="auto"/>
                <w:sz w:val="36"/>
                <w:szCs w:val="36"/>
              </w:rPr>
            </w:pPr>
            <w:r>
              <w:rPr>
                <w:rFonts w:hint="eastAsia"/>
                <w:color w:val="auto"/>
                <w:sz w:val="36"/>
                <w:szCs w:val="36"/>
              </w:rPr>
              <w:t>建设单位</w:t>
            </w:r>
            <w:r>
              <w:rPr>
                <w:rFonts w:hint="eastAsia"/>
                <w:color w:val="auto"/>
                <w:sz w:val="36"/>
                <w:szCs w:val="36"/>
                <w:lang w:eastAsia="zh-CN"/>
              </w:rPr>
              <w:t>（</w:t>
            </w:r>
            <w:r>
              <w:rPr>
                <w:rFonts w:hint="eastAsia"/>
                <w:color w:val="auto"/>
                <w:sz w:val="36"/>
                <w:szCs w:val="36"/>
              </w:rPr>
              <w:t>盖章</w:t>
            </w:r>
            <w:r>
              <w:rPr>
                <w:rFonts w:hint="eastAsia"/>
                <w:color w:val="auto"/>
                <w:sz w:val="36"/>
                <w:szCs w:val="36"/>
                <w:lang w:eastAsia="zh-CN"/>
              </w:rPr>
              <w:t>）：</w:t>
            </w:r>
            <w:r>
              <w:rPr>
                <w:rFonts w:hint="eastAsia"/>
                <w:color w:val="auto"/>
                <w:sz w:val="36"/>
                <w:szCs w:val="36"/>
                <w:u w:val="single"/>
              </w:rPr>
              <w:t xml:space="preserve">  </w:t>
            </w:r>
            <w:r>
              <w:rPr>
                <w:rFonts w:hint="eastAsia"/>
                <w:color w:val="auto"/>
                <w:sz w:val="36"/>
                <w:szCs w:val="36"/>
                <w:u w:val="single"/>
                <w:lang w:val="en-US" w:eastAsia="zh-CN"/>
              </w:rPr>
              <w:t xml:space="preserve">  </w:t>
            </w:r>
            <w:r>
              <w:rPr>
                <w:rFonts w:hint="eastAsia"/>
                <w:color w:val="auto"/>
                <w:sz w:val="36"/>
                <w:szCs w:val="36"/>
                <w:u w:val="single"/>
              </w:rPr>
              <w:t xml:space="preserve"> 江苏喜酣酣食品有限公司 </w:t>
            </w:r>
            <w:r>
              <w:rPr>
                <w:rFonts w:hint="eastAsia"/>
                <w:color w:val="auto"/>
                <w:sz w:val="36"/>
                <w:szCs w:val="36"/>
                <w:u w:val="single"/>
                <w:lang w:val="en-US" w:eastAsia="zh-CN"/>
              </w:rPr>
              <w:t xml:space="preserve"> </w:t>
            </w:r>
            <w:r>
              <w:rPr>
                <w:rFonts w:hint="eastAsia"/>
                <w:color w:val="auto"/>
                <w:sz w:val="36"/>
                <w:szCs w:val="36"/>
                <w:u w:val="single"/>
              </w:rPr>
              <w:t xml:space="preserve"> </w:t>
            </w:r>
            <w:r>
              <w:rPr>
                <w:rFonts w:hint="eastAsia"/>
                <w:color w:val="auto"/>
                <w:sz w:val="36"/>
                <w:szCs w:val="36"/>
                <w:u w:val="single"/>
                <w:lang w:val="en-US" w:eastAsia="zh-CN"/>
              </w:rPr>
              <w:t xml:space="preserve"> </w:t>
            </w:r>
            <w:r>
              <w:rPr>
                <w:rFonts w:hint="eastAsia"/>
                <w:color w:val="auto"/>
                <w:sz w:val="36"/>
                <w:szCs w:val="36"/>
                <w:u w:val="single"/>
              </w:rPr>
              <w:t xml:space="preserve">  </w:t>
            </w:r>
          </w:p>
        </w:tc>
      </w:tr>
      <w:tr w14:paraId="4EF5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44" w:type="dxa"/>
            <w:vAlign w:val="center"/>
          </w:tcPr>
          <w:p w14:paraId="449743EB">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both"/>
              <w:textAlignment w:val="auto"/>
              <w:rPr>
                <w:color w:val="auto"/>
                <w:sz w:val="36"/>
                <w:szCs w:val="36"/>
              </w:rPr>
            </w:pPr>
            <w:r>
              <w:rPr>
                <w:rFonts w:hint="eastAsia"/>
                <w:color w:val="auto"/>
                <w:sz w:val="36"/>
                <w:szCs w:val="36"/>
              </w:rPr>
              <w:t>编</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eastAsia"/>
                <w:color w:val="auto"/>
                <w:sz w:val="36"/>
                <w:szCs w:val="36"/>
              </w:rPr>
              <w:t>制</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eastAsia"/>
                <w:color w:val="auto"/>
                <w:sz w:val="36"/>
                <w:szCs w:val="36"/>
              </w:rPr>
              <w:t>日</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eastAsia"/>
                <w:color w:val="auto"/>
                <w:sz w:val="36"/>
                <w:szCs w:val="36"/>
              </w:rPr>
              <w:t>期</w:t>
            </w:r>
            <w:r>
              <w:rPr>
                <w:rFonts w:hint="eastAsia"/>
                <w:color w:val="auto"/>
                <w:sz w:val="36"/>
                <w:szCs w:val="36"/>
                <w:lang w:eastAsia="zh-CN"/>
              </w:rPr>
              <w:t>：</w:t>
            </w:r>
            <w:r>
              <w:rPr>
                <w:rFonts w:hint="eastAsia"/>
                <w:color w:val="auto"/>
                <w:sz w:val="36"/>
                <w:szCs w:val="36"/>
                <w:u w:val="single"/>
              </w:rPr>
              <w:t xml:space="preserve">       </w:t>
            </w:r>
            <w:r>
              <w:rPr>
                <w:rFonts w:hint="eastAsia"/>
                <w:color w:val="auto"/>
                <w:sz w:val="36"/>
                <w:szCs w:val="36"/>
                <w:u w:val="single"/>
                <w:lang w:val="en-US" w:eastAsia="zh-CN"/>
              </w:rPr>
              <w:t xml:space="preserve">   </w:t>
            </w:r>
            <w:r>
              <w:rPr>
                <w:rFonts w:hint="eastAsia"/>
                <w:color w:val="auto"/>
                <w:sz w:val="36"/>
                <w:szCs w:val="36"/>
                <w:u w:val="single"/>
              </w:rPr>
              <w:t xml:space="preserve"> 202</w:t>
            </w:r>
            <w:r>
              <w:rPr>
                <w:rFonts w:hint="eastAsia"/>
                <w:color w:val="auto"/>
                <w:sz w:val="36"/>
                <w:szCs w:val="36"/>
                <w:u w:val="single"/>
                <w:lang w:val="en-US" w:eastAsia="zh-CN"/>
              </w:rPr>
              <w:t>5</w:t>
            </w:r>
            <w:r>
              <w:rPr>
                <w:rFonts w:hint="eastAsia"/>
                <w:color w:val="auto"/>
                <w:sz w:val="36"/>
                <w:szCs w:val="36"/>
                <w:u w:val="single"/>
              </w:rPr>
              <w:t>年</w:t>
            </w:r>
            <w:r>
              <w:rPr>
                <w:rFonts w:hint="eastAsia"/>
                <w:color w:val="auto"/>
                <w:sz w:val="36"/>
                <w:szCs w:val="36"/>
                <w:u w:val="single"/>
                <w:lang w:val="en-US" w:eastAsia="zh-CN"/>
              </w:rPr>
              <w:t>1</w:t>
            </w:r>
            <w:r>
              <w:rPr>
                <w:rFonts w:hint="eastAsia"/>
                <w:color w:val="auto"/>
                <w:sz w:val="36"/>
                <w:szCs w:val="36"/>
                <w:u w:val="single"/>
              </w:rPr>
              <w:t xml:space="preserve">月       </w:t>
            </w:r>
            <w:r>
              <w:rPr>
                <w:rFonts w:hint="eastAsia"/>
                <w:color w:val="auto"/>
                <w:sz w:val="36"/>
                <w:szCs w:val="36"/>
                <w:u w:val="single"/>
                <w:lang w:val="en-US" w:eastAsia="zh-CN"/>
              </w:rPr>
              <w:t xml:space="preserve">  </w:t>
            </w:r>
            <w:r>
              <w:rPr>
                <w:rFonts w:hint="eastAsia"/>
                <w:color w:val="auto"/>
                <w:sz w:val="36"/>
                <w:szCs w:val="36"/>
                <w:u w:val="single"/>
              </w:rPr>
              <w:t xml:space="preserve">       </w:t>
            </w:r>
            <w:r>
              <w:rPr>
                <w:rFonts w:hint="eastAsia"/>
                <w:color w:val="auto"/>
                <w:sz w:val="36"/>
                <w:szCs w:val="36"/>
              </w:rPr>
              <w:t xml:space="preserve">      </w:t>
            </w:r>
          </w:p>
        </w:tc>
      </w:tr>
    </w:tbl>
    <w:p w14:paraId="2C3D8C04">
      <w:pPr>
        <w:rPr>
          <w:color w:val="auto"/>
        </w:rPr>
      </w:pPr>
      <w:bookmarkStart w:id="0" w:name="_Hlk57884087"/>
    </w:p>
    <w:p w14:paraId="20155786">
      <w:pPr>
        <w:bidi w:val="0"/>
        <w:rPr>
          <w:color w:val="auto"/>
        </w:rPr>
      </w:pPr>
    </w:p>
    <w:p w14:paraId="7257ECA7">
      <w:pPr>
        <w:jc w:val="center"/>
        <w:rPr>
          <w:color w:val="auto"/>
        </w:rPr>
      </w:pPr>
    </w:p>
    <w:p w14:paraId="753F88E4">
      <w:pPr>
        <w:jc w:val="center"/>
        <w:rPr>
          <w:color w:val="auto"/>
        </w:rPr>
      </w:pPr>
    </w:p>
    <w:p w14:paraId="4F41CE5A">
      <w:pPr>
        <w:pStyle w:val="51"/>
        <w:bidi w:val="0"/>
        <w:rPr>
          <w:color w:val="auto"/>
          <w:sz w:val="32"/>
          <w:szCs w:val="32"/>
        </w:rPr>
      </w:pPr>
    </w:p>
    <w:p w14:paraId="4C613C1B">
      <w:pPr>
        <w:jc w:val="center"/>
        <w:rPr>
          <w:color w:val="auto"/>
        </w:rPr>
      </w:pPr>
    </w:p>
    <w:p w14:paraId="6092FC87">
      <w:pPr>
        <w:jc w:val="center"/>
        <w:rPr>
          <w:color w:val="auto"/>
        </w:rPr>
      </w:pPr>
    </w:p>
    <w:bookmarkEnd w:id="0"/>
    <w:p w14:paraId="52F46724">
      <w:pPr>
        <w:jc w:val="center"/>
        <w:rPr>
          <w:b/>
          <w:bCs/>
          <w:color w:val="auto"/>
        </w:rPr>
      </w:pPr>
      <w:r>
        <w:rPr>
          <w:rFonts w:eastAsiaTheme="minorEastAsia"/>
          <w:b/>
          <w:bCs/>
          <w:color w:val="auto"/>
          <w:sz w:val="36"/>
          <w:szCs w:val="36"/>
        </w:rPr>
        <w:t>中华人民共和国生态环境部制</w:t>
      </w:r>
    </w:p>
    <w:p w14:paraId="46EFA928">
      <w:pPr>
        <w:rPr>
          <w:color w:val="auto"/>
          <w:sz w:val="36"/>
          <w:szCs w:val="36"/>
        </w:rPr>
      </w:pPr>
      <w:r>
        <w:rPr>
          <w:color w:val="auto"/>
          <w:sz w:val="36"/>
          <w:szCs w:val="36"/>
        </w:rPr>
        <w:br w:type="page"/>
      </w:r>
    </w:p>
    <w:p w14:paraId="61ED387C">
      <w:pPr>
        <w:rPr>
          <w:color w:val="auto"/>
        </w:rPr>
        <w:sectPr>
          <w:footerReference r:id="rId5" w:type="first"/>
          <w:footerReference r:id="rId3" w:type="default"/>
          <w:footerReference r:id="rId4" w:type="even"/>
          <w:pgSz w:w="11906" w:h="16838"/>
          <w:pgMar w:top="1701" w:right="1531" w:bottom="1701" w:left="1531" w:header="851" w:footer="1077" w:gutter="0"/>
          <w:pgNumType w:start="1"/>
          <w:cols w:space="720" w:num="1"/>
          <w:docGrid w:linePitch="312" w:charSpace="0"/>
        </w:sectPr>
      </w:pPr>
    </w:p>
    <w:p w14:paraId="17634258">
      <w:pPr>
        <w:spacing w:line="360" w:lineRule="auto"/>
        <w:jc w:val="center"/>
        <w:rPr>
          <w:b/>
          <w:bCs/>
          <w:color w:val="auto"/>
          <w:sz w:val="36"/>
          <w:szCs w:val="36"/>
        </w:rPr>
      </w:pPr>
      <w:r>
        <w:rPr>
          <w:b/>
          <w:bCs/>
          <w:color w:val="auto"/>
          <w:sz w:val="36"/>
          <w:szCs w:val="36"/>
        </w:rPr>
        <w:t>目 录</w:t>
      </w:r>
    </w:p>
    <w:p w14:paraId="27F15F64">
      <w:pPr>
        <w:pStyle w:val="15"/>
        <w:tabs>
          <w:tab w:val="right" w:leader="dot" w:pos="8834"/>
        </w:tabs>
        <w:rPr>
          <w:rFonts w:asciiTheme="minorHAnsi" w:hAnsiTheme="minorHAnsi" w:eastAsiaTheme="minorEastAsia" w:cstheme="minorBidi"/>
          <w:b w:val="0"/>
          <w:color w:val="auto"/>
          <w:sz w:val="21"/>
          <w:szCs w:val="22"/>
        </w:rPr>
      </w:pPr>
      <w:r>
        <w:rPr>
          <w:bCs/>
          <w:color w:val="auto"/>
          <w:sz w:val="24"/>
          <w:szCs w:val="24"/>
        </w:rPr>
        <w:fldChar w:fldCharType="begin"/>
      </w:r>
      <w:r>
        <w:rPr>
          <w:bCs/>
          <w:color w:val="auto"/>
          <w:sz w:val="24"/>
          <w:szCs w:val="24"/>
        </w:rPr>
        <w:instrText xml:space="preserve">TOC \o "1-2" \h \u </w:instrText>
      </w:r>
      <w:r>
        <w:rPr>
          <w:bCs/>
          <w:color w:val="auto"/>
          <w:sz w:val="24"/>
          <w:szCs w:val="24"/>
        </w:rPr>
        <w:fldChar w:fldCharType="separate"/>
      </w:r>
      <w:r>
        <w:rPr>
          <w:color w:val="auto"/>
        </w:rPr>
        <w:fldChar w:fldCharType="begin"/>
      </w:r>
      <w:r>
        <w:rPr>
          <w:color w:val="auto"/>
        </w:rPr>
        <w:instrText xml:space="preserve"> HYPERLINK \l "_Toc176363346" </w:instrText>
      </w:r>
      <w:r>
        <w:rPr>
          <w:color w:val="auto"/>
        </w:rPr>
        <w:fldChar w:fldCharType="separate"/>
      </w:r>
      <w:r>
        <w:rPr>
          <w:rStyle w:val="23"/>
          <w:rFonts w:hint="eastAsia"/>
          <w:color w:val="auto"/>
        </w:rPr>
        <w:t>一、建设项目基本情况</w:t>
      </w:r>
      <w:r>
        <w:rPr>
          <w:color w:val="auto"/>
        </w:rPr>
        <w:tab/>
      </w:r>
      <w:r>
        <w:rPr>
          <w:color w:val="auto"/>
        </w:rPr>
        <w:fldChar w:fldCharType="begin"/>
      </w:r>
      <w:r>
        <w:rPr>
          <w:color w:val="auto"/>
        </w:rPr>
        <w:instrText xml:space="preserve"> PAGEREF _Toc176363346 \h </w:instrText>
      </w:r>
      <w:r>
        <w:rPr>
          <w:color w:val="auto"/>
        </w:rPr>
        <w:fldChar w:fldCharType="separate"/>
      </w:r>
      <w:r>
        <w:rPr>
          <w:color w:val="auto"/>
        </w:rPr>
        <w:t>1</w:t>
      </w:r>
      <w:r>
        <w:rPr>
          <w:color w:val="auto"/>
        </w:rPr>
        <w:fldChar w:fldCharType="end"/>
      </w:r>
      <w:r>
        <w:rPr>
          <w:color w:val="auto"/>
        </w:rPr>
        <w:fldChar w:fldCharType="end"/>
      </w:r>
    </w:p>
    <w:p w14:paraId="1161B27E">
      <w:pPr>
        <w:pStyle w:val="15"/>
        <w:tabs>
          <w:tab w:val="right" w:leader="dot" w:pos="8834"/>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"_Toc176363347" </w:instrText>
      </w:r>
      <w:r>
        <w:rPr>
          <w:color w:val="auto"/>
        </w:rPr>
        <w:fldChar w:fldCharType="separate"/>
      </w:r>
      <w:r>
        <w:rPr>
          <w:rStyle w:val="23"/>
          <w:rFonts w:hint="eastAsia"/>
          <w:color w:val="auto"/>
        </w:rPr>
        <w:t>二、建设项目工程分析</w:t>
      </w:r>
      <w:r>
        <w:rPr>
          <w:color w:val="auto"/>
        </w:rPr>
        <w:tab/>
      </w:r>
      <w:r>
        <w:rPr>
          <w:color w:val="auto"/>
        </w:rPr>
        <w:fldChar w:fldCharType="begin"/>
      </w:r>
      <w:r>
        <w:rPr>
          <w:color w:val="auto"/>
        </w:rPr>
        <w:instrText xml:space="preserve"> PAGEREF _Toc176363347 \h </w:instrText>
      </w:r>
      <w:r>
        <w:rPr>
          <w:color w:val="auto"/>
        </w:rPr>
        <w:fldChar w:fldCharType="separate"/>
      </w:r>
      <w:r>
        <w:rPr>
          <w:color w:val="auto"/>
        </w:rPr>
        <w:t>9</w:t>
      </w:r>
      <w:r>
        <w:rPr>
          <w:color w:val="auto"/>
        </w:rPr>
        <w:fldChar w:fldCharType="end"/>
      </w:r>
      <w:r>
        <w:rPr>
          <w:color w:val="auto"/>
        </w:rPr>
        <w:fldChar w:fldCharType="end"/>
      </w:r>
    </w:p>
    <w:p w14:paraId="409CE3F8">
      <w:pPr>
        <w:pStyle w:val="15"/>
        <w:tabs>
          <w:tab w:val="right" w:leader="dot" w:pos="8834"/>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"_Toc176363348" </w:instrText>
      </w:r>
      <w:r>
        <w:rPr>
          <w:color w:val="auto"/>
        </w:rPr>
        <w:fldChar w:fldCharType="separate"/>
      </w:r>
      <w:r>
        <w:rPr>
          <w:rStyle w:val="23"/>
          <w:rFonts w:hint="eastAsia"/>
          <w:color w:val="auto"/>
        </w:rPr>
        <w:t>三、区域环境质量现状、环境保护目标及评价标准</w:t>
      </w:r>
      <w:r>
        <w:rPr>
          <w:color w:val="auto"/>
        </w:rPr>
        <w:tab/>
      </w:r>
      <w:r>
        <w:rPr>
          <w:color w:val="auto"/>
        </w:rPr>
        <w:fldChar w:fldCharType="begin"/>
      </w:r>
      <w:r>
        <w:rPr>
          <w:color w:val="auto"/>
        </w:rPr>
        <w:instrText xml:space="preserve"> PAGEREF _Toc176363348 \h </w:instrText>
      </w:r>
      <w:r>
        <w:rPr>
          <w:color w:val="auto"/>
        </w:rPr>
        <w:fldChar w:fldCharType="separate"/>
      </w:r>
      <w:r>
        <w:rPr>
          <w:color w:val="auto"/>
        </w:rPr>
        <w:t>21</w:t>
      </w:r>
      <w:r>
        <w:rPr>
          <w:color w:val="auto"/>
        </w:rPr>
        <w:fldChar w:fldCharType="end"/>
      </w:r>
      <w:r>
        <w:rPr>
          <w:color w:val="auto"/>
        </w:rPr>
        <w:fldChar w:fldCharType="end"/>
      </w:r>
    </w:p>
    <w:p w14:paraId="08471CF1">
      <w:pPr>
        <w:pStyle w:val="15"/>
        <w:tabs>
          <w:tab w:val="right" w:leader="dot" w:pos="8834"/>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"_Toc176363349" </w:instrText>
      </w:r>
      <w:r>
        <w:rPr>
          <w:color w:val="auto"/>
        </w:rPr>
        <w:fldChar w:fldCharType="separate"/>
      </w:r>
      <w:r>
        <w:rPr>
          <w:rStyle w:val="23"/>
          <w:rFonts w:hint="eastAsia"/>
          <w:color w:val="auto"/>
        </w:rPr>
        <w:t>四、主要环境影响和保护措施</w:t>
      </w:r>
      <w:r>
        <w:rPr>
          <w:color w:val="auto"/>
        </w:rPr>
        <w:tab/>
      </w:r>
      <w:r>
        <w:rPr>
          <w:color w:val="auto"/>
        </w:rPr>
        <w:fldChar w:fldCharType="begin"/>
      </w:r>
      <w:r>
        <w:rPr>
          <w:color w:val="auto"/>
        </w:rPr>
        <w:instrText xml:space="preserve"> PAGEREF _Toc176363349 \h </w:instrText>
      </w:r>
      <w:r>
        <w:rPr>
          <w:color w:val="auto"/>
        </w:rPr>
        <w:fldChar w:fldCharType="separate"/>
      </w:r>
      <w:r>
        <w:rPr>
          <w:color w:val="auto"/>
        </w:rPr>
        <w:t>25</w:t>
      </w:r>
      <w:r>
        <w:rPr>
          <w:color w:val="auto"/>
        </w:rPr>
        <w:fldChar w:fldCharType="end"/>
      </w:r>
      <w:r>
        <w:rPr>
          <w:color w:val="auto"/>
        </w:rPr>
        <w:fldChar w:fldCharType="end"/>
      </w:r>
    </w:p>
    <w:p w14:paraId="784134FC">
      <w:pPr>
        <w:pStyle w:val="15"/>
        <w:tabs>
          <w:tab w:val="right" w:leader="dot" w:pos="8834"/>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"_Toc176363350" </w:instrText>
      </w:r>
      <w:r>
        <w:rPr>
          <w:color w:val="auto"/>
        </w:rPr>
        <w:fldChar w:fldCharType="separate"/>
      </w:r>
      <w:r>
        <w:rPr>
          <w:rStyle w:val="23"/>
          <w:rFonts w:hint="eastAsia"/>
          <w:color w:val="auto"/>
        </w:rPr>
        <w:t>五、环境保护措施监督检查清单</w:t>
      </w:r>
      <w:r>
        <w:rPr>
          <w:color w:val="auto"/>
        </w:rPr>
        <w:tab/>
      </w:r>
      <w:r>
        <w:rPr>
          <w:color w:val="auto"/>
        </w:rPr>
        <w:fldChar w:fldCharType="begin"/>
      </w:r>
      <w:r>
        <w:rPr>
          <w:color w:val="auto"/>
        </w:rPr>
        <w:instrText xml:space="preserve"> PAGEREF _Toc176363350 \h </w:instrText>
      </w:r>
      <w:r>
        <w:rPr>
          <w:color w:val="auto"/>
        </w:rPr>
        <w:fldChar w:fldCharType="separate"/>
      </w:r>
      <w:r>
        <w:rPr>
          <w:color w:val="auto"/>
        </w:rPr>
        <w:t>43</w:t>
      </w:r>
      <w:r>
        <w:rPr>
          <w:color w:val="auto"/>
        </w:rPr>
        <w:fldChar w:fldCharType="end"/>
      </w:r>
      <w:r>
        <w:rPr>
          <w:color w:val="auto"/>
        </w:rPr>
        <w:fldChar w:fldCharType="end"/>
      </w:r>
    </w:p>
    <w:p w14:paraId="763AFDB7">
      <w:pPr>
        <w:pStyle w:val="15"/>
        <w:tabs>
          <w:tab w:val="right" w:leader="dot" w:pos="8834"/>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"_Toc176363351" </w:instrText>
      </w:r>
      <w:r>
        <w:rPr>
          <w:color w:val="auto"/>
        </w:rPr>
        <w:fldChar w:fldCharType="separate"/>
      </w:r>
      <w:r>
        <w:rPr>
          <w:rStyle w:val="23"/>
          <w:rFonts w:hint="eastAsia"/>
          <w:color w:val="auto"/>
        </w:rPr>
        <w:t>六、结论</w:t>
      </w:r>
      <w:r>
        <w:rPr>
          <w:color w:val="auto"/>
        </w:rPr>
        <w:tab/>
      </w:r>
      <w:r>
        <w:rPr>
          <w:color w:val="auto"/>
        </w:rPr>
        <w:fldChar w:fldCharType="begin"/>
      </w:r>
      <w:r>
        <w:rPr>
          <w:color w:val="auto"/>
        </w:rPr>
        <w:instrText xml:space="preserve"> PAGEREF _Toc176363351 \h </w:instrText>
      </w:r>
      <w:r>
        <w:rPr>
          <w:color w:val="auto"/>
        </w:rPr>
        <w:fldChar w:fldCharType="separate"/>
      </w:r>
      <w:r>
        <w:rPr>
          <w:color w:val="auto"/>
        </w:rPr>
        <w:t>44</w:t>
      </w:r>
      <w:r>
        <w:rPr>
          <w:color w:val="auto"/>
        </w:rPr>
        <w:fldChar w:fldCharType="end"/>
      </w:r>
      <w:r>
        <w:rPr>
          <w:color w:val="auto"/>
        </w:rPr>
        <w:fldChar w:fldCharType="end"/>
      </w:r>
    </w:p>
    <w:p w14:paraId="7F49EA34">
      <w:pPr>
        <w:pStyle w:val="15"/>
        <w:tabs>
          <w:tab w:val="right" w:leader="dot" w:pos="8834"/>
        </w:tabs>
        <w:rPr>
          <w:rFonts w:asciiTheme="minorHAnsi" w:hAnsiTheme="minorHAnsi" w:eastAsiaTheme="minorEastAsia" w:cstheme="minorBidi"/>
          <w:b w:val="0"/>
          <w:color w:val="auto"/>
          <w:sz w:val="21"/>
          <w:szCs w:val="22"/>
        </w:rPr>
      </w:pPr>
      <w:r>
        <w:rPr>
          <w:color w:val="auto"/>
        </w:rPr>
        <w:fldChar w:fldCharType="begin"/>
      </w:r>
      <w:r>
        <w:rPr>
          <w:color w:val="auto"/>
        </w:rPr>
        <w:instrText xml:space="preserve"> HYPERLINK \l "_Toc176363352" </w:instrText>
      </w:r>
      <w:r>
        <w:rPr>
          <w:color w:val="auto"/>
        </w:rPr>
        <w:fldChar w:fldCharType="separate"/>
      </w:r>
      <w:r>
        <w:rPr>
          <w:rStyle w:val="23"/>
          <w:rFonts w:hint="eastAsia"/>
          <w:color w:val="auto"/>
        </w:rPr>
        <w:t>建设项目污染物排放量汇总表</w:t>
      </w:r>
      <w:r>
        <w:rPr>
          <w:color w:val="auto"/>
        </w:rPr>
        <w:tab/>
      </w:r>
      <w:r>
        <w:rPr>
          <w:color w:val="auto"/>
        </w:rPr>
        <w:fldChar w:fldCharType="begin"/>
      </w:r>
      <w:r>
        <w:rPr>
          <w:color w:val="auto"/>
        </w:rPr>
        <w:instrText xml:space="preserve"> PAGEREF _Toc176363352 \h </w:instrText>
      </w:r>
      <w:r>
        <w:rPr>
          <w:color w:val="auto"/>
        </w:rPr>
        <w:fldChar w:fldCharType="separate"/>
      </w:r>
      <w:r>
        <w:rPr>
          <w:color w:val="auto"/>
        </w:rPr>
        <w:t>45</w:t>
      </w:r>
      <w:r>
        <w:rPr>
          <w:color w:val="auto"/>
        </w:rPr>
        <w:fldChar w:fldCharType="end"/>
      </w:r>
      <w:r>
        <w:rPr>
          <w:color w:val="auto"/>
        </w:rPr>
        <w:fldChar w:fldCharType="end"/>
      </w:r>
    </w:p>
    <w:p w14:paraId="4867AB92">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eastAsia="宋体"/>
          <w:color w:val="auto"/>
          <w:lang w:eastAsia="zh-CN"/>
        </w:rPr>
      </w:pPr>
      <w:r>
        <w:rPr>
          <w:b/>
          <w:bCs/>
          <w:color w:val="auto"/>
          <w:szCs w:val="24"/>
        </w:rPr>
        <w:fldChar w:fldCharType="end"/>
      </w:r>
      <w:r>
        <w:rPr>
          <w:rFonts w:hint="eastAsia"/>
          <w:color w:val="auto"/>
        </w:rPr>
        <w:t>附件1   项目备案证</w:t>
      </w:r>
    </w:p>
    <w:p w14:paraId="5E3E5C97">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color w:val="auto"/>
        </w:rPr>
      </w:pPr>
      <w:r>
        <w:rPr>
          <w:rFonts w:hint="eastAsia"/>
          <w:color w:val="auto"/>
        </w:rPr>
        <w:t>附件2   委托书</w:t>
      </w:r>
    </w:p>
    <w:p w14:paraId="4639162E">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color w:val="auto"/>
        </w:rPr>
      </w:pPr>
      <w:r>
        <w:rPr>
          <w:rFonts w:hint="eastAsia"/>
          <w:color w:val="auto"/>
        </w:rPr>
        <w:t>附件3   技术服务合同</w:t>
      </w:r>
    </w:p>
    <w:p w14:paraId="393C8693">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color w:val="auto"/>
        </w:rPr>
      </w:pPr>
      <w:r>
        <w:rPr>
          <w:rFonts w:hint="eastAsia"/>
          <w:color w:val="auto"/>
        </w:rPr>
        <w:t>附件4   信用承诺书</w:t>
      </w:r>
    </w:p>
    <w:p w14:paraId="16C70E7B">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color w:val="auto"/>
        </w:rPr>
      </w:pPr>
      <w:r>
        <w:rPr>
          <w:rFonts w:hint="eastAsia"/>
          <w:color w:val="auto"/>
        </w:rPr>
        <w:t>附件5   建设单位意见表</w:t>
      </w:r>
    </w:p>
    <w:p w14:paraId="27F31C41">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color w:val="auto"/>
        </w:rPr>
      </w:pPr>
      <w:r>
        <w:rPr>
          <w:rFonts w:hint="eastAsia"/>
          <w:color w:val="auto"/>
        </w:rPr>
        <w:t>附件6   入园合同</w:t>
      </w:r>
    </w:p>
    <w:p w14:paraId="68772B2E">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color w:val="auto"/>
        </w:rPr>
      </w:pPr>
      <w:r>
        <w:rPr>
          <w:rFonts w:hint="eastAsia"/>
          <w:color w:val="auto"/>
        </w:rPr>
        <w:t>附件7   建设单位营业执照、法人身份证复印件</w:t>
      </w:r>
    </w:p>
    <w:p w14:paraId="18FFDB69">
      <w:pPr>
        <w:pStyle w:val="51"/>
        <w:keepNext w:val="0"/>
        <w:keepLines w:val="0"/>
        <w:pageBreakBefore w:val="0"/>
        <w:widowControl w:val="0"/>
        <w:kinsoku/>
        <w:wordWrap/>
        <w:overflowPunct/>
        <w:topLinePunct w:val="0"/>
        <w:autoSpaceDE w:val="0"/>
        <w:autoSpaceDN w:val="0"/>
        <w:bidi w:val="0"/>
        <w:adjustRightInd w:val="0"/>
        <w:snapToGrid w:val="0"/>
        <w:ind w:left="960" w:hanging="960" w:hangingChars="400"/>
        <w:jc w:val="left"/>
        <w:textAlignment w:val="auto"/>
        <w:rPr>
          <w:rFonts w:hint="eastAsia"/>
          <w:color w:val="auto"/>
          <w:lang w:val="en-US" w:eastAsia="zh-CN"/>
        </w:rPr>
      </w:pPr>
      <w:r>
        <w:rPr>
          <w:rFonts w:hint="eastAsia"/>
          <w:color w:val="auto"/>
          <w:lang w:val="en-US" w:eastAsia="zh-CN"/>
        </w:rPr>
        <w:t>附件8   区规划环评报告书审查意见</w:t>
      </w:r>
    </w:p>
    <w:p w14:paraId="2B1DF96E">
      <w:pPr>
        <w:pStyle w:val="51"/>
        <w:keepNext w:val="0"/>
        <w:keepLines w:val="0"/>
        <w:pageBreakBefore w:val="0"/>
        <w:widowControl w:val="0"/>
        <w:kinsoku/>
        <w:wordWrap/>
        <w:overflowPunct/>
        <w:topLinePunct w:val="0"/>
        <w:autoSpaceDE w:val="0"/>
        <w:autoSpaceDN w:val="0"/>
        <w:bidi w:val="0"/>
        <w:adjustRightInd w:val="0"/>
        <w:snapToGrid w:val="0"/>
        <w:ind w:left="960" w:hanging="960" w:hangingChars="400"/>
        <w:jc w:val="left"/>
        <w:textAlignment w:val="auto"/>
        <w:rPr>
          <w:rFonts w:hint="default"/>
          <w:color w:val="auto"/>
          <w:lang w:val="en-US" w:eastAsia="zh-CN"/>
        </w:rPr>
      </w:pPr>
      <w:r>
        <w:rPr>
          <w:rFonts w:hint="eastAsia"/>
          <w:color w:val="auto"/>
          <w:lang w:val="en-US" w:eastAsia="zh-CN"/>
        </w:rPr>
        <w:t>附件9   《</w:t>
      </w:r>
      <w:r>
        <w:rPr>
          <w:rFonts w:hint="default"/>
          <w:color w:val="auto"/>
          <w:lang w:val="en-US" w:eastAsia="zh-CN"/>
        </w:rPr>
        <w:t>关于对江苏喜酣酣食品有限公司年产2000吨速冻水饺项目环境影响报告表的批复</w:t>
      </w:r>
      <w:r>
        <w:rPr>
          <w:rFonts w:hint="eastAsia"/>
          <w:color w:val="auto"/>
          <w:lang w:val="en-US" w:eastAsia="zh-CN"/>
        </w:rPr>
        <w:t>》</w:t>
      </w:r>
      <w:r>
        <w:rPr>
          <w:rFonts w:hint="default"/>
          <w:color w:val="auto"/>
          <w:lang w:val="en-US" w:eastAsia="zh-CN"/>
        </w:rPr>
        <w:t>（宿环建管表〔2024〕20113号）</w:t>
      </w:r>
    </w:p>
    <w:p w14:paraId="07348473">
      <w:pPr>
        <w:pStyle w:val="51"/>
        <w:keepNext w:val="0"/>
        <w:keepLines w:val="0"/>
        <w:pageBreakBefore w:val="0"/>
        <w:widowControl w:val="0"/>
        <w:kinsoku/>
        <w:wordWrap/>
        <w:overflowPunct/>
        <w:topLinePunct w:val="0"/>
        <w:autoSpaceDE w:val="0"/>
        <w:autoSpaceDN w:val="0"/>
        <w:bidi w:val="0"/>
        <w:adjustRightInd w:val="0"/>
        <w:snapToGrid w:val="0"/>
        <w:ind w:left="960" w:hanging="960" w:hangingChars="400"/>
        <w:jc w:val="left"/>
        <w:textAlignment w:val="auto"/>
        <w:rPr>
          <w:rFonts w:hint="eastAsia"/>
          <w:color w:val="auto"/>
          <w:lang w:val="en-US" w:eastAsia="zh-CN"/>
        </w:rPr>
      </w:pPr>
      <w:r>
        <w:rPr>
          <w:rFonts w:hint="eastAsia"/>
          <w:color w:val="auto"/>
          <w:lang w:val="en-US" w:eastAsia="zh-CN"/>
        </w:rPr>
        <w:t>附件10  现场踏勘记录表</w:t>
      </w:r>
    </w:p>
    <w:p w14:paraId="2F2B5682">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default" w:eastAsia="宋体"/>
          <w:color w:val="auto"/>
          <w:lang w:val="en-US" w:eastAsia="zh-CN"/>
        </w:rPr>
      </w:pPr>
      <w:r>
        <w:rPr>
          <w:rFonts w:hint="eastAsia"/>
          <w:color w:val="auto"/>
          <w:lang w:val="en-US" w:eastAsia="zh-CN"/>
        </w:rPr>
        <w:t>附件11  总量凭证</w:t>
      </w:r>
    </w:p>
    <w:p w14:paraId="4103F06D">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color w:val="auto"/>
        </w:rPr>
      </w:pPr>
      <w:r>
        <w:rPr>
          <w:rFonts w:hint="eastAsia"/>
          <w:color w:val="auto"/>
        </w:rPr>
        <w:t>附图1   项目地理位置图</w:t>
      </w:r>
    </w:p>
    <w:p w14:paraId="2A2E5934">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color w:val="auto"/>
        </w:rPr>
      </w:pPr>
      <w:r>
        <w:rPr>
          <w:rFonts w:hint="eastAsia"/>
          <w:color w:val="auto"/>
        </w:rPr>
        <w:t>附图2   项目周围概况图</w:t>
      </w:r>
    </w:p>
    <w:p w14:paraId="38F4066B">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color w:val="auto"/>
        </w:rPr>
      </w:pPr>
      <w:r>
        <w:rPr>
          <w:rFonts w:hint="eastAsia"/>
          <w:color w:val="auto"/>
        </w:rPr>
        <w:t>附图3   项目所在地总体规划图</w:t>
      </w:r>
    </w:p>
    <w:p w14:paraId="5CAE3A20">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color w:val="auto"/>
        </w:rPr>
      </w:pPr>
      <w:r>
        <w:rPr>
          <w:rFonts w:hint="eastAsia"/>
          <w:color w:val="auto"/>
        </w:rPr>
        <w:t>附图4   项目厂区平面布置图</w:t>
      </w:r>
    </w:p>
    <w:p w14:paraId="15AD9777">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color w:val="auto"/>
        </w:rPr>
      </w:pPr>
      <w:r>
        <w:rPr>
          <w:rFonts w:hint="eastAsia"/>
          <w:color w:val="auto"/>
        </w:rPr>
        <w:t>附图5   项目所在地水系图</w:t>
      </w:r>
    </w:p>
    <w:p w14:paraId="02E3B034">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color w:val="auto"/>
        </w:rPr>
      </w:pPr>
      <w:r>
        <w:rPr>
          <w:rFonts w:hint="eastAsia"/>
          <w:color w:val="auto"/>
        </w:rPr>
        <w:t>附图6   项目在江苏省生态空间保护区域分布图中的位置图</w:t>
      </w:r>
    </w:p>
    <w:p w14:paraId="78FEF301">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default" w:eastAsia="宋体"/>
          <w:color w:val="auto"/>
          <w:lang w:val="en-US" w:eastAsia="zh-CN"/>
        </w:rPr>
        <w:sectPr>
          <w:pgSz w:w="11906" w:h="16838"/>
          <w:pgMar w:top="1701" w:right="1531" w:bottom="1701" w:left="1531" w:header="851" w:footer="1077" w:gutter="0"/>
          <w:pgNumType w:start="1"/>
          <w:cols w:space="720" w:num="1"/>
          <w:docGrid w:linePitch="312" w:charSpace="0"/>
        </w:sectPr>
      </w:pPr>
      <w:r>
        <w:rPr>
          <w:rFonts w:hint="eastAsia"/>
          <w:color w:val="auto"/>
          <w:lang w:val="en-US" w:eastAsia="zh-CN"/>
        </w:rPr>
        <w:t>附图7   项目所在地污水管网图</w:t>
      </w:r>
    </w:p>
    <w:p w14:paraId="0B175DDF">
      <w:pPr>
        <w:pStyle w:val="4"/>
        <w:rPr>
          <w:bCs w:val="0"/>
          <w:color w:val="auto"/>
        </w:rPr>
      </w:pPr>
      <w:bookmarkStart w:id="1" w:name="_Toc14278"/>
      <w:bookmarkStart w:id="2" w:name="_Toc176363346"/>
      <w:r>
        <w:rPr>
          <w:bCs w:val="0"/>
          <w:color w:val="auto"/>
        </w:rPr>
        <w:t>一、建设项目基本情况</w:t>
      </w:r>
      <w:bookmarkEnd w:id="1"/>
      <w:bookmarkEnd w:id="2"/>
    </w:p>
    <w:tbl>
      <w:tblPr>
        <w:tblStyle w:val="19"/>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77"/>
        <w:gridCol w:w="3393"/>
        <w:gridCol w:w="1272"/>
        <w:gridCol w:w="3682"/>
      </w:tblGrid>
      <w:tr w14:paraId="33EE0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1177" w:type="dxa"/>
            <w:tcMar>
              <w:top w:w="16" w:type="dxa"/>
              <w:left w:w="16" w:type="dxa"/>
              <w:right w:w="16" w:type="dxa"/>
            </w:tcMar>
            <w:vAlign w:val="center"/>
          </w:tcPr>
          <w:p w14:paraId="1EBC2CC7">
            <w:pPr>
              <w:spacing w:line="360" w:lineRule="exact"/>
              <w:jc w:val="center"/>
              <w:rPr>
                <w:rFonts w:eastAsiaTheme="minorEastAsia"/>
                <w:color w:val="auto"/>
                <w:sz w:val="24"/>
              </w:rPr>
            </w:pPr>
            <w:r>
              <w:rPr>
                <w:rFonts w:eastAsiaTheme="minorEastAsia"/>
                <w:color w:val="auto"/>
                <w:sz w:val="24"/>
              </w:rPr>
              <w:t>建设项目</w:t>
            </w:r>
          </w:p>
          <w:p w14:paraId="74E1F222">
            <w:pPr>
              <w:spacing w:line="360" w:lineRule="exact"/>
              <w:jc w:val="center"/>
              <w:rPr>
                <w:rFonts w:eastAsiaTheme="minorEastAsia"/>
                <w:color w:val="auto"/>
                <w:sz w:val="24"/>
              </w:rPr>
            </w:pPr>
            <w:r>
              <w:rPr>
                <w:rFonts w:eastAsiaTheme="minorEastAsia"/>
                <w:color w:val="auto"/>
                <w:sz w:val="24"/>
              </w:rPr>
              <w:t>名称</w:t>
            </w:r>
          </w:p>
        </w:tc>
        <w:tc>
          <w:tcPr>
            <w:tcW w:w="8347" w:type="dxa"/>
            <w:gridSpan w:val="3"/>
            <w:vAlign w:val="center"/>
          </w:tcPr>
          <w:p w14:paraId="7BAA527C">
            <w:pPr>
              <w:spacing w:line="360" w:lineRule="exact"/>
              <w:jc w:val="center"/>
              <w:rPr>
                <w:rFonts w:eastAsiaTheme="minorEastAsia"/>
                <w:color w:val="auto"/>
                <w:sz w:val="24"/>
              </w:rPr>
            </w:pPr>
            <w:r>
              <w:rPr>
                <w:rFonts w:hint="eastAsia" w:eastAsiaTheme="minorEastAsia"/>
                <w:color w:val="auto"/>
                <w:sz w:val="24"/>
              </w:rPr>
              <w:t>年产3000吨速冻水饺和100吨速冻包子项目</w:t>
            </w:r>
          </w:p>
        </w:tc>
      </w:tr>
      <w:tr w14:paraId="15C36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71460B6A">
            <w:pPr>
              <w:spacing w:line="400" w:lineRule="exact"/>
              <w:jc w:val="center"/>
              <w:rPr>
                <w:rFonts w:eastAsiaTheme="minorEastAsia"/>
                <w:color w:val="auto"/>
                <w:sz w:val="24"/>
              </w:rPr>
            </w:pPr>
            <w:r>
              <w:rPr>
                <w:rFonts w:eastAsiaTheme="minorEastAsia"/>
                <w:color w:val="auto"/>
                <w:sz w:val="24"/>
              </w:rPr>
              <w:t>项目代码</w:t>
            </w:r>
          </w:p>
        </w:tc>
        <w:tc>
          <w:tcPr>
            <w:tcW w:w="8347" w:type="dxa"/>
            <w:gridSpan w:val="3"/>
            <w:vAlign w:val="center"/>
          </w:tcPr>
          <w:p w14:paraId="518344E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eastAsiaTheme="minorEastAsia"/>
                <w:color w:val="auto"/>
                <w:sz w:val="24"/>
                <w:lang w:val="en-US" w:eastAsia="zh-CN"/>
              </w:rPr>
            </w:pPr>
            <w:r>
              <w:rPr>
                <w:rFonts w:hint="eastAsia" w:eastAsiaTheme="minorEastAsia"/>
                <w:color w:val="auto"/>
                <w:sz w:val="24"/>
                <w:highlight w:val="none"/>
                <w:lang w:val="en-US" w:eastAsia="zh-CN"/>
              </w:rPr>
              <w:t>2406-321323-89-01-317867</w:t>
            </w:r>
          </w:p>
        </w:tc>
      </w:tr>
      <w:tr w14:paraId="1FCCF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1177" w:type="dxa"/>
            <w:tcMar>
              <w:top w:w="16" w:type="dxa"/>
              <w:left w:w="16" w:type="dxa"/>
              <w:right w:w="16" w:type="dxa"/>
            </w:tcMar>
            <w:vAlign w:val="center"/>
          </w:tcPr>
          <w:p w14:paraId="363ED12A">
            <w:pPr>
              <w:spacing w:line="360" w:lineRule="exact"/>
              <w:jc w:val="center"/>
              <w:rPr>
                <w:rFonts w:eastAsiaTheme="minorEastAsia"/>
                <w:color w:val="auto"/>
                <w:sz w:val="24"/>
              </w:rPr>
            </w:pPr>
            <w:r>
              <w:rPr>
                <w:rFonts w:eastAsiaTheme="minorEastAsia"/>
                <w:color w:val="auto"/>
                <w:sz w:val="24"/>
              </w:rPr>
              <w:t>建设单位</w:t>
            </w:r>
          </w:p>
          <w:p w14:paraId="424157FD">
            <w:pPr>
              <w:spacing w:line="360" w:lineRule="exact"/>
              <w:jc w:val="center"/>
              <w:rPr>
                <w:rFonts w:eastAsiaTheme="minorEastAsia"/>
                <w:color w:val="auto"/>
                <w:sz w:val="24"/>
              </w:rPr>
            </w:pPr>
            <w:r>
              <w:rPr>
                <w:rFonts w:eastAsiaTheme="minorEastAsia"/>
                <w:color w:val="auto"/>
                <w:sz w:val="24"/>
              </w:rPr>
              <w:t>联系人</w:t>
            </w:r>
          </w:p>
        </w:tc>
        <w:tc>
          <w:tcPr>
            <w:tcW w:w="3393" w:type="dxa"/>
            <w:vAlign w:val="center"/>
          </w:tcPr>
          <w:p w14:paraId="775ACC12">
            <w:pPr>
              <w:spacing w:line="360" w:lineRule="exact"/>
              <w:jc w:val="center"/>
              <w:rPr>
                <w:rFonts w:hint="eastAsia" w:eastAsiaTheme="minorEastAsia"/>
                <w:color w:val="auto"/>
                <w:sz w:val="24"/>
                <w:lang w:eastAsia="zh-CN"/>
              </w:rPr>
            </w:pPr>
          </w:p>
        </w:tc>
        <w:tc>
          <w:tcPr>
            <w:tcW w:w="1272" w:type="dxa"/>
            <w:vAlign w:val="center"/>
          </w:tcPr>
          <w:p w14:paraId="72F543E3">
            <w:pPr>
              <w:spacing w:line="360" w:lineRule="exact"/>
              <w:jc w:val="center"/>
              <w:rPr>
                <w:rFonts w:eastAsiaTheme="minorEastAsia"/>
                <w:color w:val="auto"/>
                <w:sz w:val="24"/>
              </w:rPr>
            </w:pPr>
            <w:r>
              <w:rPr>
                <w:rFonts w:eastAsiaTheme="minorEastAsia"/>
                <w:color w:val="auto"/>
                <w:sz w:val="24"/>
              </w:rPr>
              <w:t>联系方式</w:t>
            </w:r>
          </w:p>
        </w:tc>
        <w:tc>
          <w:tcPr>
            <w:tcW w:w="3682" w:type="dxa"/>
            <w:vAlign w:val="center"/>
          </w:tcPr>
          <w:p w14:paraId="7C0C470F">
            <w:pPr>
              <w:spacing w:line="360" w:lineRule="exact"/>
              <w:jc w:val="center"/>
              <w:rPr>
                <w:rFonts w:eastAsiaTheme="minorEastAsia"/>
                <w:color w:val="auto"/>
                <w:sz w:val="24"/>
              </w:rPr>
            </w:pPr>
            <w:bookmarkStart w:id="67" w:name="_GoBack"/>
            <w:bookmarkEnd w:id="67"/>
          </w:p>
        </w:tc>
      </w:tr>
      <w:tr w14:paraId="29C24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7704537A">
            <w:pPr>
              <w:spacing w:line="400" w:lineRule="exact"/>
              <w:jc w:val="center"/>
              <w:rPr>
                <w:rFonts w:eastAsiaTheme="minorEastAsia"/>
                <w:color w:val="auto"/>
                <w:sz w:val="24"/>
              </w:rPr>
            </w:pPr>
            <w:r>
              <w:rPr>
                <w:rFonts w:eastAsiaTheme="minorEastAsia"/>
                <w:color w:val="auto"/>
                <w:sz w:val="24"/>
              </w:rPr>
              <w:t>建设地点</w:t>
            </w:r>
          </w:p>
        </w:tc>
        <w:tc>
          <w:tcPr>
            <w:tcW w:w="8347" w:type="dxa"/>
            <w:gridSpan w:val="3"/>
            <w:vAlign w:val="center"/>
          </w:tcPr>
          <w:p w14:paraId="6E831379">
            <w:pPr>
              <w:spacing w:line="400" w:lineRule="exact"/>
              <w:jc w:val="center"/>
              <w:rPr>
                <w:rFonts w:eastAsiaTheme="minorEastAsia"/>
                <w:color w:val="auto"/>
                <w:sz w:val="24"/>
              </w:rPr>
            </w:pPr>
            <w:r>
              <w:rPr>
                <w:rFonts w:hint="eastAsia" w:eastAsiaTheme="minorEastAsia"/>
                <w:color w:val="auto"/>
                <w:sz w:val="24"/>
              </w:rPr>
              <w:t>宿迁市泗阳县卢集镇高渡工业园通湖路与建设路交叉口1号</w:t>
            </w:r>
          </w:p>
        </w:tc>
      </w:tr>
      <w:tr w14:paraId="5FC82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5B788F79">
            <w:pPr>
              <w:spacing w:line="400" w:lineRule="exact"/>
              <w:jc w:val="center"/>
              <w:rPr>
                <w:rFonts w:eastAsiaTheme="minorEastAsia"/>
                <w:color w:val="auto"/>
                <w:sz w:val="24"/>
              </w:rPr>
            </w:pPr>
            <w:r>
              <w:rPr>
                <w:rFonts w:eastAsiaTheme="minorEastAsia"/>
                <w:color w:val="auto"/>
                <w:sz w:val="24"/>
              </w:rPr>
              <w:t>地理坐标</w:t>
            </w:r>
          </w:p>
        </w:tc>
        <w:tc>
          <w:tcPr>
            <w:tcW w:w="8347" w:type="dxa"/>
            <w:gridSpan w:val="3"/>
            <w:vAlign w:val="center"/>
          </w:tcPr>
          <w:p w14:paraId="3522E887">
            <w:pPr>
              <w:spacing w:line="400" w:lineRule="exact"/>
              <w:jc w:val="center"/>
              <w:rPr>
                <w:rFonts w:eastAsiaTheme="minorEastAsia"/>
                <w:color w:val="auto"/>
                <w:sz w:val="24"/>
              </w:rPr>
            </w:pPr>
            <w:r>
              <w:rPr>
                <w:rFonts w:eastAsiaTheme="minorEastAsia"/>
                <w:color w:val="auto"/>
                <w:sz w:val="24"/>
              </w:rPr>
              <w:t>（东经</w:t>
            </w:r>
            <w:r>
              <w:rPr>
                <w:rFonts w:eastAsiaTheme="minorEastAsia"/>
                <w:color w:val="auto"/>
                <w:sz w:val="24"/>
                <w:u w:val="single"/>
              </w:rPr>
              <w:t xml:space="preserve"> </w:t>
            </w:r>
            <w:r>
              <w:rPr>
                <w:rFonts w:hint="eastAsia" w:eastAsiaTheme="minorEastAsia"/>
                <w:color w:val="auto"/>
                <w:sz w:val="24"/>
                <w:u w:val="single"/>
              </w:rPr>
              <w:t>118</w:t>
            </w:r>
            <w:r>
              <w:rPr>
                <w:rFonts w:eastAsiaTheme="minorEastAsia"/>
                <w:color w:val="auto"/>
                <w:sz w:val="24"/>
                <w:u w:val="single"/>
              </w:rPr>
              <w:t xml:space="preserve"> </w:t>
            </w:r>
            <w:r>
              <w:rPr>
                <w:rFonts w:eastAsiaTheme="minorEastAsia"/>
                <w:color w:val="auto"/>
                <w:sz w:val="24"/>
              </w:rPr>
              <w:t>度</w:t>
            </w:r>
            <w:r>
              <w:rPr>
                <w:rFonts w:eastAsiaTheme="minorEastAsia"/>
                <w:color w:val="auto"/>
                <w:sz w:val="24"/>
                <w:u w:val="single"/>
              </w:rPr>
              <w:t xml:space="preserve"> </w:t>
            </w:r>
            <w:r>
              <w:rPr>
                <w:rFonts w:hint="eastAsia" w:eastAsiaTheme="minorEastAsia"/>
                <w:color w:val="auto"/>
                <w:sz w:val="24"/>
                <w:u w:val="single"/>
              </w:rPr>
              <w:t>39</w:t>
            </w:r>
            <w:r>
              <w:rPr>
                <w:rFonts w:eastAsiaTheme="minorEastAsia"/>
                <w:color w:val="auto"/>
                <w:sz w:val="24"/>
                <w:u w:val="single"/>
              </w:rPr>
              <w:t xml:space="preserve"> </w:t>
            </w:r>
            <w:r>
              <w:rPr>
                <w:rFonts w:eastAsiaTheme="minorEastAsia"/>
                <w:color w:val="auto"/>
                <w:sz w:val="24"/>
              </w:rPr>
              <w:t>分</w:t>
            </w:r>
            <w:r>
              <w:rPr>
                <w:rFonts w:eastAsiaTheme="minorEastAsia"/>
                <w:color w:val="auto"/>
                <w:sz w:val="24"/>
                <w:u w:val="single"/>
              </w:rPr>
              <w:t xml:space="preserve"> </w:t>
            </w:r>
            <w:r>
              <w:rPr>
                <w:rFonts w:hint="eastAsia" w:eastAsiaTheme="minorEastAsia"/>
                <w:color w:val="auto"/>
                <w:sz w:val="24"/>
                <w:u w:val="single"/>
              </w:rPr>
              <w:t>19.350</w:t>
            </w:r>
            <w:r>
              <w:rPr>
                <w:rFonts w:eastAsiaTheme="minorEastAsia"/>
                <w:color w:val="auto"/>
                <w:sz w:val="24"/>
                <w:u w:val="single"/>
              </w:rPr>
              <w:t xml:space="preserve"> </w:t>
            </w:r>
            <w:r>
              <w:rPr>
                <w:rFonts w:eastAsiaTheme="minorEastAsia"/>
                <w:color w:val="auto"/>
                <w:sz w:val="24"/>
              </w:rPr>
              <w:t>秒，北纬</w:t>
            </w:r>
            <w:r>
              <w:rPr>
                <w:rFonts w:eastAsiaTheme="minorEastAsia"/>
                <w:color w:val="auto"/>
                <w:sz w:val="24"/>
                <w:u w:val="single"/>
              </w:rPr>
              <w:t xml:space="preserve"> </w:t>
            </w:r>
            <w:r>
              <w:rPr>
                <w:rFonts w:hint="eastAsia" w:eastAsiaTheme="minorEastAsia"/>
                <w:color w:val="auto"/>
                <w:sz w:val="24"/>
                <w:u w:val="single"/>
              </w:rPr>
              <w:t>33</w:t>
            </w:r>
            <w:r>
              <w:rPr>
                <w:rFonts w:eastAsiaTheme="minorEastAsia"/>
                <w:color w:val="auto"/>
                <w:sz w:val="24"/>
                <w:u w:val="single"/>
              </w:rPr>
              <w:t xml:space="preserve"> </w:t>
            </w:r>
            <w:r>
              <w:rPr>
                <w:rFonts w:eastAsiaTheme="minorEastAsia"/>
                <w:color w:val="auto"/>
                <w:sz w:val="24"/>
              </w:rPr>
              <w:t>度</w:t>
            </w:r>
            <w:r>
              <w:rPr>
                <w:rFonts w:eastAsiaTheme="minorEastAsia"/>
                <w:color w:val="auto"/>
                <w:sz w:val="24"/>
                <w:u w:val="single"/>
              </w:rPr>
              <w:t xml:space="preserve"> </w:t>
            </w:r>
            <w:r>
              <w:rPr>
                <w:rFonts w:hint="eastAsia" w:eastAsiaTheme="minorEastAsia"/>
                <w:color w:val="auto"/>
                <w:sz w:val="24"/>
                <w:u w:val="single"/>
              </w:rPr>
              <w:t>30</w:t>
            </w:r>
            <w:r>
              <w:rPr>
                <w:rFonts w:eastAsiaTheme="minorEastAsia"/>
                <w:color w:val="auto"/>
                <w:sz w:val="24"/>
                <w:u w:val="single"/>
              </w:rPr>
              <w:t xml:space="preserve"> </w:t>
            </w:r>
            <w:r>
              <w:rPr>
                <w:rFonts w:eastAsiaTheme="minorEastAsia"/>
                <w:color w:val="auto"/>
                <w:sz w:val="24"/>
              </w:rPr>
              <w:t>分</w:t>
            </w:r>
            <w:r>
              <w:rPr>
                <w:rFonts w:eastAsiaTheme="minorEastAsia"/>
                <w:color w:val="auto"/>
                <w:sz w:val="24"/>
                <w:u w:val="single"/>
              </w:rPr>
              <w:t xml:space="preserve"> </w:t>
            </w:r>
            <w:r>
              <w:rPr>
                <w:rFonts w:hint="eastAsia" w:eastAsiaTheme="minorEastAsia"/>
                <w:color w:val="auto"/>
                <w:sz w:val="24"/>
                <w:u w:val="single"/>
              </w:rPr>
              <w:t>55.361</w:t>
            </w:r>
            <w:r>
              <w:rPr>
                <w:rFonts w:eastAsiaTheme="minorEastAsia"/>
                <w:color w:val="auto"/>
                <w:sz w:val="24"/>
                <w:u w:val="single"/>
              </w:rPr>
              <w:t xml:space="preserve"> </w:t>
            </w:r>
            <w:r>
              <w:rPr>
                <w:rFonts w:eastAsiaTheme="minorEastAsia"/>
                <w:color w:val="auto"/>
                <w:sz w:val="24"/>
              </w:rPr>
              <w:t>秒）</w:t>
            </w:r>
          </w:p>
        </w:tc>
      </w:tr>
      <w:tr w14:paraId="07552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3677C8E4">
            <w:pPr>
              <w:spacing w:line="360" w:lineRule="exact"/>
              <w:jc w:val="center"/>
              <w:rPr>
                <w:rFonts w:eastAsiaTheme="minorEastAsia"/>
                <w:color w:val="auto"/>
                <w:sz w:val="24"/>
              </w:rPr>
            </w:pPr>
            <w:r>
              <w:rPr>
                <w:rFonts w:eastAsiaTheme="minorEastAsia"/>
                <w:color w:val="auto"/>
                <w:sz w:val="24"/>
              </w:rPr>
              <w:t>国民经济</w:t>
            </w:r>
          </w:p>
          <w:p w14:paraId="5614732F">
            <w:pPr>
              <w:spacing w:line="360" w:lineRule="exact"/>
              <w:jc w:val="center"/>
              <w:rPr>
                <w:rFonts w:eastAsiaTheme="minorEastAsia"/>
                <w:color w:val="auto"/>
                <w:sz w:val="24"/>
              </w:rPr>
            </w:pPr>
            <w:r>
              <w:rPr>
                <w:rFonts w:eastAsiaTheme="minorEastAsia"/>
                <w:color w:val="auto"/>
                <w:sz w:val="24"/>
              </w:rPr>
              <w:t>行业类别</w:t>
            </w:r>
          </w:p>
        </w:tc>
        <w:tc>
          <w:tcPr>
            <w:tcW w:w="3393" w:type="dxa"/>
            <w:vAlign w:val="center"/>
          </w:tcPr>
          <w:p w14:paraId="4F31DE68">
            <w:pPr>
              <w:spacing w:line="360" w:lineRule="exact"/>
              <w:rPr>
                <w:color w:val="auto"/>
              </w:rPr>
            </w:pPr>
            <w:r>
              <w:rPr>
                <w:rFonts w:hint="eastAsia" w:eastAsiaTheme="minorEastAsia"/>
                <w:color w:val="auto"/>
                <w:sz w:val="24"/>
              </w:rPr>
              <w:t>C1432 速冻食品制造</w:t>
            </w:r>
          </w:p>
        </w:tc>
        <w:tc>
          <w:tcPr>
            <w:tcW w:w="1272" w:type="dxa"/>
            <w:vAlign w:val="center"/>
          </w:tcPr>
          <w:p w14:paraId="5B3E5F74">
            <w:pPr>
              <w:spacing w:line="360" w:lineRule="exact"/>
              <w:jc w:val="center"/>
              <w:rPr>
                <w:rFonts w:eastAsiaTheme="minorEastAsia"/>
                <w:color w:val="auto"/>
                <w:sz w:val="24"/>
              </w:rPr>
            </w:pPr>
            <w:bookmarkStart w:id="3" w:name="_Hlk49843745"/>
            <w:r>
              <w:rPr>
                <w:rFonts w:eastAsiaTheme="minorEastAsia"/>
                <w:color w:val="auto"/>
                <w:sz w:val="24"/>
              </w:rPr>
              <w:t>建设项目</w:t>
            </w:r>
          </w:p>
          <w:p w14:paraId="458CB754">
            <w:pPr>
              <w:spacing w:line="360" w:lineRule="exact"/>
              <w:jc w:val="center"/>
              <w:rPr>
                <w:rFonts w:eastAsiaTheme="minorEastAsia"/>
                <w:color w:val="auto"/>
                <w:sz w:val="24"/>
              </w:rPr>
            </w:pPr>
            <w:r>
              <w:rPr>
                <w:rFonts w:eastAsiaTheme="minorEastAsia"/>
                <w:color w:val="auto"/>
                <w:sz w:val="24"/>
              </w:rPr>
              <w:t>行业类别</w:t>
            </w:r>
            <w:bookmarkEnd w:id="3"/>
          </w:p>
        </w:tc>
        <w:tc>
          <w:tcPr>
            <w:tcW w:w="3682" w:type="dxa"/>
            <w:vAlign w:val="center"/>
          </w:tcPr>
          <w:p w14:paraId="672200D4">
            <w:pPr>
              <w:spacing w:line="360" w:lineRule="exact"/>
              <w:jc w:val="left"/>
              <w:rPr>
                <w:rFonts w:eastAsiaTheme="minorEastAsia"/>
                <w:color w:val="auto"/>
                <w:sz w:val="24"/>
              </w:rPr>
            </w:pPr>
            <w:r>
              <w:rPr>
                <w:rFonts w:hint="eastAsia" w:eastAsiaTheme="minorEastAsia"/>
                <w:color w:val="auto"/>
                <w:sz w:val="24"/>
              </w:rPr>
              <w:t>十一、食品制造业14，21方便食品制造 143</w:t>
            </w:r>
          </w:p>
        </w:tc>
      </w:tr>
      <w:tr w14:paraId="6A353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177" w:type="dxa"/>
            <w:tcMar>
              <w:top w:w="16" w:type="dxa"/>
              <w:left w:w="16" w:type="dxa"/>
              <w:right w:w="16" w:type="dxa"/>
            </w:tcMar>
            <w:vAlign w:val="center"/>
          </w:tcPr>
          <w:p w14:paraId="151EF7FC">
            <w:pPr>
              <w:spacing w:line="400" w:lineRule="exact"/>
              <w:jc w:val="center"/>
              <w:rPr>
                <w:rFonts w:eastAsiaTheme="minorEastAsia"/>
                <w:color w:val="auto"/>
                <w:sz w:val="24"/>
              </w:rPr>
            </w:pPr>
            <w:r>
              <w:rPr>
                <w:rFonts w:eastAsiaTheme="minorEastAsia"/>
                <w:color w:val="auto"/>
                <w:sz w:val="24"/>
              </w:rPr>
              <w:t>建设性质</w:t>
            </w:r>
          </w:p>
        </w:tc>
        <w:tc>
          <w:tcPr>
            <w:tcW w:w="3393" w:type="dxa"/>
            <w:vAlign w:val="center"/>
          </w:tcPr>
          <w:p w14:paraId="14E47B73">
            <w:pPr>
              <w:spacing w:line="400" w:lineRule="exact"/>
              <w:rPr>
                <w:rFonts w:eastAsiaTheme="minorEastAsia"/>
                <w:color w:val="auto"/>
                <w:sz w:val="24"/>
              </w:rPr>
            </w:pPr>
            <w:r>
              <w:rPr>
                <w:rFonts w:eastAsiaTheme="minorEastAsia"/>
                <w:color w:val="auto"/>
                <w:sz w:val="24"/>
              </w:rPr>
              <w:sym w:font="Wingdings 2" w:char="0052"/>
            </w:r>
            <w:r>
              <w:rPr>
                <w:rFonts w:eastAsiaTheme="minorEastAsia"/>
                <w:color w:val="auto"/>
                <w:sz w:val="24"/>
              </w:rPr>
              <w:t>新建（迁建）</w:t>
            </w:r>
          </w:p>
          <w:p w14:paraId="12251B51">
            <w:pPr>
              <w:spacing w:line="400" w:lineRule="exact"/>
              <w:rPr>
                <w:rFonts w:eastAsiaTheme="minorEastAsia"/>
                <w:color w:val="auto"/>
                <w:sz w:val="24"/>
              </w:rPr>
            </w:pPr>
            <w:r>
              <w:rPr>
                <w:rFonts w:eastAsiaTheme="minorEastAsia"/>
                <w:color w:val="auto"/>
                <w:sz w:val="24"/>
              </w:rPr>
              <w:sym w:font="Wingdings 2" w:char="00A3"/>
            </w:r>
            <w:r>
              <w:rPr>
                <w:rFonts w:eastAsiaTheme="minorEastAsia"/>
                <w:color w:val="auto"/>
                <w:sz w:val="24"/>
              </w:rPr>
              <w:t>改建</w:t>
            </w:r>
          </w:p>
          <w:p w14:paraId="71A55E85">
            <w:pPr>
              <w:spacing w:line="400" w:lineRule="exact"/>
              <w:rPr>
                <w:rFonts w:eastAsiaTheme="minorEastAsia"/>
                <w:color w:val="auto"/>
                <w:sz w:val="24"/>
              </w:rPr>
            </w:pPr>
            <w:r>
              <w:rPr>
                <w:rFonts w:eastAsiaTheme="minorEastAsia"/>
                <w:color w:val="auto"/>
                <w:sz w:val="24"/>
              </w:rPr>
              <w:sym w:font="Wingdings 2" w:char="00A3"/>
            </w:r>
            <w:r>
              <w:rPr>
                <w:rFonts w:eastAsiaTheme="minorEastAsia"/>
                <w:color w:val="auto"/>
                <w:sz w:val="24"/>
              </w:rPr>
              <w:t>扩建</w:t>
            </w:r>
          </w:p>
          <w:p w14:paraId="5445EE73">
            <w:pPr>
              <w:spacing w:line="400" w:lineRule="exact"/>
              <w:rPr>
                <w:rFonts w:eastAsiaTheme="minorEastAsia"/>
                <w:color w:val="auto"/>
                <w:sz w:val="24"/>
              </w:rPr>
            </w:pPr>
            <w:r>
              <w:rPr>
                <w:rFonts w:eastAsiaTheme="minorEastAsia"/>
                <w:color w:val="auto"/>
                <w:sz w:val="24"/>
              </w:rPr>
              <w:sym w:font="Wingdings 2" w:char="00A3"/>
            </w:r>
            <w:r>
              <w:rPr>
                <w:rFonts w:eastAsiaTheme="minorEastAsia"/>
                <w:color w:val="auto"/>
                <w:sz w:val="24"/>
              </w:rPr>
              <w:t>技术改造</w:t>
            </w:r>
          </w:p>
        </w:tc>
        <w:tc>
          <w:tcPr>
            <w:tcW w:w="1272" w:type="dxa"/>
            <w:vAlign w:val="center"/>
          </w:tcPr>
          <w:p w14:paraId="2A03F683">
            <w:pPr>
              <w:spacing w:line="400" w:lineRule="exact"/>
              <w:jc w:val="center"/>
              <w:rPr>
                <w:rFonts w:eastAsiaTheme="minorEastAsia"/>
                <w:color w:val="auto"/>
                <w:sz w:val="24"/>
              </w:rPr>
            </w:pPr>
            <w:r>
              <w:rPr>
                <w:rFonts w:eastAsiaTheme="minorEastAsia"/>
                <w:color w:val="auto"/>
                <w:sz w:val="24"/>
              </w:rPr>
              <w:t>建设项目</w:t>
            </w:r>
          </w:p>
          <w:p w14:paraId="16D282B7">
            <w:pPr>
              <w:spacing w:line="400" w:lineRule="exact"/>
              <w:jc w:val="center"/>
              <w:rPr>
                <w:rFonts w:eastAsiaTheme="minorEastAsia"/>
                <w:color w:val="auto"/>
                <w:sz w:val="24"/>
              </w:rPr>
            </w:pPr>
            <w:r>
              <w:rPr>
                <w:rFonts w:eastAsiaTheme="minorEastAsia"/>
                <w:color w:val="auto"/>
                <w:sz w:val="24"/>
              </w:rPr>
              <w:t>申报情形</w:t>
            </w:r>
          </w:p>
        </w:tc>
        <w:tc>
          <w:tcPr>
            <w:tcW w:w="3682" w:type="dxa"/>
            <w:vAlign w:val="center"/>
          </w:tcPr>
          <w:p w14:paraId="1F175FE4">
            <w:pPr>
              <w:spacing w:line="400" w:lineRule="exact"/>
              <w:rPr>
                <w:rFonts w:eastAsiaTheme="minorEastAsia"/>
                <w:color w:val="auto"/>
                <w:sz w:val="24"/>
              </w:rPr>
            </w:pPr>
            <w:r>
              <w:rPr>
                <w:rFonts w:eastAsiaTheme="minorEastAsia"/>
                <w:color w:val="auto"/>
                <w:sz w:val="24"/>
              </w:rPr>
              <w:sym w:font="Wingdings 2" w:char="00A3"/>
            </w:r>
            <w:r>
              <w:rPr>
                <w:rFonts w:eastAsiaTheme="minorEastAsia"/>
                <w:color w:val="auto"/>
                <w:sz w:val="24"/>
              </w:rPr>
              <w:t>首次申报项目</w:t>
            </w:r>
          </w:p>
          <w:p w14:paraId="098B7480">
            <w:pPr>
              <w:spacing w:line="400" w:lineRule="exact"/>
              <w:rPr>
                <w:rFonts w:eastAsiaTheme="minorEastAsia"/>
                <w:color w:val="auto"/>
                <w:sz w:val="24"/>
              </w:rPr>
            </w:pPr>
            <w:r>
              <w:rPr>
                <w:rFonts w:eastAsiaTheme="minorEastAsia"/>
                <w:color w:val="auto"/>
                <w:sz w:val="24"/>
              </w:rPr>
              <w:sym w:font="Wingdings 2" w:char="00A3"/>
            </w:r>
            <w:r>
              <w:rPr>
                <w:rFonts w:eastAsiaTheme="minorEastAsia"/>
                <w:color w:val="auto"/>
                <w:sz w:val="24"/>
              </w:rPr>
              <w:t>不予批准后再次申报项目</w:t>
            </w:r>
          </w:p>
          <w:p w14:paraId="345023C0">
            <w:pPr>
              <w:spacing w:line="400" w:lineRule="exact"/>
              <w:rPr>
                <w:rFonts w:eastAsiaTheme="minorEastAsia"/>
                <w:color w:val="auto"/>
                <w:sz w:val="24"/>
              </w:rPr>
            </w:pPr>
            <w:r>
              <w:rPr>
                <w:rFonts w:eastAsiaTheme="minorEastAsia"/>
                <w:color w:val="auto"/>
                <w:sz w:val="24"/>
              </w:rPr>
              <w:sym w:font="Wingdings 2" w:char="00A3"/>
            </w:r>
            <w:r>
              <w:rPr>
                <w:rFonts w:eastAsiaTheme="minorEastAsia"/>
                <w:color w:val="auto"/>
                <w:sz w:val="24"/>
              </w:rPr>
              <w:t>超五年重新审核项目</w:t>
            </w:r>
          </w:p>
          <w:p w14:paraId="4DDAB63E">
            <w:pPr>
              <w:spacing w:line="400" w:lineRule="exact"/>
              <w:rPr>
                <w:rFonts w:eastAsiaTheme="minorEastAsia"/>
                <w:color w:val="auto"/>
                <w:sz w:val="24"/>
              </w:rPr>
            </w:pPr>
            <w:r>
              <w:rPr>
                <w:rFonts w:eastAsiaTheme="minorEastAsia"/>
                <w:color w:val="auto"/>
                <w:sz w:val="24"/>
              </w:rPr>
              <w:sym w:font="Wingdings 2" w:char="0052"/>
            </w:r>
            <w:r>
              <w:rPr>
                <w:rFonts w:eastAsiaTheme="minorEastAsia"/>
                <w:color w:val="auto"/>
                <w:sz w:val="24"/>
              </w:rPr>
              <w:t>重大变动重新报批项目</w:t>
            </w:r>
          </w:p>
        </w:tc>
      </w:tr>
      <w:tr w14:paraId="44E07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177" w:type="dxa"/>
            <w:tcMar>
              <w:top w:w="16" w:type="dxa"/>
              <w:left w:w="16" w:type="dxa"/>
              <w:right w:w="16" w:type="dxa"/>
            </w:tcMar>
            <w:vAlign w:val="center"/>
          </w:tcPr>
          <w:p w14:paraId="479CA514">
            <w:pPr>
              <w:spacing w:line="400" w:lineRule="exact"/>
              <w:jc w:val="center"/>
              <w:rPr>
                <w:rFonts w:eastAsiaTheme="minorEastAsia"/>
                <w:color w:val="auto"/>
                <w:sz w:val="24"/>
              </w:rPr>
            </w:pPr>
            <w:r>
              <w:rPr>
                <w:rFonts w:eastAsiaTheme="minorEastAsia"/>
                <w:color w:val="auto"/>
                <w:sz w:val="24"/>
              </w:rPr>
              <w:t>项目审批（核准/备案）部门（选填）</w:t>
            </w:r>
          </w:p>
        </w:tc>
        <w:tc>
          <w:tcPr>
            <w:tcW w:w="3393" w:type="dxa"/>
            <w:vAlign w:val="center"/>
          </w:tcPr>
          <w:p w14:paraId="5081C7C8">
            <w:pPr>
              <w:spacing w:line="400" w:lineRule="exact"/>
              <w:jc w:val="center"/>
              <w:rPr>
                <w:rFonts w:eastAsiaTheme="minorEastAsia"/>
                <w:color w:val="auto"/>
                <w:sz w:val="24"/>
              </w:rPr>
            </w:pPr>
            <w:r>
              <w:rPr>
                <w:rFonts w:hint="eastAsia" w:eastAsiaTheme="minorEastAsia"/>
                <w:color w:val="auto"/>
                <w:sz w:val="24"/>
              </w:rPr>
              <w:t>宿迁泗阳县数据局</w:t>
            </w:r>
          </w:p>
        </w:tc>
        <w:tc>
          <w:tcPr>
            <w:tcW w:w="1272" w:type="dxa"/>
            <w:vAlign w:val="center"/>
          </w:tcPr>
          <w:p w14:paraId="6CADED8F">
            <w:pPr>
              <w:spacing w:line="400" w:lineRule="exact"/>
              <w:jc w:val="center"/>
              <w:rPr>
                <w:rFonts w:eastAsiaTheme="minorEastAsia"/>
                <w:color w:val="auto"/>
                <w:sz w:val="24"/>
              </w:rPr>
            </w:pPr>
            <w:r>
              <w:rPr>
                <w:rFonts w:eastAsiaTheme="minorEastAsia"/>
                <w:color w:val="auto"/>
                <w:sz w:val="24"/>
              </w:rPr>
              <w:t>项目审批（核准/</w:t>
            </w:r>
          </w:p>
          <w:p w14:paraId="3A950AE1">
            <w:pPr>
              <w:spacing w:line="400" w:lineRule="exact"/>
              <w:jc w:val="center"/>
              <w:rPr>
                <w:rFonts w:eastAsiaTheme="minorEastAsia"/>
                <w:color w:val="auto"/>
                <w:sz w:val="24"/>
              </w:rPr>
            </w:pPr>
            <w:r>
              <w:rPr>
                <w:rFonts w:eastAsiaTheme="minorEastAsia"/>
                <w:color w:val="auto"/>
                <w:sz w:val="24"/>
              </w:rPr>
              <w:t>备案）文号（选填）</w:t>
            </w:r>
          </w:p>
        </w:tc>
        <w:tc>
          <w:tcPr>
            <w:tcW w:w="3682" w:type="dxa"/>
            <w:vAlign w:val="center"/>
          </w:tcPr>
          <w:p w14:paraId="57D2AEDB">
            <w:pPr>
              <w:spacing w:line="400" w:lineRule="exact"/>
              <w:jc w:val="center"/>
              <w:rPr>
                <w:rFonts w:eastAsiaTheme="minorEastAsia"/>
                <w:color w:val="auto"/>
                <w:sz w:val="24"/>
              </w:rPr>
            </w:pPr>
            <w:r>
              <w:rPr>
                <w:rFonts w:hint="eastAsia" w:eastAsiaTheme="minorEastAsia"/>
                <w:color w:val="auto"/>
                <w:sz w:val="24"/>
                <w:highlight w:val="none"/>
                <w:lang w:val="en-US" w:eastAsia="zh-CN"/>
              </w:rPr>
              <w:t>泗阳数据备〔2024〕307号</w:t>
            </w:r>
          </w:p>
        </w:tc>
      </w:tr>
      <w:tr w14:paraId="27E33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78BB7BEA">
            <w:pPr>
              <w:spacing w:line="360" w:lineRule="exact"/>
              <w:jc w:val="center"/>
              <w:rPr>
                <w:rFonts w:eastAsiaTheme="minorEastAsia"/>
                <w:color w:val="auto"/>
                <w:sz w:val="24"/>
              </w:rPr>
            </w:pPr>
            <w:r>
              <w:rPr>
                <w:rFonts w:eastAsiaTheme="minorEastAsia"/>
                <w:color w:val="auto"/>
                <w:sz w:val="24"/>
              </w:rPr>
              <w:t>总投资</w:t>
            </w:r>
          </w:p>
          <w:p w14:paraId="7C45FBEF">
            <w:pPr>
              <w:spacing w:line="360" w:lineRule="exact"/>
              <w:jc w:val="center"/>
              <w:rPr>
                <w:rFonts w:eastAsiaTheme="minorEastAsia"/>
                <w:color w:val="auto"/>
                <w:sz w:val="24"/>
              </w:rPr>
            </w:pPr>
            <w:r>
              <w:rPr>
                <w:rFonts w:eastAsiaTheme="minorEastAsia"/>
                <w:color w:val="auto"/>
                <w:sz w:val="24"/>
              </w:rPr>
              <w:t>（万元）</w:t>
            </w:r>
          </w:p>
        </w:tc>
        <w:tc>
          <w:tcPr>
            <w:tcW w:w="3393" w:type="dxa"/>
            <w:vAlign w:val="center"/>
          </w:tcPr>
          <w:p w14:paraId="7FC5B3E9">
            <w:pPr>
              <w:spacing w:line="360" w:lineRule="exact"/>
              <w:jc w:val="center"/>
              <w:rPr>
                <w:rFonts w:eastAsiaTheme="minorEastAsia"/>
                <w:color w:val="auto"/>
                <w:sz w:val="24"/>
              </w:rPr>
            </w:pPr>
            <w:r>
              <w:rPr>
                <w:rFonts w:hint="eastAsia" w:eastAsiaTheme="minorEastAsia"/>
                <w:color w:val="auto"/>
                <w:sz w:val="24"/>
              </w:rPr>
              <w:t>3500</w:t>
            </w:r>
          </w:p>
        </w:tc>
        <w:tc>
          <w:tcPr>
            <w:tcW w:w="1272" w:type="dxa"/>
            <w:tcMar>
              <w:top w:w="16" w:type="dxa"/>
              <w:left w:w="16" w:type="dxa"/>
              <w:right w:w="16" w:type="dxa"/>
            </w:tcMar>
            <w:vAlign w:val="center"/>
          </w:tcPr>
          <w:p w14:paraId="4E62137A">
            <w:pPr>
              <w:spacing w:line="360" w:lineRule="exact"/>
              <w:jc w:val="center"/>
              <w:rPr>
                <w:rFonts w:eastAsiaTheme="minorEastAsia"/>
                <w:color w:val="auto"/>
                <w:sz w:val="24"/>
              </w:rPr>
            </w:pPr>
            <w:r>
              <w:rPr>
                <w:rFonts w:eastAsiaTheme="minorEastAsia"/>
                <w:color w:val="auto"/>
                <w:sz w:val="24"/>
              </w:rPr>
              <w:t>环保投资（万元）</w:t>
            </w:r>
          </w:p>
        </w:tc>
        <w:tc>
          <w:tcPr>
            <w:tcW w:w="3682" w:type="dxa"/>
            <w:vAlign w:val="center"/>
          </w:tcPr>
          <w:p w14:paraId="1E1AFBB9">
            <w:pPr>
              <w:spacing w:line="360" w:lineRule="exact"/>
              <w:jc w:val="center"/>
              <w:rPr>
                <w:rFonts w:hint="default" w:eastAsiaTheme="minorEastAsia"/>
                <w:color w:val="auto"/>
                <w:sz w:val="24"/>
                <w:lang w:val="en-US" w:eastAsia="zh-CN"/>
              </w:rPr>
            </w:pPr>
            <w:r>
              <w:rPr>
                <w:rFonts w:hint="eastAsia" w:eastAsiaTheme="minorEastAsia"/>
                <w:color w:val="auto"/>
                <w:sz w:val="24"/>
                <w:lang w:val="en-US" w:eastAsia="zh-CN"/>
              </w:rPr>
              <w:t>85</w:t>
            </w:r>
          </w:p>
        </w:tc>
      </w:tr>
      <w:tr w14:paraId="7040A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24A1A0B6">
            <w:pPr>
              <w:spacing w:line="360" w:lineRule="exact"/>
              <w:jc w:val="center"/>
              <w:rPr>
                <w:rFonts w:eastAsiaTheme="minorEastAsia"/>
                <w:color w:val="auto"/>
                <w:sz w:val="24"/>
              </w:rPr>
            </w:pPr>
            <w:r>
              <w:rPr>
                <w:rFonts w:eastAsiaTheme="minorEastAsia"/>
                <w:color w:val="auto"/>
                <w:sz w:val="24"/>
              </w:rPr>
              <w:t>环保投资占比（%</w:t>
            </w:r>
            <w:r>
              <w:rPr>
                <w:rFonts w:hint="eastAsia" w:eastAsiaTheme="minorEastAsia"/>
                <w:color w:val="auto"/>
                <w:sz w:val="24"/>
              </w:rPr>
              <w:t>）</w:t>
            </w:r>
          </w:p>
        </w:tc>
        <w:tc>
          <w:tcPr>
            <w:tcW w:w="3393" w:type="dxa"/>
            <w:vAlign w:val="center"/>
          </w:tcPr>
          <w:p w14:paraId="352155FE">
            <w:pPr>
              <w:spacing w:line="360" w:lineRule="exact"/>
              <w:jc w:val="center"/>
              <w:rPr>
                <w:rFonts w:hint="default" w:eastAsiaTheme="minorEastAsia"/>
                <w:color w:val="auto"/>
                <w:sz w:val="24"/>
                <w:lang w:val="en-US" w:eastAsia="zh-CN"/>
              </w:rPr>
            </w:pPr>
            <w:r>
              <w:rPr>
                <w:rFonts w:hint="eastAsia" w:eastAsiaTheme="minorEastAsia"/>
                <w:color w:val="auto"/>
                <w:sz w:val="24"/>
                <w:lang w:val="en-US" w:eastAsia="zh-CN"/>
              </w:rPr>
              <w:t>2.43</w:t>
            </w:r>
          </w:p>
        </w:tc>
        <w:tc>
          <w:tcPr>
            <w:tcW w:w="1272" w:type="dxa"/>
            <w:tcMar>
              <w:top w:w="16" w:type="dxa"/>
              <w:left w:w="16" w:type="dxa"/>
              <w:right w:w="16" w:type="dxa"/>
            </w:tcMar>
            <w:vAlign w:val="center"/>
          </w:tcPr>
          <w:p w14:paraId="089B75C6">
            <w:pPr>
              <w:spacing w:line="360" w:lineRule="exact"/>
              <w:jc w:val="center"/>
              <w:rPr>
                <w:rFonts w:eastAsiaTheme="minorEastAsia"/>
                <w:color w:val="auto"/>
                <w:sz w:val="24"/>
              </w:rPr>
            </w:pPr>
            <w:r>
              <w:rPr>
                <w:rFonts w:eastAsiaTheme="minorEastAsia"/>
                <w:color w:val="auto"/>
                <w:sz w:val="24"/>
              </w:rPr>
              <w:t>施工工期</w:t>
            </w:r>
          </w:p>
        </w:tc>
        <w:tc>
          <w:tcPr>
            <w:tcW w:w="3682" w:type="dxa"/>
            <w:vAlign w:val="center"/>
          </w:tcPr>
          <w:p w14:paraId="444F983C">
            <w:pPr>
              <w:spacing w:line="360" w:lineRule="exact"/>
              <w:jc w:val="center"/>
              <w:rPr>
                <w:rFonts w:eastAsiaTheme="minorEastAsia"/>
                <w:color w:val="auto"/>
                <w:sz w:val="24"/>
              </w:rPr>
            </w:pPr>
            <w:r>
              <w:rPr>
                <w:rFonts w:hint="eastAsia" w:eastAsiaTheme="minorEastAsia"/>
                <w:color w:val="auto"/>
                <w:sz w:val="24"/>
                <w:lang w:val="en-US" w:eastAsia="zh-CN"/>
              </w:rPr>
              <w:t>3</w:t>
            </w:r>
            <w:r>
              <w:rPr>
                <w:rFonts w:eastAsiaTheme="minorEastAsia"/>
                <w:color w:val="auto"/>
                <w:sz w:val="24"/>
              </w:rPr>
              <w:t>个月</w:t>
            </w:r>
          </w:p>
        </w:tc>
      </w:tr>
      <w:tr w14:paraId="1D2B0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77333BBF">
            <w:pPr>
              <w:spacing w:line="360" w:lineRule="exact"/>
              <w:jc w:val="center"/>
              <w:rPr>
                <w:rFonts w:eastAsiaTheme="minorEastAsia"/>
                <w:color w:val="auto"/>
                <w:sz w:val="24"/>
              </w:rPr>
            </w:pPr>
            <w:r>
              <w:rPr>
                <w:rFonts w:eastAsiaTheme="minorEastAsia"/>
                <w:color w:val="auto"/>
                <w:sz w:val="24"/>
              </w:rPr>
              <w:t>是否开工建设</w:t>
            </w:r>
          </w:p>
        </w:tc>
        <w:tc>
          <w:tcPr>
            <w:tcW w:w="3393" w:type="dxa"/>
            <w:vAlign w:val="center"/>
          </w:tcPr>
          <w:p w14:paraId="6C47793C">
            <w:pPr>
              <w:spacing w:line="360" w:lineRule="exact"/>
              <w:rPr>
                <w:rFonts w:eastAsiaTheme="minorEastAsia"/>
                <w:color w:val="auto"/>
                <w:sz w:val="24"/>
              </w:rPr>
            </w:pPr>
            <w:r>
              <w:rPr>
                <w:rFonts w:eastAsiaTheme="minorEastAsia"/>
                <w:color w:val="auto"/>
                <w:sz w:val="24"/>
              </w:rPr>
              <w:sym w:font="Wingdings 2" w:char="00A3"/>
            </w:r>
            <w:r>
              <w:rPr>
                <w:rFonts w:hint="eastAsia" w:eastAsiaTheme="minorEastAsia"/>
                <w:color w:val="auto"/>
                <w:sz w:val="24"/>
              </w:rPr>
              <w:t>否</w:t>
            </w:r>
          </w:p>
          <w:p w14:paraId="545872AB">
            <w:pPr>
              <w:spacing w:line="360" w:lineRule="exact"/>
              <w:rPr>
                <w:color w:val="auto"/>
                <w:sz w:val="24"/>
              </w:rPr>
            </w:pPr>
            <w:r>
              <w:rPr>
                <w:rFonts w:hint="eastAsia" w:eastAsiaTheme="minorEastAsia"/>
                <w:color w:val="auto"/>
                <w:sz w:val="24"/>
                <w:lang w:eastAsia="zh-CN"/>
              </w:rPr>
              <w:t>☑</w:t>
            </w:r>
            <w:r>
              <w:rPr>
                <w:rFonts w:eastAsiaTheme="minorEastAsia"/>
                <w:color w:val="auto"/>
                <w:sz w:val="24"/>
              </w:rPr>
              <w:t>是</w:t>
            </w:r>
            <w:r>
              <w:rPr>
                <w:rFonts w:hint="eastAsia" w:eastAsiaTheme="minorEastAsia"/>
                <w:color w:val="auto"/>
                <w:sz w:val="24"/>
                <w:lang w:eastAsia="zh-CN"/>
              </w:rPr>
              <w:t>：</w:t>
            </w:r>
            <w:r>
              <w:rPr>
                <w:rFonts w:hint="eastAsia" w:eastAsiaTheme="minorEastAsia"/>
                <w:color w:val="auto"/>
                <w:sz w:val="24"/>
                <w:lang w:val="en-US" w:eastAsia="zh-CN"/>
              </w:rPr>
              <w:t>企业</w:t>
            </w:r>
            <w:r>
              <w:rPr>
                <w:rFonts w:hint="eastAsia" w:eastAsiaTheme="minorEastAsia"/>
                <w:color w:val="auto"/>
                <w:sz w:val="24"/>
                <w:u w:val="single"/>
                <w:lang w:val="en-US" w:eastAsia="zh-CN"/>
              </w:rPr>
              <w:t>仅安装了原环评批复范围内的生产设备，且未开始投产</w:t>
            </w:r>
          </w:p>
        </w:tc>
        <w:tc>
          <w:tcPr>
            <w:tcW w:w="1272" w:type="dxa"/>
            <w:tcMar>
              <w:top w:w="16" w:type="dxa"/>
              <w:left w:w="16" w:type="dxa"/>
              <w:right w:w="16" w:type="dxa"/>
            </w:tcMar>
            <w:vAlign w:val="center"/>
          </w:tcPr>
          <w:p w14:paraId="772A0554">
            <w:pPr>
              <w:spacing w:line="360" w:lineRule="exact"/>
              <w:jc w:val="center"/>
              <w:rPr>
                <w:rFonts w:eastAsiaTheme="minorEastAsia"/>
                <w:color w:val="auto"/>
                <w:sz w:val="24"/>
              </w:rPr>
            </w:pPr>
            <w:r>
              <w:rPr>
                <w:rFonts w:eastAsiaTheme="minorEastAsia"/>
                <w:color w:val="auto"/>
                <w:sz w:val="24"/>
              </w:rPr>
              <w:t>用地（用海）</w:t>
            </w:r>
          </w:p>
          <w:p w14:paraId="053E1AE4">
            <w:pPr>
              <w:spacing w:line="360" w:lineRule="exact"/>
              <w:jc w:val="center"/>
              <w:rPr>
                <w:rFonts w:eastAsiaTheme="minorEastAsia"/>
                <w:color w:val="auto"/>
                <w:sz w:val="24"/>
              </w:rPr>
            </w:pPr>
            <w:r>
              <w:rPr>
                <w:rFonts w:eastAsiaTheme="minorEastAsia"/>
                <w:color w:val="auto"/>
                <w:sz w:val="24"/>
              </w:rPr>
              <w:t>面积（m</w:t>
            </w:r>
            <w:r>
              <w:rPr>
                <w:rFonts w:eastAsiaTheme="minorEastAsia"/>
                <w:color w:val="auto"/>
                <w:sz w:val="24"/>
                <w:vertAlign w:val="superscript"/>
              </w:rPr>
              <w:t>2</w:t>
            </w:r>
            <w:r>
              <w:rPr>
                <w:rFonts w:eastAsiaTheme="minorEastAsia"/>
                <w:color w:val="auto"/>
                <w:sz w:val="24"/>
              </w:rPr>
              <w:t>）</w:t>
            </w:r>
          </w:p>
        </w:tc>
        <w:tc>
          <w:tcPr>
            <w:tcW w:w="3682" w:type="dxa"/>
            <w:vAlign w:val="center"/>
          </w:tcPr>
          <w:p w14:paraId="1BE5F4AE">
            <w:pPr>
              <w:spacing w:line="360" w:lineRule="exact"/>
              <w:jc w:val="center"/>
              <w:rPr>
                <w:rFonts w:eastAsiaTheme="minorEastAsia"/>
                <w:color w:val="auto"/>
                <w:sz w:val="24"/>
              </w:rPr>
            </w:pPr>
            <w:r>
              <w:rPr>
                <w:rFonts w:hint="eastAsia" w:eastAsiaTheme="minorEastAsia"/>
                <w:color w:val="auto"/>
                <w:sz w:val="24"/>
              </w:rPr>
              <w:t>11897</w:t>
            </w:r>
          </w:p>
        </w:tc>
      </w:tr>
      <w:tr w14:paraId="1BD1B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50DF69FB">
            <w:pPr>
              <w:spacing w:line="360" w:lineRule="exact"/>
              <w:jc w:val="center"/>
              <w:rPr>
                <w:rFonts w:eastAsiaTheme="minorEastAsia"/>
                <w:color w:val="auto"/>
                <w:sz w:val="24"/>
              </w:rPr>
            </w:pPr>
            <w:r>
              <w:rPr>
                <w:rFonts w:eastAsiaTheme="minorEastAsia"/>
                <w:color w:val="auto"/>
                <w:sz w:val="24"/>
              </w:rPr>
              <w:t>专项评价设置情况</w:t>
            </w:r>
          </w:p>
        </w:tc>
        <w:tc>
          <w:tcPr>
            <w:tcW w:w="8347" w:type="dxa"/>
            <w:gridSpan w:val="3"/>
            <w:vAlign w:val="center"/>
          </w:tcPr>
          <w:p w14:paraId="630951FD">
            <w:pPr>
              <w:spacing w:line="360" w:lineRule="exact"/>
              <w:jc w:val="center"/>
              <w:rPr>
                <w:rFonts w:eastAsiaTheme="minorEastAsia"/>
                <w:color w:val="auto"/>
                <w:sz w:val="24"/>
              </w:rPr>
            </w:pPr>
            <w:r>
              <w:rPr>
                <w:rFonts w:hint="eastAsia" w:eastAsiaTheme="minorEastAsia"/>
                <w:color w:val="auto"/>
                <w:sz w:val="24"/>
              </w:rPr>
              <w:t>无</w:t>
            </w:r>
          </w:p>
        </w:tc>
      </w:tr>
      <w:tr w14:paraId="2D9AF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0E5D4953">
            <w:pPr>
              <w:spacing w:line="360" w:lineRule="exact"/>
              <w:jc w:val="center"/>
              <w:rPr>
                <w:rFonts w:eastAsiaTheme="minorEastAsia"/>
                <w:color w:val="auto"/>
                <w:sz w:val="24"/>
              </w:rPr>
            </w:pPr>
            <w:r>
              <w:rPr>
                <w:rFonts w:eastAsiaTheme="minorEastAsia"/>
                <w:color w:val="auto"/>
                <w:sz w:val="24"/>
              </w:rPr>
              <w:t>规划</w:t>
            </w:r>
          </w:p>
          <w:p w14:paraId="1C73F178">
            <w:pPr>
              <w:spacing w:line="360" w:lineRule="exact"/>
              <w:jc w:val="center"/>
              <w:rPr>
                <w:rFonts w:eastAsiaTheme="minorEastAsia"/>
                <w:color w:val="auto"/>
                <w:sz w:val="24"/>
              </w:rPr>
            </w:pPr>
            <w:r>
              <w:rPr>
                <w:rFonts w:eastAsiaTheme="minorEastAsia"/>
                <w:color w:val="auto"/>
                <w:sz w:val="24"/>
              </w:rPr>
              <w:t>情况</w:t>
            </w:r>
          </w:p>
        </w:tc>
        <w:tc>
          <w:tcPr>
            <w:tcW w:w="8347" w:type="dxa"/>
            <w:gridSpan w:val="3"/>
            <w:vAlign w:val="center"/>
          </w:tcPr>
          <w:p w14:paraId="3108946B">
            <w:pPr>
              <w:pStyle w:val="51"/>
              <w:spacing w:line="360" w:lineRule="exact"/>
              <w:ind w:firstLine="0" w:firstLineChars="0"/>
              <w:rPr>
                <w:color w:val="auto"/>
              </w:rPr>
            </w:pPr>
            <w:r>
              <w:rPr>
                <w:rFonts w:hint="eastAsia"/>
                <w:b/>
                <w:bCs/>
                <w:color w:val="auto"/>
              </w:rPr>
              <w:t>规划名称</w:t>
            </w:r>
            <w:r>
              <w:rPr>
                <w:rFonts w:hint="eastAsia"/>
                <w:color w:val="auto"/>
              </w:rPr>
              <w:t>：《泗阳县卢集镇工业园区开发建设规划》（2021-2035）</w:t>
            </w:r>
          </w:p>
        </w:tc>
      </w:tr>
      <w:tr w14:paraId="42912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2D2DD595">
            <w:pPr>
              <w:spacing w:line="400" w:lineRule="exact"/>
              <w:jc w:val="center"/>
              <w:rPr>
                <w:rFonts w:eastAsiaTheme="minorEastAsia"/>
                <w:color w:val="auto"/>
                <w:sz w:val="24"/>
              </w:rPr>
            </w:pPr>
            <w:r>
              <w:rPr>
                <w:rFonts w:eastAsiaTheme="minorEastAsia"/>
                <w:color w:val="auto"/>
                <w:sz w:val="24"/>
              </w:rPr>
              <w:t>规划环境影响评价情况</w:t>
            </w:r>
          </w:p>
        </w:tc>
        <w:tc>
          <w:tcPr>
            <w:tcW w:w="8347" w:type="dxa"/>
            <w:gridSpan w:val="3"/>
            <w:vAlign w:val="center"/>
          </w:tcPr>
          <w:p w14:paraId="1F6E97B2">
            <w:pPr>
              <w:pStyle w:val="51"/>
              <w:ind w:firstLine="0" w:firstLineChars="0"/>
              <w:rPr>
                <w:color w:val="auto"/>
              </w:rPr>
            </w:pPr>
            <w:r>
              <w:rPr>
                <w:rFonts w:hint="eastAsia"/>
                <w:b/>
                <w:bCs/>
                <w:color w:val="auto"/>
              </w:rPr>
              <w:t>规划环境影响评价文件名称</w:t>
            </w:r>
            <w:r>
              <w:rPr>
                <w:rFonts w:hint="eastAsia"/>
                <w:color w:val="auto"/>
              </w:rPr>
              <w:t>：《泗阳县卢集镇工业园区开发建设规划环境影响报告书》</w:t>
            </w:r>
          </w:p>
          <w:p w14:paraId="77192049">
            <w:pPr>
              <w:pStyle w:val="51"/>
              <w:ind w:firstLine="0" w:firstLineChars="0"/>
              <w:rPr>
                <w:color w:val="auto"/>
              </w:rPr>
            </w:pPr>
            <w:r>
              <w:rPr>
                <w:rFonts w:hint="eastAsia"/>
                <w:b/>
                <w:bCs/>
                <w:color w:val="auto"/>
              </w:rPr>
              <w:t>审查机关</w:t>
            </w:r>
            <w:r>
              <w:rPr>
                <w:rFonts w:hint="eastAsia"/>
                <w:color w:val="auto"/>
              </w:rPr>
              <w:t>：宿迁市生态环境局</w:t>
            </w:r>
          </w:p>
          <w:p w14:paraId="649BD544">
            <w:pPr>
              <w:pStyle w:val="51"/>
              <w:ind w:firstLine="0" w:firstLineChars="0"/>
              <w:rPr>
                <w:color w:val="auto"/>
              </w:rPr>
            </w:pPr>
            <w:r>
              <w:rPr>
                <w:rFonts w:hint="eastAsia"/>
                <w:b/>
                <w:bCs/>
                <w:color w:val="auto"/>
              </w:rPr>
              <w:t>审查文件名称及文号</w:t>
            </w:r>
            <w:r>
              <w:rPr>
                <w:rFonts w:hint="eastAsia"/>
                <w:color w:val="auto"/>
              </w:rPr>
              <w:t>：《关于对泗阳县卢集镇工业园区开发建设规划环境影响报告书的审查意见》宿环建管</w:t>
            </w:r>
            <w:r>
              <w:rPr>
                <w:color w:val="auto"/>
              </w:rPr>
              <w:t>〔</w:t>
            </w:r>
            <w:r>
              <w:rPr>
                <w:rFonts w:hint="eastAsia"/>
                <w:color w:val="auto"/>
              </w:rPr>
              <w:t>2022</w:t>
            </w:r>
            <w:r>
              <w:rPr>
                <w:color w:val="auto"/>
              </w:rPr>
              <w:t>〕</w:t>
            </w:r>
            <w:r>
              <w:rPr>
                <w:rFonts w:hint="eastAsia"/>
                <w:color w:val="auto"/>
              </w:rPr>
              <w:t>2002号</w:t>
            </w:r>
          </w:p>
        </w:tc>
      </w:tr>
      <w:tr w14:paraId="4040C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6" w:hRule="atLeast"/>
          <w:jc w:val="center"/>
        </w:trPr>
        <w:tc>
          <w:tcPr>
            <w:tcW w:w="1177" w:type="dxa"/>
            <w:vAlign w:val="center"/>
          </w:tcPr>
          <w:p w14:paraId="5D12D658">
            <w:pPr>
              <w:spacing w:line="400" w:lineRule="exact"/>
              <w:jc w:val="center"/>
              <w:rPr>
                <w:rFonts w:eastAsiaTheme="minorEastAsia"/>
                <w:color w:val="auto"/>
                <w:sz w:val="24"/>
              </w:rPr>
            </w:pPr>
            <w:r>
              <w:rPr>
                <w:rFonts w:eastAsiaTheme="minorEastAsia"/>
                <w:color w:val="auto"/>
                <w:sz w:val="24"/>
              </w:rPr>
              <w:t>规划及规划环境影响评价符合性分析</w:t>
            </w:r>
          </w:p>
        </w:tc>
        <w:tc>
          <w:tcPr>
            <w:tcW w:w="8347" w:type="dxa"/>
            <w:gridSpan w:val="3"/>
            <w:vAlign w:val="top"/>
          </w:tcPr>
          <w:p w14:paraId="7F3D5F0F">
            <w:pPr>
              <w:pStyle w:val="51"/>
              <w:ind w:firstLine="482"/>
              <w:rPr>
                <w:b/>
                <w:bCs/>
                <w:color w:val="auto"/>
              </w:rPr>
            </w:pPr>
            <w:r>
              <w:rPr>
                <w:b/>
                <w:bCs/>
                <w:color w:val="auto"/>
              </w:rPr>
              <w:t>1、</w:t>
            </w:r>
            <w:r>
              <w:rPr>
                <w:rFonts w:hint="eastAsia"/>
                <w:b/>
                <w:bCs/>
                <w:color w:val="auto"/>
              </w:rPr>
              <w:t>与园区规划中的用地规划、产业定位等相符性分析</w:t>
            </w:r>
          </w:p>
          <w:p w14:paraId="49456640">
            <w:pPr>
              <w:pStyle w:val="51"/>
              <w:ind w:firstLine="482"/>
              <w:rPr>
                <w:rFonts w:hint="eastAsia"/>
                <w:color w:val="auto"/>
              </w:rPr>
            </w:pPr>
            <w:r>
              <w:rPr>
                <w:rFonts w:hint="eastAsia"/>
                <w:b/>
                <w:bCs/>
                <w:color w:val="auto"/>
              </w:rPr>
              <w:t>园区概况</w:t>
            </w:r>
            <w:r>
              <w:rPr>
                <w:rFonts w:hint="eastAsia"/>
                <w:color w:val="auto"/>
              </w:rPr>
              <w:t>：泗阳县卢集镇工业园区占地面积约1.8534平方公里（2780.1亩），规划范围包含2处，即工业园北区（原卢集镇镇区北侧工业园区）和工业园南区（原高渡镇镇区北侧工业园区）。规划产业定位为绿色板材加工、机械加工（含医疗器械）、新材料制造及其他无污染和低污染项目。</w:t>
            </w:r>
          </w:p>
          <w:p w14:paraId="3C85268E">
            <w:pPr>
              <w:pStyle w:val="51"/>
              <w:ind w:firstLine="482"/>
              <w:rPr>
                <w:color w:val="auto"/>
              </w:rPr>
            </w:pPr>
            <w:r>
              <w:rPr>
                <w:b/>
                <w:bCs/>
                <w:color w:val="auto"/>
              </w:rPr>
              <w:t>选址</w:t>
            </w:r>
            <w:r>
              <w:rPr>
                <w:rFonts w:hint="eastAsia"/>
                <w:b/>
                <w:bCs/>
                <w:color w:val="auto"/>
              </w:rPr>
              <w:t>分析</w:t>
            </w:r>
            <w:r>
              <w:rPr>
                <w:rFonts w:hint="eastAsia"/>
                <w:color w:val="auto"/>
              </w:rPr>
              <w:t>：</w:t>
            </w:r>
            <w:r>
              <w:rPr>
                <w:color w:val="auto"/>
              </w:rPr>
              <w:t>本项目位于</w:t>
            </w:r>
            <w:r>
              <w:rPr>
                <w:rFonts w:hint="eastAsia"/>
                <w:color w:val="auto"/>
              </w:rPr>
              <w:t>宿迁市泗阳县卢集镇高渡工业园通湖路与建设路交叉口1号，</w:t>
            </w:r>
            <w:r>
              <w:rPr>
                <w:color w:val="auto"/>
              </w:rPr>
              <w:t>对照</w:t>
            </w:r>
            <w:r>
              <w:rPr>
                <w:rFonts w:hint="eastAsia"/>
                <w:color w:val="auto"/>
              </w:rPr>
              <w:t>泗阳县卢集镇工业园区总体规划图，</w:t>
            </w:r>
            <w:r>
              <w:rPr>
                <w:color w:val="auto"/>
              </w:rPr>
              <w:t>项目选址位于工业用地范围内</w:t>
            </w:r>
            <w:r>
              <w:rPr>
                <w:rFonts w:hint="eastAsia"/>
                <w:color w:val="auto"/>
              </w:rPr>
              <w:t>，</w:t>
            </w:r>
            <w:r>
              <w:rPr>
                <w:color w:val="auto"/>
              </w:rPr>
              <w:t>故</w:t>
            </w:r>
            <w:r>
              <w:rPr>
                <w:rFonts w:hint="eastAsia"/>
                <w:color w:val="auto"/>
              </w:rPr>
              <w:t>本项目</w:t>
            </w:r>
            <w:r>
              <w:rPr>
                <w:color w:val="auto"/>
              </w:rPr>
              <w:t>符合园区用地规划</w:t>
            </w:r>
            <w:r>
              <w:rPr>
                <w:rFonts w:hint="eastAsia"/>
                <w:color w:val="auto"/>
              </w:rPr>
              <w:t>要求</w:t>
            </w:r>
            <w:r>
              <w:rPr>
                <w:color w:val="auto"/>
              </w:rPr>
              <w:t>。项目在</w:t>
            </w:r>
            <w:r>
              <w:rPr>
                <w:rFonts w:hint="eastAsia"/>
                <w:color w:val="auto"/>
              </w:rPr>
              <w:t>泗阳县卢集镇工业园区总体规划图中</w:t>
            </w:r>
            <w:r>
              <w:rPr>
                <w:color w:val="auto"/>
              </w:rPr>
              <w:t>的位置见附图3。</w:t>
            </w:r>
          </w:p>
          <w:p w14:paraId="5CDA76AF">
            <w:pPr>
              <w:pStyle w:val="51"/>
              <w:ind w:firstLine="482"/>
              <w:rPr>
                <w:color w:val="auto"/>
              </w:rPr>
            </w:pPr>
            <w:r>
              <w:rPr>
                <w:b/>
                <w:bCs/>
                <w:color w:val="auto"/>
              </w:rPr>
              <w:t>产业定位</w:t>
            </w:r>
            <w:r>
              <w:rPr>
                <w:rFonts w:hint="eastAsia"/>
                <w:b/>
                <w:bCs/>
                <w:color w:val="auto"/>
              </w:rPr>
              <w:t>分析</w:t>
            </w:r>
            <w:r>
              <w:rPr>
                <w:rFonts w:hint="eastAsia"/>
                <w:color w:val="auto"/>
              </w:rPr>
              <w:t>：</w:t>
            </w:r>
            <w:r>
              <w:rPr>
                <w:rFonts w:hint="eastAsia"/>
                <w:color w:val="auto"/>
                <w:shd w:val="clear"/>
              </w:rPr>
              <w:t>本项目为速冻水饺</w:t>
            </w:r>
            <w:r>
              <w:rPr>
                <w:rFonts w:hint="eastAsia"/>
                <w:color w:val="auto"/>
                <w:shd w:val="clear"/>
                <w:lang w:val="en-US" w:eastAsia="zh-CN"/>
              </w:rPr>
              <w:t>和速冻包子</w:t>
            </w:r>
            <w:r>
              <w:rPr>
                <w:rFonts w:hint="eastAsia"/>
                <w:color w:val="auto"/>
                <w:shd w:val="clear"/>
              </w:rPr>
              <w:t>生产项目，仅在面粉处理工序产生少量无组织粉尘，生活污水经化粪池预处理</w:t>
            </w:r>
            <w:r>
              <w:rPr>
                <w:rFonts w:hint="eastAsia"/>
                <w:color w:val="auto"/>
                <w:shd w:val="clear"/>
                <w:lang w:eastAsia="zh-CN"/>
              </w:rPr>
              <w:t>、</w:t>
            </w:r>
            <w:r>
              <w:rPr>
                <w:rFonts w:hint="eastAsia"/>
                <w:color w:val="auto"/>
                <w:shd w:val="clear"/>
              </w:rPr>
              <w:t>生产废水经</w:t>
            </w:r>
            <w:r>
              <w:rPr>
                <w:rFonts w:hint="eastAsia"/>
                <w:color w:val="auto"/>
                <w:lang w:val="en-US" w:eastAsia="zh-CN"/>
              </w:rPr>
              <w:t>一体化污水处理设施</w:t>
            </w:r>
            <w:r>
              <w:rPr>
                <w:rFonts w:hint="eastAsia"/>
                <w:color w:val="auto"/>
                <w:shd w:val="clear"/>
              </w:rPr>
              <w:t>（</w:t>
            </w:r>
            <w:r>
              <w:rPr>
                <w:rFonts w:hint="eastAsia"/>
                <w:color w:val="auto"/>
                <w:shd w:val="clear"/>
                <w:lang w:val="en-US" w:eastAsia="zh-CN"/>
              </w:rPr>
              <w:t>格栅+</w:t>
            </w:r>
            <w:r>
              <w:rPr>
                <w:rFonts w:hint="eastAsia"/>
                <w:color w:val="auto"/>
                <w:shd w:val="clear"/>
              </w:rPr>
              <w:t>隔油+A/O）预处理</w:t>
            </w:r>
            <w:r>
              <w:rPr>
                <w:rFonts w:hint="eastAsia"/>
                <w:color w:val="auto"/>
                <w:shd w:val="clear"/>
                <w:lang w:eastAsia="zh-CN"/>
              </w:rPr>
              <w:t>，</w:t>
            </w:r>
            <w:r>
              <w:rPr>
                <w:rFonts w:hint="eastAsia"/>
                <w:color w:val="auto"/>
                <w:shd w:val="clear"/>
                <w:lang w:val="en-US" w:eastAsia="zh-CN"/>
              </w:rPr>
              <w:t>再</w:t>
            </w:r>
            <w:r>
              <w:rPr>
                <w:rFonts w:hint="eastAsia"/>
                <w:color w:val="auto"/>
              </w:rPr>
              <w:t>一并排入</w:t>
            </w:r>
            <w:r>
              <w:rPr>
                <w:rFonts w:hint="eastAsia"/>
                <w:color w:val="auto"/>
                <w:lang w:val="en-US" w:eastAsia="zh-CN"/>
              </w:rPr>
              <w:t>高渡镇</w:t>
            </w:r>
            <w:r>
              <w:rPr>
                <w:rFonts w:hint="eastAsia"/>
                <w:color w:val="auto"/>
              </w:rPr>
              <w:t>污水处理厂进行集中处理。本项目属于园区定位的低污染项目，故与园区产业定位相符。</w:t>
            </w:r>
          </w:p>
          <w:p w14:paraId="2C360ECF">
            <w:pPr>
              <w:pStyle w:val="51"/>
              <w:ind w:firstLine="482"/>
              <w:rPr>
                <w:b/>
                <w:bCs/>
                <w:color w:val="auto"/>
              </w:rPr>
            </w:pPr>
            <w:r>
              <w:rPr>
                <w:rFonts w:hint="eastAsia"/>
                <w:b/>
                <w:bCs/>
                <w:color w:val="auto"/>
              </w:rPr>
              <w:t>2、与《关于对泗阳县卢集镇工业园区开发建设规划环境影响报告书的审查意见》宿环建管〔2022〕2002号相符性分析</w:t>
            </w:r>
          </w:p>
          <w:p w14:paraId="4A37CB0E">
            <w:pPr>
              <w:pStyle w:val="51"/>
              <w:ind w:firstLine="480"/>
              <w:rPr>
                <w:color w:val="auto"/>
              </w:rPr>
            </w:pPr>
            <w:r>
              <w:rPr>
                <w:rFonts w:hint="eastAsia"/>
                <w:color w:val="auto"/>
              </w:rPr>
              <w:t>本项目与《关于对泗阳县卢集镇工业园区开发建设规划环境影响报告书的审查意见》宿环建管〔2022〕2002号相符性分析见</w:t>
            </w:r>
            <w:r>
              <w:rPr>
                <w:rFonts w:hint="eastAsia"/>
                <w:color w:val="auto"/>
                <w:lang w:eastAsia="zh-CN"/>
              </w:rPr>
              <w:fldChar w:fldCharType="begin"/>
            </w:r>
            <w:r>
              <w:rPr>
                <w:rFonts w:hint="eastAsia"/>
                <w:color w:val="auto"/>
                <w:lang w:eastAsia="zh-CN"/>
              </w:rPr>
              <w:instrText xml:space="preserve"> REF _Ref30647 \h </w:instrText>
            </w:r>
            <w:r>
              <w:rPr>
                <w:rFonts w:hint="eastAsia"/>
                <w:color w:val="auto"/>
                <w:lang w:eastAsia="zh-CN"/>
              </w:rPr>
              <w:fldChar w:fldCharType="separate"/>
            </w:r>
            <w:r>
              <w:rPr>
                <w:color w:val="auto"/>
              </w:rPr>
              <w:t>表1- 4</w:t>
            </w:r>
            <w:r>
              <w:rPr>
                <w:rFonts w:hint="eastAsia"/>
                <w:color w:val="auto"/>
                <w:lang w:eastAsia="zh-CN"/>
              </w:rPr>
              <w:fldChar w:fldCharType="end"/>
            </w:r>
            <w:r>
              <w:rPr>
                <w:rFonts w:hint="eastAsia"/>
                <w:color w:val="auto"/>
              </w:rPr>
              <w:t>和</w:t>
            </w:r>
            <w:r>
              <w:rPr>
                <w:rFonts w:hint="eastAsia"/>
                <w:color w:val="auto"/>
                <w:lang w:eastAsia="zh-CN"/>
              </w:rPr>
              <w:fldChar w:fldCharType="begin"/>
            </w:r>
            <w:r>
              <w:rPr>
                <w:rFonts w:hint="eastAsia"/>
                <w:color w:val="auto"/>
                <w:lang w:eastAsia="zh-CN"/>
              </w:rPr>
              <w:instrText xml:space="preserve"> REF _Ref30663 \h </w:instrText>
            </w:r>
            <w:r>
              <w:rPr>
                <w:rFonts w:hint="eastAsia"/>
                <w:color w:val="auto"/>
                <w:lang w:eastAsia="zh-CN"/>
              </w:rPr>
              <w:fldChar w:fldCharType="separate"/>
            </w:r>
            <w:r>
              <w:rPr>
                <w:color w:val="auto"/>
              </w:rPr>
              <w:t>表1- 5</w:t>
            </w:r>
            <w:r>
              <w:rPr>
                <w:rFonts w:hint="eastAsia"/>
                <w:color w:val="auto"/>
                <w:lang w:eastAsia="zh-CN"/>
              </w:rPr>
              <w:fldChar w:fldCharType="end"/>
            </w:r>
            <w:r>
              <w:rPr>
                <w:rFonts w:hint="eastAsia"/>
                <w:color w:val="auto"/>
              </w:rPr>
              <w:t>。</w:t>
            </w:r>
          </w:p>
        </w:tc>
      </w:tr>
      <w:tr w14:paraId="0FDCF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1" w:hRule="atLeast"/>
          <w:jc w:val="center"/>
        </w:trPr>
        <w:tc>
          <w:tcPr>
            <w:tcW w:w="1177" w:type="dxa"/>
            <w:vAlign w:val="center"/>
          </w:tcPr>
          <w:p w14:paraId="78439601">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eastAsiaTheme="minorEastAsia"/>
                <w:color w:val="auto"/>
                <w:sz w:val="24"/>
              </w:rPr>
            </w:pPr>
            <w:r>
              <w:rPr>
                <w:rFonts w:eastAsiaTheme="minorEastAsia"/>
                <w:color w:val="auto"/>
                <w:sz w:val="24"/>
              </w:rPr>
              <w:t>其他符合性分析</w:t>
            </w:r>
          </w:p>
        </w:tc>
        <w:tc>
          <w:tcPr>
            <w:tcW w:w="8347" w:type="dxa"/>
            <w:gridSpan w:val="3"/>
            <w:vAlign w:val="top"/>
          </w:tcPr>
          <w:p w14:paraId="19695403">
            <w:pPr>
              <w:pStyle w:val="51"/>
              <w:ind w:firstLine="482"/>
              <w:rPr>
                <w:b/>
                <w:bCs/>
                <w:color w:val="auto"/>
              </w:rPr>
            </w:pPr>
            <w:r>
              <w:rPr>
                <w:b/>
                <w:bCs/>
                <w:color w:val="auto"/>
              </w:rPr>
              <w:t>1、“三线一单”相符性分析</w:t>
            </w:r>
          </w:p>
          <w:p w14:paraId="65D2DD6B">
            <w:pPr>
              <w:pStyle w:val="51"/>
              <w:ind w:firstLine="482"/>
              <w:rPr>
                <w:b/>
                <w:bCs/>
                <w:color w:val="auto"/>
              </w:rPr>
            </w:pPr>
            <w:r>
              <w:rPr>
                <w:b/>
                <w:bCs/>
                <w:color w:val="auto"/>
              </w:rPr>
              <w:t>（1）</w:t>
            </w:r>
            <w:r>
              <w:rPr>
                <w:rFonts w:hint="eastAsia"/>
                <w:b/>
                <w:bCs/>
                <w:color w:val="auto"/>
              </w:rPr>
              <w:t>与生态红线相关要求的符合性分析</w:t>
            </w:r>
          </w:p>
          <w:p w14:paraId="4453ED0B">
            <w:pPr>
              <w:pStyle w:val="51"/>
              <w:ind w:firstLine="480"/>
              <w:rPr>
                <w:color w:val="auto"/>
              </w:rPr>
            </w:pPr>
            <w:r>
              <w:rPr>
                <w:color w:val="auto"/>
              </w:rPr>
              <w:t>根据《省政府关于印发江苏省国家级生态保护红线规划的通知》（苏政发〔2018〕74号）</w:t>
            </w:r>
            <w:r>
              <w:rPr>
                <w:rFonts w:hint="eastAsia"/>
                <w:color w:val="auto"/>
              </w:rPr>
              <w:t>，距离本项目最近的</w:t>
            </w:r>
            <w:r>
              <w:rPr>
                <w:color w:val="auto"/>
              </w:rPr>
              <w:t>国家级生态保护红线</w:t>
            </w:r>
            <w:r>
              <w:rPr>
                <w:rFonts w:hint="eastAsia"/>
                <w:color w:val="auto"/>
              </w:rPr>
              <w:t>管控区域</w:t>
            </w:r>
            <w:r>
              <w:rPr>
                <w:color w:val="auto"/>
              </w:rPr>
              <w:t>为</w:t>
            </w:r>
            <w:r>
              <w:rPr>
                <w:rFonts w:hint="eastAsia"/>
                <w:color w:val="auto"/>
              </w:rPr>
              <w:t>洪泽湖（泗阳）重要湿地</w:t>
            </w:r>
            <w:r>
              <w:rPr>
                <w:color w:val="auto"/>
              </w:rPr>
              <w:t>，位于本项目</w:t>
            </w:r>
            <w:r>
              <w:rPr>
                <w:rFonts w:hint="eastAsia"/>
                <w:color w:val="auto"/>
              </w:rPr>
              <w:t>西北</w:t>
            </w:r>
            <w:r>
              <w:rPr>
                <w:color w:val="auto"/>
              </w:rPr>
              <w:t>侧约</w:t>
            </w:r>
            <w:r>
              <w:rPr>
                <w:rFonts w:hint="eastAsia"/>
                <w:color w:val="auto"/>
              </w:rPr>
              <w:t>800</w:t>
            </w:r>
            <w:r>
              <w:rPr>
                <w:color w:val="auto"/>
              </w:rPr>
              <w:t>m</w:t>
            </w:r>
            <w:r>
              <w:rPr>
                <w:rFonts w:hint="eastAsia"/>
                <w:color w:val="auto"/>
              </w:rPr>
              <w:t>处，见</w:t>
            </w:r>
            <w:r>
              <w:rPr>
                <w:rFonts w:hint="eastAsia"/>
                <w:color w:val="auto"/>
                <w:lang w:eastAsia="zh-CN"/>
              </w:rPr>
              <w:fldChar w:fldCharType="begin"/>
            </w:r>
            <w:r>
              <w:rPr>
                <w:rFonts w:hint="eastAsia"/>
                <w:color w:val="auto"/>
                <w:lang w:eastAsia="zh-CN"/>
              </w:rPr>
              <w:instrText xml:space="preserve"> REF _Ref30487 \h </w:instrText>
            </w:r>
            <w:r>
              <w:rPr>
                <w:rFonts w:hint="eastAsia"/>
                <w:color w:val="auto"/>
                <w:lang w:eastAsia="zh-CN"/>
              </w:rPr>
              <w:fldChar w:fldCharType="separate"/>
            </w:r>
            <w:r>
              <w:rPr>
                <w:color w:val="auto"/>
              </w:rPr>
              <w:t>表1- 1</w:t>
            </w:r>
            <w:r>
              <w:rPr>
                <w:rFonts w:hint="eastAsia"/>
                <w:color w:val="auto"/>
                <w:lang w:eastAsia="zh-CN"/>
              </w:rPr>
              <w:fldChar w:fldCharType="end"/>
            </w:r>
            <w:r>
              <w:rPr>
                <w:rFonts w:hint="eastAsia"/>
                <w:color w:val="auto"/>
              </w:rPr>
              <w:t>。</w:t>
            </w:r>
          </w:p>
          <w:p w14:paraId="76371039">
            <w:pPr>
              <w:pStyle w:val="9"/>
              <w:rPr>
                <w:color w:val="auto"/>
              </w:rPr>
            </w:pPr>
            <w:bookmarkStart w:id="4" w:name="_Ref30487"/>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1</w:t>
            </w:r>
            <w:r>
              <w:rPr>
                <w:color w:val="auto"/>
              </w:rPr>
              <w:fldChar w:fldCharType="end"/>
            </w:r>
            <w:bookmarkEnd w:id="4"/>
            <w:r>
              <w:rPr>
                <w:rFonts w:hint="eastAsia"/>
                <w:color w:val="auto"/>
              </w:rPr>
              <w:t xml:space="preserve"> </w:t>
            </w:r>
            <w:r>
              <w:rPr>
                <w:color w:val="auto"/>
              </w:rPr>
              <w:t>距离项目最近的国家级生态保护红线管控区域</w:t>
            </w:r>
          </w:p>
          <w:tbl>
            <w:tblPr>
              <w:tblStyle w:val="20"/>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22"/>
              <w:gridCol w:w="3585"/>
              <w:gridCol w:w="1560"/>
              <w:gridCol w:w="981"/>
            </w:tblGrid>
            <w:tr w14:paraId="1DBF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47" w:type="pct"/>
                  <w:vAlign w:val="center"/>
                </w:tcPr>
                <w:p w14:paraId="5EDBE799">
                  <w:pPr>
                    <w:pStyle w:val="53"/>
                    <w:rPr>
                      <w:b/>
                      <w:bCs/>
                      <w:color w:val="auto"/>
                    </w:rPr>
                  </w:pPr>
                  <w:r>
                    <w:rPr>
                      <w:rFonts w:hint="eastAsia"/>
                      <w:b/>
                      <w:bCs/>
                      <w:color w:val="auto"/>
                    </w:rPr>
                    <w:t>生态空间保护区域名称</w:t>
                  </w:r>
                </w:p>
              </w:tc>
              <w:tc>
                <w:tcPr>
                  <w:tcW w:w="622" w:type="pct"/>
                  <w:vAlign w:val="center"/>
                </w:tcPr>
                <w:p w14:paraId="39B7008F">
                  <w:pPr>
                    <w:pStyle w:val="53"/>
                    <w:rPr>
                      <w:b/>
                      <w:bCs/>
                      <w:color w:val="auto"/>
                    </w:rPr>
                  </w:pPr>
                  <w:r>
                    <w:rPr>
                      <w:rFonts w:hint="eastAsia"/>
                      <w:b/>
                      <w:bCs/>
                      <w:color w:val="auto"/>
                    </w:rPr>
                    <w:t>主导生态功能</w:t>
                  </w:r>
                </w:p>
              </w:tc>
              <w:tc>
                <w:tcPr>
                  <w:tcW w:w="2182" w:type="pct"/>
                  <w:vAlign w:val="center"/>
                </w:tcPr>
                <w:p w14:paraId="0EB4A1DE">
                  <w:pPr>
                    <w:pStyle w:val="53"/>
                    <w:rPr>
                      <w:b/>
                      <w:bCs/>
                      <w:color w:val="auto"/>
                    </w:rPr>
                  </w:pPr>
                  <w:r>
                    <w:rPr>
                      <w:rFonts w:hint="eastAsia"/>
                      <w:b/>
                      <w:bCs/>
                      <w:color w:val="auto"/>
                    </w:rPr>
                    <w:t>国家级生态保护红线范围</w:t>
                  </w:r>
                </w:p>
              </w:tc>
              <w:tc>
                <w:tcPr>
                  <w:tcW w:w="949" w:type="pct"/>
                  <w:vAlign w:val="center"/>
                </w:tcPr>
                <w:p w14:paraId="40E37C2E">
                  <w:pPr>
                    <w:pStyle w:val="53"/>
                    <w:rPr>
                      <w:b/>
                      <w:bCs/>
                      <w:color w:val="auto"/>
                    </w:rPr>
                  </w:pPr>
                  <w:r>
                    <w:rPr>
                      <w:rFonts w:hint="eastAsia"/>
                      <w:b/>
                      <w:bCs/>
                      <w:color w:val="auto"/>
                    </w:rPr>
                    <w:t>国家级生态保护红线面积</w:t>
                  </w:r>
                </w:p>
                <w:p w14:paraId="3745E212">
                  <w:pPr>
                    <w:pStyle w:val="53"/>
                    <w:rPr>
                      <w:b/>
                      <w:bCs/>
                      <w:color w:val="auto"/>
                    </w:rPr>
                  </w:pPr>
                  <w:r>
                    <w:rPr>
                      <w:rFonts w:hint="eastAsia"/>
                      <w:b/>
                      <w:bCs/>
                      <w:color w:val="auto"/>
                    </w:rPr>
                    <w:t>（平方公里）</w:t>
                  </w:r>
                </w:p>
              </w:tc>
              <w:tc>
                <w:tcPr>
                  <w:tcW w:w="597" w:type="pct"/>
                  <w:vAlign w:val="center"/>
                </w:tcPr>
                <w:p w14:paraId="164874B6">
                  <w:pPr>
                    <w:pStyle w:val="53"/>
                    <w:rPr>
                      <w:b/>
                      <w:bCs/>
                      <w:color w:val="auto"/>
                    </w:rPr>
                  </w:pPr>
                  <w:r>
                    <w:rPr>
                      <w:b/>
                      <w:bCs/>
                      <w:color w:val="auto"/>
                    </w:rPr>
                    <w:t>最近方位距离</w:t>
                  </w:r>
                </w:p>
              </w:tc>
            </w:tr>
            <w:tr w14:paraId="0919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7" w:type="pct"/>
                  <w:vAlign w:val="center"/>
                </w:tcPr>
                <w:p w14:paraId="5277C2A1">
                  <w:pPr>
                    <w:pStyle w:val="53"/>
                    <w:bidi w:val="0"/>
                    <w:rPr>
                      <w:color w:val="auto"/>
                    </w:rPr>
                  </w:pPr>
                  <w:r>
                    <w:rPr>
                      <w:rFonts w:hint="eastAsia"/>
                      <w:color w:val="auto"/>
                    </w:rPr>
                    <w:t>洪泽湖（泗阳）重要湿地</w:t>
                  </w:r>
                </w:p>
              </w:tc>
              <w:tc>
                <w:tcPr>
                  <w:tcW w:w="622" w:type="pct"/>
                  <w:vAlign w:val="center"/>
                </w:tcPr>
                <w:p w14:paraId="63511823">
                  <w:pPr>
                    <w:pStyle w:val="53"/>
                    <w:bidi w:val="0"/>
                    <w:rPr>
                      <w:color w:val="auto"/>
                    </w:rPr>
                  </w:pPr>
                  <w:r>
                    <w:rPr>
                      <w:rFonts w:hint="eastAsia"/>
                      <w:color w:val="auto"/>
                    </w:rPr>
                    <w:t>湿地生态系统保护</w:t>
                  </w:r>
                </w:p>
              </w:tc>
              <w:tc>
                <w:tcPr>
                  <w:tcW w:w="2182" w:type="pct"/>
                  <w:vAlign w:val="center"/>
                </w:tcPr>
                <w:p w14:paraId="3A4D1684">
                  <w:pPr>
                    <w:pStyle w:val="53"/>
                    <w:bidi w:val="0"/>
                    <w:rPr>
                      <w:color w:val="auto"/>
                    </w:rPr>
                  </w:pPr>
                  <w:r>
                    <w:rPr>
                      <w:rFonts w:hint="eastAsia"/>
                      <w:color w:val="auto"/>
                    </w:rPr>
                    <w:t>含泗阳县境内洪泽湖水域，西北至宿城区边界，东北至330省道，北至高渡镇、裴圩镇境内330省道，东至淮阴区交界的合围区域</w:t>
                  </w:r>
                  <w:r>
                    <w:rPr>
                      <w:color w:val="auto"/>
                    </w:rPr>
                    <w:t>。</w:t>
                  </w:r>
                </w:p>
              </w:tc>
              <w:tc>
                <w:tcPr>
                  <w:tcW w:w="949" w:type="pct"/>
                  <w:vAlign w:val="center"/>
                </w:tcPr>
                <w:p w14:paraId="761ED168">
                  <w:pPr>
                    <w:pStyle w:val="53"/>
                    <w:bidi w:val="0"/>
                    <w:rPr>
                      <w:color w:val="auto"/>
                    </w:rPr>
                  </w:pPr>
                  <w:r>
                    <w:rPr>
                      <w:rFonts w:hint="eastAsia"/>
                      <w:color w:val="auto"/>
                    </w:rPr>
                    <w:t>283.83</w:t>
                  </w:r>
                </w:p>
              </w:tc>
              <w:tc>
                <w:tcPr>
                  <w:tcW w:w="597" w:type="pct"/>
                  <w:vAlign w:val="center"/>
                </w:tcPr>
                <w:p w14:paraId="2988C2E5">
                  <w:pPr>
                    <w:pStyle w:val="53"/>
                    <w:bidi w:val="0"/>
                    <w:rPr>
                      <w:color w:val="auto"/>
                    </w:rPr>
                  </w:pPr>
                  <w:r>
                    <w:rPr>
                      <w:rFonts w:hint="eastAsia"/>
                      <w:color w:val="auto"/>
                    </w:rPr>
                    <w:t>WN</w:t>
                  </w:r>
                  <w:r>
                    <w:rPr>
                      <w:rFonts w:hint="eastAsia"/>
                      <w:color w:val="auto"/>
                      <w:lang w:eastAsia="zh-CN"/>
                    </w:rPr>
                    <w:t>，</w:t>
                  </w:r>
                  <w:r>
                    <w:rPr>
                      <w:rFonts w:hint="eastAsia"/>
                      <w:color w:val="auto"/>
                    </w:rPr>
                    <w:t>800m</w:t>
                  </w:r>
                </w:p>
              </w:tc>
            </w:tr>
            <w:tr w14:paraId="296A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vAlign w:val="center"/>
                </w:tcPr>
                <w:p w14:paraId="0097AA2A">
                  <w:pPr>
                    <w:pStyle w:val="53"/>
                    <w:bidi w:val="0"/>
                    <w:rPr>
                      <w:color w:val="auto"/>
                    </w:rPr>
                  </w:pPr>
                  <w:r>
                    <w:rPr>
                      <w:rFonts w:hint="eastAsia"/>
                      <w:color w:val="auto"/>
                    </w:rPr>
                    <w:t>成子湖卢集备用水源地</w:t>
                  </w:r>
                </w:p>
              </w:tc>
              <w:tc>
                <w:tcPr>
                  <w:tcW w:w="1022" w:type="dxa"/>
                  <w:vAlign w:val="center"/>
                </w:tcPr>
                <w:p w14:paraId="165175D4">
                  <w:pPr>
                    <w:pStyle w:val="53"/>
                    <w:bidi w:val="0"/>
                    <w:rPr>
                      <w:color w:val="auto"/>
                    </w:rPr>
                  </w:pPr>
                  <w:r>
                    <w:rPr>
                      <w:rFonts w:hint="eastAsia"/>
                      <w:color w:val="auto"/>
                    </w:rPr>
                    <w:t>水源水质保护</w:t>
                  </w:r>
                </w:p>
              </w:tc>
              <w:tc>
                <w:tcPr>
                  <w:tcW w:w="3585" w:type="dxa"/>
                  <w:vAlign w:val="center"/>
                </w:tcPr>
                <w:p w14:paraId="6C9D09D5">
                  <w:pPr>
                    <w:pStyle w:val="53"/>
                    <w:bidi w:val="0"/>
                    <w:rPr>
                      <w:color w:val="auto"/>
                    </w:rPr>
                  </w:pPr>
                  <w:r>
                    <w:rPr>
                      <w:color w:val="auto"/>
                    </w:rPr>
                    <w:t>取水口坐标为E118°34′15.04″，N33°35′57.87″；一级保护区区域为以取水口为圆心，半径为500米的水域和陆域范围；二级保护区区域为一级保护区外，外延2000米的水域和陆域范围；准保护区区域为二级保护区外，外延500米的水域和陆域范围</w:t>
                  </w:r>
                  <w:r>
                    <w:rPr>
                      <w:rFonts w:hint="eastAsia"/>
                      <w:color w:val="auto"/>
                    </w:rPr>
                    <w:t>。</w:t>
                  </w:r>
                </w:p>
              </w:tc>
              <w:tc>
                <w:tcPr>
                  <w:tcW w:w="1560" w:type="dxa"/>
                  <w:vAlign w:val="center"/>
                </w:tcPr>
                <w:p w14:paraId="786B6164">
                  <w:pPr>
                    <w:pStyle w:val="53"/>
                    <w:bidi w:val="0"/>
                    <w:rPr>
                      <w:color w:val="auto"/>
                    </w:rPr>
                  </w:pPr>
                  <w:r>
                    <w:rPr>
                      <w:rFonts w:hint="eastAsia"/>
                      <w:color w:val="auto"/>
                    </w:rPr>
                    <w:t>3.76</w:t>
                  </w:r>
                </w:p>
              </w:tc>
              <w:tc>
                <w:tcPr>
                  <w:tcW w:w="981" w:type="dxa"/>
                  <w:vAlign w:val="center"/>
                </w:tcPr>
                <w:p w14:paraId="0042B67E">
                  <w:pPr>
                    <w:pStyle w:val="53"/>
                    <w:bidi w:val="0"/>
                    <w:rPr>
                      <w:color w:val="auto"/>
                    </w:rPr>
                  </w:pPr>
                  <w:r>
                    <w:rPr>
                      <w:rFonts w:hint="eastAsia"/>
                      <w:color w:val="auto"/>
                    </w:rPr>
                    <w:t>WN</w:t>
                  </w:r>
                  <w:r>
                    <w:rPr>
                      <w:rFonts w:hint="eastAsia"/>
                      <w:color w:val="auto"/>
                      <w:lang w:eastAsia="zh-CN"/>
                    </w:rPr>
                    <w:t>，</w:t>
                  </w:r>
                  <w:r>
                    <w:rPr>
                      <w:rFonts w:hint="eastAsia"/>
                      <w:color w:val="auto"/>
                    </w:rPr>
                    <w:t>11.9km</w:t>
                  </w:r>
                </w:p>
              </w:tc>
            </w:tr>
          </w:tbl>
          <w:p w14:paraId="6F633D19">
            <w:pPr>
              <w:pStyle w:val="51"/>
              <w:bidi w:val="0"/>
              <w:rPr>
                <w:color w:val="auto"/>
              </w:rPr>
            </w:pPr>
            <w:r>
              <w:rPr>
                <w:rFonts w:hint="eastAsia"/>
                <w:color w:val="auto"/>
              </w:rPr>
              <w:t>根据《省政府关于印发江苏省生态空间管控区域规划的通知》（苏政发〔2020〕1号），距离本项目最近的江苏省生态空间管控区域为废黄河（泗阳县）重要湿地，位于本项目东北侧约12.3km处，见</w:t>
            </w:r>
            <w:r>
              <w:rPr>
                <w:rFonts w:hint="eastAsia"/>
                <w:color w:val="auto"/>
                <w:lang w:eastAsia="zh-CN"/>
              </w:rPr>
              <w:fldChar w:fldCharType="begin"/>
            </w:r>
            <w:r>
              <w:rPr>
                <w:rFonts w:hint="eastAsia"/>
                <w:color w:val="auto"/>
                <w:lang w:eastAsia="zh-CN"/>
              </w:rPr>
              <w:instrText xml:space="preserve"> REF _Ref30715 \h </w:instrText>
            </w:r>
            <w:r>
              <w:rPr>
                <w:rFonts w:hint="eastAsia"/>
                <w:color w:val="auto"/>
                <w:lang w:eastAsia="zh-CN"/>
              </w:rPr>
              <w:fldChar w:fldCharType="separate"/>
            </w:r>
            <w:r>
              <w:rPr>
                <w:color w:val="auto"/>
              </w:rPr>
              <w:t>表1- 2</w:t>
            </w:r>
            <w:r>
              <w:rPr>
                <w:rFonts w:hint="eastAsia"/>
                <w:color w:val="auto"/>
                <w:lang w:eastAsia="zh-CN"/>
              </w:rPr>
              <w:fldChar w:fldCharType="end"/>
            </w:r>
            <w:r>
              <w:rPr>
                <w:rFonts w:hint="eastAsia"/>
                <w:color w:val="auto"/>
              </w:rPr>
              <w:t>。</w:t>
            </w:r>
          </w:p>
          <w:p w14:paraId="56837A8C">
            <w:pPr>
              <w:pStyle w:val="9"/>
              <w:rPr>
                <w:color w:val="auto"/>
              </w:rPr>
            </w:pPr>
            <w:bookmarkStart w:id="5" w:name="_Ref30715"/>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2</w:t>
            </w:r>
            <w:r>
              <w:rPr>
                <w:color w:val="auto"/>
              </w:rPr>
              <w:fldChar w:fldCharType="end"/>
            </w:r>
            <w:bookmarkEnd w:id="5"/>
            <w:r>
              <w:rPr>
                <w:rFonts w:hint="eastAsia"/>
                <w:color w:val="auto"/>
              </w:rPr>
              <w:t xml:space="preserve"> </w:t>
            </w:r>
            <w:r>
              <w:rPr>
                <w:color w:val="auto"/>
              </w:rPr>
              <w:t>距离项目最近的省级生态保护红线空间管控区域</w:t>
            </w:r>
          </w:p>
          <w:tbl>
            <w:tblPr>
              <w:tblStyle w:val="20"/>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847"/>
              <w:gridCol w:w="3612"/>
              <w:gridCol w:w="1611"/>
              <w:gridCol w:w="949"/>
            </w:tblGrid>
            <w:tr w14:paraId="7894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3" w:type="dxa"/>
                  <w:vAlign w:val="center"/>
                </w:tcPr>
                <w:p w14:paraId="3638FB4E">
                  <w:pPr>
                    <w:pStyle w:val="53"/>
                    <w:rPr>
                      <w:b/>
                      <w:bCs/>
                      <w:color w:val="auto"/>
                    </w:rPr>
                  </w:pPr>
                  <w:r>
                    <w:rPr>
                      <w:rFonts w:hint="eastAsia"/>
                      <w:b/>
                      <w:bCs/>
                      <w:color w:val="auto"/>
                    </w:rPr>
                    <w:t>生态空间保护区域名称</w:t>
                  </w:r>
                </w:p>
              </w:tc>
              <w:tc>
                <w:tcPr>
                  <w:tcW w:w="847" w:type="dxa"/>
                  <w:vAlign w:val="center"/>
                </w:tcPr>
                <w:p w14:paraId="2DD68E64">
                  <w:pPr>
                    <w:pStyle w:val="53"/>
                    <w:rPr>
                      <w:b/>
                      <w:bCs/>
                      <w:color w:val="auto"/>
                    </w:rPr>
                  </w:pPr>
                  <w:r>
                    <w:rPr>
                      <w:rFonts w:hint="eastAsia"/>
                      <w:b/>
                      <w:bCs/>
                      <w:color w:val="auto"/>
                    </w:rPr>
                    <w:t>主导生态功能</w:t>
                  </w:r>
                </w:p>
              </w:tc>
              <w:tc>
                <w:tcPr>
                  <w:tcW w:w="3612" w:type="dxa"/>
                  <w:vAlign w:val="center"/>
                </w:tcPr>
                <w:p w14:paraId="075AB8E8">
                  <w:pPr>
                    <w:pStyle w:val="53"/>
                    <w:rPr>
                      <w:b/>
                      <w:bCs/>
                      <w:color w:val="auto"/>
                    </w:rPr>
                  </w:pPr>
                  <w:r>
                    <w:rPr>
                      <w:rFonts w:hint="eastAsia"/>
                      <w:b/>
                      <w:bCs/>
                      <w:color w:val="auto"/>
                    </w:rPr>
                    <w:t>生态空间保护区域名称</w:t>
                  </w:r>
                </w:p>
              </w:tc>
              <w:tc>
                <w:tcPr>
                  <w:tcW w:w="1611" w:type="dxa"/>
                  <w:vAlign w:val="center"/>
                </w:tcPr>
                <w:p w14:paraId="3F5C5953">
                  <w:pPr>
                    <w:pStyle w:val="53"/>
                    <w:rPr>
                      <w:b/>
                      <w:bCs/>
                      <w:color w:val="auto"/>
                    </w:rPr>
                  </w:pPr>
                  <w:r>
                    <w:rPr>
                      <w:rFonts w:hint="eastAsia"/>
                      <w:b/>
                      <w:bCs/>
                      <w:color w:val="auto"/>
                    </w:rPr>
                    <w:t>生态空间</w:t>
                  </w:r>
                  <w:r>
                    <w:rPr>
                      <w:b/>
                      <w:bCs/>
                      <w:color w:val="auto"/>
                    </w:rPr>
                    <w:t>管控区域面积</w:t>
                  </w:r>
                </w:p>
                <w:p w14:paraId="620C136B">
                  <w:pPr>
                    <w:pStyle w:val="53"/>
                    <w:rPr>
                      <w:b/>
                      <w:bCs/>
                      <w:color w:val="auto"/>
                    </w:rPr>
                  </w:pPr>
                  <w:r>
                    <w:rPr>
                      <w:rFonts w:hint="eastAsia"/>
                      <w:b/>
                      <w:bCs/>
                      <w:color w:val="auto"/>
                    </w:rPr>
                    <w:t>（平方公里）</w:t>
                  </w:r>
                </w:p>
              </w:tc>
              <w:tc>
                <w:tcPr>
                  <w:tcW w:w="949" w:type="dxa"/>
                  <w:vAlign w:val="center"/>
                </w:tcPr>
                <w:p w14:paraId="736CAC57">
                  <w:pPr>
                    <w:pStyle w:val="53"/>
                    <w:rPr>
                      <w:b/>
                      <w:bCs/>
                      <w:color w:val="auto"/>
                    </w:rPr>
                  </w:pPr>
                  <w:r>
                    <w:rPr>
                      <w:b/>
                      <w:bCs/>
                      <w:color w:val="auto"/>
                    </w:rPr>
                    <w:t>最近方位距离</w:t>
                  </w:r>
                </w:p>
              </w:tc>
            </w:tr>
            <w:tr w14:paraId="5EDD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vAlign w:val="center"/>
                </w:tcPr>
                <w:p w14:paraId="7C66193D">
                  <w:pPr>
                    <w:pStyle w:val="53"/>
                    <w:bidi w:val="0"/>
                    <w:rPr>
                      <w:color w:val="auto"/>
                    </w:rPr>
                  </w:pPr>
                  <w:r>
                    <w:rPr>
                      <w:rFonts w:hint="eastAsia"/>
                      <w:color w:val="auto"/>
                    </w:rPr>
                    <w:t>废黄河（泗</w:t>
                  </w:r>
                </w:p>
                <w:p w14:paraId="316CAD73">
                  <w:pPr>
                    <w:pStyle w:val="53"/>
                    <w:bidi w:val="0"/>
                    <w:rPr>
                      <w:color w:val="auto"/>
                    </w:rPr>
                  </w:pPr>
                  <w:r>
                    <w:rPr>
                      <w:rFonts w:hint="eastAsia"/>
                      <w:color w:val="auto"/>
                    </w:rPr>
                    <w:t>阳县）重要</w:t>
                  </w:r>
                </w:p>
                <w:p w14:paraId="5CE47F1B">
                  <w:pPr>
                    <w:pStyle w:val="53"/>
                    <w:bidi w:val="0"/>
                    <w:rPr>
                      <w:color w:val="auto"/>
                    </w:rPr>
                  </w:pPr>
                  <w:r>
                    <w:rPr>
                      <w:rFonts w:hint="eastAsia"/>
                      <w:color w:val="auto"/>
                    </w:rPr>
                    <w:t>湿地</w:t>
                  </w:r>
                </w:p>
              </w:tc>
              <w:tc>
                <w:tcPr>
                  <w:tcW w:w="847" w:type="dxa"/>
                  <w:vAlign w:val="center"/>
                </w:tcPr>
                <w:p w14:paraId="289C5C1A">
                  <w:pPr>
                    <w:pStyle w:val="53"/>
                    <w:bidi w:val="0"/>
                    <w:rPr>
                      <w:color w:val="auto"/>
                    </w:rPr>
                  </w:pPr>
                  <w:r>
                    <w:rPr>
                      <w:rFonts w:hint="eastAsia"/>
                      <w:color w:val="auto"/>
                    </w:rPr>
                    <w:t>湿地生态系统保护</w:t>
                  </w:r>
                </w:p>
              </w:tc>
              <w:tc>
                <w:tcPr>
                  <w:tcW w:w="3612" w:type="dxa"/>
                  <w:vAlign w:val="center"/>
                </w:tcPr>
                <w:p w14:paraId="11272DA3">
                  <w:pPr>
                    <w:pStyle w:val="53"/>
                    <w:bidi w:val="0"/>
                    <w:rPr>
                      <w:rFonts w:hint="eastAsia"/>
                      <w:color w:val="auto"/>
                      <w:lang w:eastAsia="zh-CN"/>
                    </w:rPr>
                  </w:pPr>
                  <w:r>
                    <w:rPr>
                      <w:rFonts w:hint="eastAsia"/>
                      <w:color w:val="auto"/>
                    </w:rPr>
                    <w:t>泗阳县境内西起临河镇熊码村东至新袁镇新滩村段古黄河水域，及临河镇熊码村至西安路大桥段、上海路至新袁镇新滩村段古黄河两岸100米范围其中金庄村</w:t>
                  </w:r>
                  <w:r>
                    <w:rPr>
                      <w:rFonts w:hint="eastAsia"/>
                      <w:color w:val="auto"/>
                      <w:lang w:eastAsia="zh-CN"/>
                    </w:rPr>
                    <w:t>（</w:t>
                  </w:r>
                  <w:r>
                    <w:rPr>
                      <w:rFonts w:hint="eastAsia"/>
                      <w:color w:val="auto"/>
                    </w:rPr>
                    <w:t>徐圩村</w:t>
                  </w:r>
                  <w:r>
                    <w:rPr>
                      <w:rFonts w:hint="eastAsia"/>
                      <w:color w:val="auto"/>
                      <w:lang w:eastAsia="zh-CN"/>
                    </w:rPr>
                    <w:t>）</w:t>
                  </w:r>
                  <w:r>
                    <w:rPr>
                      <w:rFonts w:hint="eastAsia"/>
                      <w:color w:val="auto"/>
                    </w:rPr>
                    <w:t>至徐淮高速段为两岸200米范围）</w:t>
                  </w:r>
                  <w:r>
                    <w:rPr>
                      <w:rFonts w:hint="eastAsia"/>
                      <w:color w:val="auto"/>
                      <w:lang w:eastAsia="zh-CN"/>
                    </w:rPr>
                    <w:t>。</w:t>
                  </w:r>
                </w:p>
              </w:tc>
              <w:tc>
                <w:tcPr>
                  <w:tcW w:w="1611" w:type="dxa"/>
                  <w:vAlign w:val="center"/>
                </w:tcPr>
                <w:p w14:paraId="04AE6779">
                  <w:pPr>
                    <w:pStyle w:val="53"/>
                    <w:bidi w:val="0"/>
                    <w:rPr>
                      <w:color w:val="auto"/>
                    </w:rPr>
                  </w:pPr>
                  <w:r>
                    <w:rPr>
                      <w:rFonts w:hint="eastAsia"/>
                      <w:color w:val="auto"/>
                    </w:rPr>
                    <w:t>11.0</w:t>
                  </w:r>
                </w:p>
              </w:tc>
              <w:tc>
                <w:tcPr>
                  <w:tcW w:w="949" w:type="dxa"/>
                  <w:vAlign w:val="center"/>
                </w:tcPr>
                <w:p w14:paraId="1304F09C">
                  <w:pPr>
                    <w:pStyle w:val="53"/>
                    <w:bidi w:val="0"/>
                    <w:rPr>
                      <w:color w:val="auto"/>
                    </w:rPr>
                  </w:pPr>
                  <w:r>
                    <w:rPr>
                      <w:rFonts w:hint="eastAsia"/>
                      <w:color w:val="auto"/>
                    </w:rPr>
                    <w:t>EN</w:t>
                  </w:r>
                  <w:r>
                    <w:rPr>
                      <w:rFonts w:hint="eastAsia"/>
                      <w:color w:val="auto"/>
                      <w:lang w:eastAsia="zh-CN"/>
                    </w:rPr>
                    <w:t>，</w:t>
                  </w:r>
                </w:p>
                <w:p w14:paraId="5CF8B9DA">
                  <w:pPr>
                    <w:pStyle w:val="53"/>
                    <w:bidi w:val="0"/>
                    <w:rPr>
                      <w:color w:val="auto"/>
                    </w:rPr>
                  </w:pPr>
                  <w:r>
                    <w:rPr>
                      <w:rFonts w:hint="eastAsia"/>
                      <w:color w:val="auto"/>
                    </w:rPr>
                    <w:t>12.3km</w:t>
                  </w:r>
                </w:p>
              </w:tc>
            </w:tr>
          </w:tbl>
          <w:p w14:paraId="26FD20E4">
            <w:pPr>
              <w:pStyle w:val="51"/>
              <w:ind w:firstLine="480"/>
              <w:rPr>
                <w:color w:val="auto"/>
              </w:rPr>
            </w:pPr>
            <w:r>
              <w:rPr>
                <w:color w:val="auto"/>
              </w:rPr>
              <w:t>综上所述，本项目建设符合</w:t>
            </w:r>
            <w:r>
              <w:rPr>
                <w:rFonts w:hint="eastAsia"/>
                <w:color w:val="auto"/>
              </w:rPr>
              <w:t>生态红线相关要求</w:t>
            </w:r>
            <w:r>
              <w:rPr>
                <w:color w:val="auto"/>
              </w:rPr>
              <w:t>。</w:t>
            </w:r>
            <w:r>
              <w:rPr>
                <w:rFonts w:hint="eastAsia"/>
                <w:color w:val="auto"/>
              </w:rPr>
              <w:t>项目在江苏省生态空间保护区域分布图中的位置见附图6。</w:t>
            </w:r>
          </w:p>
          <w:p w14:paraId="7108B494">
            <w:pPr>
              <w:pStyle w:val="51"/>
              <w:ind w:firstLine="482"/>
              <w:rPr>
                <w:b/>
                <w:bCs/>
                <w:color w:val="auto"/>
              </w:rPr>
            </w:pPr>
            <w:r>
              <w:rPr>
                <w:b/>
                <w:bCs/>
                <w:color w:val="auto"/>
              </w:rPr>
              <w:t>（2）</w:t>
            </w:r>
            <w:r>
              <w:rPr>
                <w:rFonts w:hint="eastAsia"/>
                <w:b/>
                <w:bCs/>
                <w:color w:val="auto"/>
              </w:rPr>
              <w:t>与</w:t>
            </w:r>
            <w:r>
              <w:rPr>
                <w:b/>
                <w:bCs/>
                <w:color w:val="auto"/>
              </w:rPr>
              <w:t>环境质量底线</w:t>
            </w:r>
            <w:r>
              <w:rPr>
                <w:rFonts w:hint="eastAsia"/>
                <w:b/>
                <w:bCs/>
                <w:color w:val="auto"/>
              </w:rPr>
              <w:t>的相符性分析</w:t>
            </w:r>
          </w:p>
          <w:p w14:paraId="4403A236">
            <w:pPr>
              <w:pStyle w:val="51"/>
              <w:ind w:firstLine="482"/>
              <w:rPr>
                <w:color w:val="auto"/>
              </w:rPr>
            </w:pPr>
            <w:r>
              <w:rPr>
                <w:b/>
                <w:bCs/>
                <w:color w:val="auto"/>
              </w:rPr>
              <w:t>环境空气</w:t>
            </w:r>
            <w:r>
              <w:rPr>
                <w:rFonts w:hint="eastAsia"/>
                <w:b/>
                <w:bCs/>
                <w:color w:val="auto"/>
              </w:rPr>
              <w:t>质量状况</w:t>
            </w:r>
            <w:r>
              <w:rPr>
                <w:color w:val="auto"/>
              </w:rPr>
              <w:t>：</w:t>
            </w:r>
            <w:r>
              <w:rPr>
                <w:rFonts w:hint="eastAsia"/>
                <w:color w:val="auto"/>
              </w:rPr>
              <w:t>根据《泗阳县2023年度环境质量公报》可知，2023年度泗阳县优良天数比率为79.2%。超标天数76天，其中轻度污染占17.0%，中度污染占2.5%，重度污染占0.8%，严重污染占0.5%。2023年泗阳县共超标76天，首要污染物为PM</w:t>
            </w:r>
            <w:r>
              <w:rPr>
                <w:rFonts w:hint="eastAsia"/>
                <w:color w:val="auto"/>
                <w:vertAlign w:val="subscript"/>
              </w:rPr>
              <w:t>2.5</w:t>
            </w:r>
            <w:r>
              <w:rPr>
                <w:rFonts w:hint="eastAsia"/>
                <w:color w:val="auto"/>
              </w:rPr>
              <w:t>占39.5%，O</w:t>
            </w:r>
            <w:r>
              <w:rPr>
                <w:rFonts w:hint="eastAsia"/>
                <w:color w:val="auto"/>
                <w:vertAlign w:val="subscript"/>
              </w:rPr>
              <w:t>3</w:t>
            </w:r>
            <w:r>
              <w:rPr>
                <w:rFonts w:hint="eastAsia"/>
                <w:color w:val="auto"/>
              </w:rPr>
              <w:t>占比42.1%，PM</w:t>
            </w:r>
            <w:r>
              <w:rPr>
                <w:rFonts w:hint="eastAsia"/>
                <w:color w:val="auto"/>
                <w:vertAlign w:val="subscript"/>
              </w:rPr>
              <w:t>10</w:t>
            </w:r>
            <w:r>
              <w:rPr>
                <w:rFonts w:hint="eastAsia"/>
                <w:color w:val="auto"/>
              </w:rPr>
              <w:t>占比18.4%。PM</w:t>
            </w:r>
            <w:r>
              <w:rPr>
                <w:rFonts w:hint="eastAsia"/>
                <w:color w:val="auto"/>
                <w:vertAlign w:val="subscript"/>
              </w:rPr>
              <w:t>2.5</w:t>
            </w:r>
            <w:r>
              <w:rPr>
                <w:rFonts w:hint="eastAsia"/>
                <w:color w:val="auto"/>
              </w:rPr>
              <w:t>、PM</w:t>
            </w:r>
            <w:r>
              <w:rPr>
                <w:rFonts w:hint="eastAsia"/>
                <w:color w:val="auto"/>
                <w:vertAlign w:val="subscript"/>
              </w:rPr>
              <w:t>10</w:t>
            </w:r>
            <w:r>
              <w:rPr>
                <w:rFonts w:hint="eastAsia"/>
                <w:color w:val="auto"/>
              </w:rPr>
              <w:t>、O</w:t>
            </w:r>
            <w:r>
              <w:rPr>
                <w:rFonts w:hint="eastAsia"/>
                <w:color w:val="auto"/>
                <w:vertAlign w:val="subscript"/>
              </w:rPr>
              <w:t>3</w:t>
            </w:r>
            <w:r>
              <w:rPr>
                <w:rFonts w:hint="eastAsia"/>
                <w:color w:val="auto"/>
              </w:rPr>
              <w:t>日最大8小时平均、SO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、CO等6项污染物的日平均达标率分别为90.4%、93.7%、91.0%、100%、99.7%。与2022年相比，泗阳县环境空气中SO</w:t>
            </w:r>
            <w:r>
              <w:rPr>
                <w:rFonts w:hint="eastAsia"/>
                <w:color w:val="auto"/>
                <w:vertAlign w:val="subscript"/>
              </w:rPr>
              <w:t>2</w:t>
            </w:r>
            <w:r>
              <w:rPr>
                <w:rFonts w:hint="eastAsia"/>
                <w:color w:val="auto"/>
              </w:rPr>
              <w:t>、PM</w:t>
            </w:r>
            <w:r>
              <w:rPr>
                <w:rFonts w:hint="eastAsia"/>
                <w:color w:val="auto"/>
                <w:vertAlign w:val="subscript"/>
              </w:rPr>
              <w:t>10</w:t>
            </w:r>
            <w:r>
              <w:rPr>
                <w:rFonts w:hint="eastAsia"/>
                <w:color w:val="auto"/>
              </w:rPr>
              <w:t>和NO</w:t>
            </w:r>
            <w:r>
              <w:rPr>
                <w:rFonts w:hint="eastAsia"/>
                <w:color w:val="auto"/>
                <w:vertAlign w:val="subscript"/>
              </w:rPr>
              <w:t>2</w:t>
            </w:r>
            <w:r>
              <w:rPr>
                <w:rFonts w:hint="eastAsia"/>
                <w:color w:val="auto"/>
              </w:rPr>
              <w:t>年均值均有所上升，上升幅度分别为28.6%、3.4%、12.5%，CO日均值第95百分位浓度同比上升10.0%，O</w:t>
            </w:r>
            <w:r>
              <w:rPr>
                <w:rFonts w:hint="eastAsia"/>
                <w:color w:val="auto"/>
                <w:vertAlign w:val="subscript"/>
              </w:rPr>
              <w:t>3</w:t>
            </w:r>
            <w:r>
              <w:rPr>
                <w:rFonts w:hint="eastAsia"/>
                <w:color w:val="auto"/>
              </w:rPr>
              <w:t>日最大8小时均值第90百分位浓度同比下降1.2%</w:t>
            </w:r>
            <w:r>
              <w:rPr>
                <w:color w:val="auto"/>
              </w:rPr>
              <w:t>。</w:t>
            </w:r>
          </w:p>
          <w:p w14:paraId="30D3678E">
            <w:pPr>
              <w:pStyle w:val="51"/>
              <w:ind w:firstLine="480"/>
              <w:rPr>
                <w:color w:val="auto"/>
              </w:rPr>
            </w:pPr>
            <w:r>
              <w:rPr>
                <w:rFonts w:hint="eastAsia"/>
                <w:color w:val="auto"/>
              </w:rPr>
              <w:t>为切实改善泗阳县空气质量，全力压降PM</w:t>
            </w:r>
            <w:r>
              <w:rPr>
                <w:rFonts w:hint="eastAsia"/>
                <w:color w:val="auto"/>
                <w:vertAlign w:val="subscript"/>
              </w:rPr>
              <w:t>2.5</w:t>
            </w:r>
            <w:r>
              <w:rPr>
                <w:rFonts w:hint="eastAsia"/>
                <w:color w:val="auto"/>
              </w:rPr>
              <w:t>浓度，提升天气优良率，确保高质量完成省、市下达的年度目标任务，根据《中华人民共和国大气污染防治法》、国务院《空气质量持续改善行动计划</w:t>
            </w:r>
            <w:r>
              <w:rPr>
                <w:rFonts w:hint="eastAsia"/>
                <w:color w:val="auto"/>
                <w:lang w:eastAsia="zh-CN"/>
              </w:rPr>
              <w:t>》《</w:t>
            </w:r>
            <w:r>
              <w:rPr>
                <w:rFonts w:hint="eastAsia"/>
                <w:color w:val="auto"/>
              </w:rPr>
              <w:t>江苏省2024年大气污染防治工作计划》和《宿迁市2024年大气污染防治工作计划》，结合泗阳县实际，泗污防攻坚指办制定了《泗阳县2024年大气污染防治工作计划》</w:t>
            </w:r>
            <w:r>
              <w:rPr>
                <w:color w:val="auto"/>
              </w:rPr>
              <w:t>。</w:t>
            </w:r>
            <w:r>
              <w:rPr>
                <w:rFonts w:hint="eastAsia"/>
                <w:color w:val="auto"/>
              </w:rPr>
              <w:t>随着</w:t>
            </w:r>
            <w:r>
              <w:rPr>
                <w:color w:val="auto"/>
              </w:rPr>
              <w:t>大气污染防治工作方案</w:t>
            </w:r>
            <w:r>
              <w:rPr>
                <w:rFonts w:hint="eastAsia"/>
                <w:color w:val="auto"/>
              </w:rPr>
              <w:t>的实施</w:t>
            </w:r>
            <w:r>
              <w:rPr>
                <w:color w:val="auto"/>
              </w:rPr>
              <w:t>，泗阳县大气环境质量状况可以得到</w:t>
            </w:r>
            <w:r>
              <w:rPr>
                <w:rFonts w:hint="eastAsia"/>
                <w:color w:val="auto"/>
              </w:rPr>
              <w:t>有效</w:t>
            </w:r>
            <w:r>
              <w:rPr>
                <w:color w:val="auto"/>
              </w:rPr>
              <w:t>改善。</w:t>
            </w:r>
          </w:p>
          <w:p w14:paraId="475677A1">
            <w:pPr>
              <w:pStyle w:val="51"/>
              <w:ind w:firstLine="482"/>
              <w:rPr>
                <w:color w:val="auto"/>
              </w:rPr>
            </w:pPr>
            <w:r>
              <w:rPr>
                <w:rFonts w:hint="eastAsia"/>
                <w:b/>
                <w:bCs/>
                <w:color w:val="auto"/>
              </w:rPr>
              <w:t>水环境质量状况</w:t>
            </w:r>
            <w:r>
              <w:rPr>
                <w:color w:val="auto"/>
              </w:rPr>
              <w:t>：</w:t>
            </w:r>
            <w:r>
              <w:rPr>
                <w:rFonts w:hint="eastAsia"/>
                <w:color w:val="auto"/>
              </w:rPr>
              <w:t>本项目生活污水和生产废水预处理达标后，接管至</w:t>
            </w:r>
            <w:r>
              <w:rPr>
                <w:rFonts w:hint="eastAsia"/>
                <w:color w:val="auto"/>
                <w:lang w:val="en-US" w:eastAsia="zh-CN"/>
              </w:rPr>
              <w:t>高渡镇</w:t>
            </w:r>
            <w:r>
              <w:rPr>
                <w:rFonts w:hint="eastAsia"/>
                <w:color w:val="auto"/>
              </w:rPr>
              <w:t>污水处理厂集中处理，</w:t>
            </w:r>
            <w:r>
              <w:rPr>
                <w:rFonts w:hint="eastAsia"/>
                <w:color w:val="auto"/>
                <w:highlight w:val="none"/>
              </w:rPr>
              <w:t>尾水</w:t>
            </w:r>
            <w:r>
              <w:rPr>
                <w:rFonts w:hint="eastAsia"/>
                <w:color w:val="auto"/>
                <w:highlight w:val="none"/>
                <w:lang w:val="en-US" w:eastAsia="zh-CN"/>
              </w:rPr>
              <w:t>排入</w:t>
            </w:r>
            <w:r>
              <w:rPr>
                <w:rFonts w:hint="default" w:ascii="Times New Roman" w:hAnsi="Times New Roman" w:eastAsia="宋体" w:cs="Times New Roman"/>
                <w:color w:val="auto"/>
              </w:rPr>
              <w:t>南侧排水渠</w:t>
            </w:r>
            <w:r>
              <w:rPr>
                <w:rFonts w:hint="eastAsia"/>
                <w:color w:val="auto"/>
              </w:rPr>
              <w:t>。</w:t>
            </w:r>
            <w:r>
              <w:rPr>
                <w:rFonts w:hint="eastAsia"/>
                <w:color w:val="auto"/>
                <w:lang w:val="en-US" w:eastAsia="zh-CN"/>
              </w:rPr>
              <w:t>根据《2023年泗阳县环境质量分析报告》，2023年全年，9个省考断面年均值有3个达II类水，6个达III类水，达标率为100%。</w:t>
            </w:r>
          </w:p>
          <w:p w14:paraId="5169DC7D">
            <w:pPr>
              <w:pStyle w:val="51"/>
              <w:ind w:firstLine="482"/>
              <w:rPr>
                <w:rFonts w:hint="default" w:eastAsia="宋体"/>
                <w:color w:val="auto"/>
                <w:lang w:val="en-US" w:eastAsia="zh-CN"/>
              </w:rPr>
            </w:pPr>
            <w:r>
              <w:rPr>
                <w:rFonts w:hint="eastAsia"/>
                <w:b/>
                <w:bCs/>
                <w:color w:val="auto"/>
              </w:rPr>
              <w:t>声环境质量状况</w:t>
            </w:r>
            <w:r>
              <w:rPr>
                <w:color w:val="auto"/>
              </w:rPr>
              <w:t>：</w:t>
            </w:r>
            <w:r>
              <w:rPr>
                <w:rFonts w:hint="eastAsia"/>
                <w:color w:val="auto"/>
                <w:lang w:val="en-US" w:eastAsia="zh-CN"/>
              </w:rPr>
              <w:t>本项目厂界50m内范围内</w:t>
            </w:r>
            <w:r>
              <w:rPr>
                <w:color w:val="auto"/>
                <w:lang w:val="zh-CN"/>
              </w:rPr>
              <w:t>无环境敏感保护目标</w:t>
            </w:r>
            <w:r>
              <w:rPr>
                <w:rFonts w:hint="eastAsia"/>
                <w:color w:val="auto"/>
                <w:lang w:val="zh-CN"/>
              </w:rPr>
              <w:t>，</w:t>
            </w:r>
            <w:r>
              <w:rPr>
                <w:rFonts w:hint="eastAsia"/>
                <w:color w:val="auto"/>
                <w:lang w:val="en-US" w:eastAsia="zh-CN"/>
              </w:rPr>
              <w:t>无需开展声环境调查。</w:t>
            </w:r>
          </w:p>
          <w:p w14:paraId="7AF7EF20">
            <w:pPr>
              <w:pStyle w:val="51"/>
              <w:ind w:firstLine="480"/>
              <w:rPr>
                <w:color w:val="auto"/>
              </w:rPr>
            </w:pPr>
            <w:r>
              <w:rPr>
                <w:color w:val="auto"/>
              </w:rPr>
              <w:t>本项目运营过程中会产生一定的废气、废水、噪声等污染物，采取相应的污染防治措施后，各类污染物均能达标排放，对周围环境影响较小，不会降低当地环境质量功能。</w:t>
            </w:r>
          </w:p>
          <w:p w14:paraId="642C45A2">
            <w:pPr>
              <w:pStyle w:val="51"/>
              <w:ind w:firstLine="482"/>
              <w:rPr>
                <w:b/>
                <w:bCs/>
                <w:color w:val="auto"/>
              </w:rPr>
            </w:pPr>
            <w:r>
              <w:rPr>
                <w:b/>
                <w:bCs/>
                <w:color w:val="auto"/>
              </w:rPr>
              <w:t>（3）</w:t>
            </w:r>
            <w:r>
              <w:rPr>
                <w:rFonts w:hint="eastAsia"/>
                <w:b/>
                <w:bCs/>
                <w:color w:val="auto"/>
              </w:rPr>
              <w:t>与</w:t>
            </w:r>
            <w:r>
              <w:rPr>
                <w:b/>
                <w:bCs/>
                <w:color w:val="auto"/>
              </w:rPr>
              <w:t>资源利用上线</w:t>
            </w:r>
            <w:r>
              <w:rPr>
                <w:rFonts w:hint="eastAsia"/>
                <w:b/>
                <w:bCs/>
                <w:color w:val="auto"/>
              </w:rPr>
              <w:t>的相符性分析</w:t>
            </w:r>
          </w:p>
          <w:p w14:paraId="382A0D08">
            <w:pPr>
              <w:pStyle w:val="51"/>
              <w:ind w:firstLine="480"/>
              <w:rPr>
                <w:color w:val="auto"/>
              </w:rPr>
            </w:pPr>
            <w:r>
              <w:rPr>
                <w:color w:val="auto"/>
              </w:rPr>
              <w:t>本项目</w:t>
            </w:r>
            <w:r>
              <w:rPr>
                <w:rFonts w:hint="eastAsia"/>
                <w:color w:val="auto"/>
              </w:rPr>
              <w:t>运营</w:t>
            </w:r>
            <w:r>
              <w:rPr>
                <w:color w:val="auto"/>
              </w:rPr>
              <w:t>过程中</w:t>
            </w:r>
            <w:r>
              <w:rPr>
                <w:rFonts w:hint="eastAsia"/>
                <w:color w:val="auto"/>
              </w:rPr>
              <w:t>会</w:t>
            </w:r>
            <w:r>
              <w:rPr>
                <w:color w:val="auto"/>
              </w:rPr>
              <w:t>消耗一定量的水资源</w:t>
            </w:r>
            <w:r>
              <w:rPr>
                <w:rFonts w:hint="eastAsia"/>
                <w:color w:val="auto"/>
              </w:rPr>
              <w:t>、电资源</w:t>
            </w:r>
            <w:r>
              <w:rPr>
                <w:color w:val="auto"/>
              </w:rPr>
              <w:t>等。项目用水来自自来水管网，用电由市政电网供给，不会达到资源利用</w:t>
            </w:r>
            <w:r>
              <w:rPr>
                <w:rFonts w:hint="eastAsia"/>
                <w:color w:val="auto"/>
                <w:lang w:eastAsia="zh-CN"/>
              </w:rPr>
              <w:t>上限</w:t>
            </w:r>
            <w:r>
              <w:rPr>
                <w:rFonts w:hint="eastAsia"/>
                <w:color w:val="auto"/>
              </w:rPr>
              <w:t>；</w:t>
            </w:r>
            <w:r>
              <w:rPr>
                <w:color w:val="auto"/>
              </w:rPr>
              <w:t>项目用地为工业用地，符合当地土地规划要求，亦不会达到资源利用上</w:t>
            </w:r>
            <w:r>
              <w:rPr>
                <w:rFonts w:hint="eastAsia"/>
                <w:color w:val="auto"/>
                <w:lang w:eastAsia="zh-CN"/>
              </w:rPr>
              <w:t>限</w:t>
            </w:r>
            <w:r>
              <w:rPr>
                <w:color w:val="auto"/>
              </w:rPr>
              <w:t>。</w:t>
            </w:r>
            <w:r>
              <w:rPr>
                <w:rFonts w:hint="eastAsia"/>
                <w:color w:val="auto"/>
              </w:rPr>
              <w:t>综上，</w:t>
            </w:r>
            <w:r>
              <w:rPr>
                <w:color w:val="auto"/>
              </w:rPr>
              <w:t>项目资源消耗量相对区域资源</w:t>
            </w:r>
            <w:r>
              <w:rPr>
                <w:rFonts w:hint="eastAsia"/>
                <w:color w:val="auto"/>
              </w:rPr>
              <w:t>可</w:t>
            </w:r>
            <w:r>
              <w:rPr>
                <w:color w:val="auto"/>
              </w:rPr>
              <w:t>利用总量较少，符合资源利用上限要求。</w:t>
            </w:r>
          </w:p>
          <w:p w14:paraId="585C0980">
            <w:pPr>
              <w:pStyle w:val="51"/>
              <w:ind w:firstLine="482"/>
              <w:rPr>
                <w:b/>
                <w:bCs/>
                <w:color w:val="auto"/>
              </w:rPr>
            </w:pPr>
            <w:r>
              <w:rPr>
                <w:b/>
                <w:bCs/>
                <w:color w:val="auto"/>
              </w:rPr>
              <w:t>（4）</w:t>
            </w:r>
            <w:r>
              <w:rPr>
                <w:rFonts w:hint="eastAsia"/>
                <w:b/>
                <w:bCs/>
                <w:color w:val="auto"/>
              </w:rPr>
              <w:t>与</w:t>
            </w:r>
            <w:r>
              <w:rPr>
                <w:b/>
                <w:bCs/>
                <w:color w:val="auto"/>
              </w:rPr>
              <w:t>生态环境准入清单</w:t>
            </w:r>
            <w:r>
              <w:rPr>
                <w:rFonts w:hint="eastAsia"/>
                <w:b/>
                <w:bCs/>
                <w:color w:val="auto"/>
              </w:rPr>
              <w:t>的相符性分析</w:t>
            </w:r>
          </w:p>
          <w:p w14:paraId="4DA6AFB9">
            <w:pPr>
              <w:pStyle w:val="51"/>
              <w:ind w:firstLine="482"/>
              <w:rPr>
                <w:b/>
                <w:bCs/>
                <w:color w:val="auto"/>
              </w:rPr>
            </w:pPr>
            <w:r>
              <w:rPr>
                <w:rFonts w:hint="eastAsia" w:ascii="宋体" w:hAnsi="宋体" w:cs="宋体"/>
                <w:b/>
                <w:bCs/>
                <w:color w:val="auto"/>
              </w:rPr>
              <w:t>①</w:t>
            </w:r>
            <w:r>
              <w:rPr>
                <w:rFonts w:hint="eastAsia"/>
                <w:b/>
                <w:bCs/>
                <w:color w:val="auto"/>
              </w:rPr>
              <w:t>与《宿迁市“三线一单”生态环境分区管控实施方案》（宿环发〔2020〕78号）的相符性。</w:t>
            </w:r>
          </w:p>
          <w:p w14:paraId="221D5F74">
            <w:pPr>
              <w:pStyle w:val="51"/>
              <w:ind w:firstLine="480"/>
              <w:rPr>
                <w:color w:val="auto"/>
              </w:rPr>
            </w:pPr>
            <w:r>
              <w:rPr>
                <w:rFonts w:hint="eastAsia"/>
                <w:color w:val="auto"/>
              </w:rPr>
              <w:t>根据《宿迁市“三线一单”生态环境分区管控实施方案》（宿环发〔2020〕78号），本项目位于宿迁市泗阳县卢集镇高渡工业园通湖路与建设路交叉口1号，在原高渡镇工业集聚区范围内，属于重点管控单元，具体见</w:t>
            </w:r>
            <w:r>
              <w:rPr>
                <w:rFonts w:hint="eastAsia"/>
                <w:color w:val="auto"/>
                <w:lang w:eastAsia="zh-CN"/>
              </w:rPr>
              <w:fldChar w:fldCharType="begin"/>
            </w:r>
            <w:r>
              <w:rPr>
                <w:rFonts w:hint="eastAsia"/>
                <w:color w:val="auto"/>
                <w:lang w:eastAsia="zh-CN"/>
              </w:rPr>
              <w:instrText xml:space="preserve"> REF _Ref30810 \h </w:instrText>
            </w:r>
            <w:r>
              <w:rPr>
                <w:rFonts w:hint="eastAsia"/>
                <w:color w:val="auto"/>
                <w:lang w:eastAsia="zh-CN"/>
              </w:rPr>
              <w:fldChar w:fldCharType="separate"/>
            </w:r>
            <w:r>
              <w:rPr>
                <w:color w:val="auto"/>
              </w:rPr>
              <w:t>表1- 3</w:t>
            </w:r>
            <w:r>
              <w:rPr>
                <w:rFonts w:hint="eastAsia"/>
                <w:color w:val="auto"/>
                <w:lang w:eastAsia="zh-CN"/>
              </w:rPr>
              <w:fldChar w:fldCharType="end"/>
            </w:r>
            <w:r>
              <w:rPr>
                <w:rFonts w:hint="eastAsia"/>
                <w:color w:val="auto"/>
              </w:rPr>
              <w:t>。</w:t>
            </w:r>
          </w:p>
          <w:p w14:paraId="2E9F2287">
            <w:pPr>
              <w:pStyle w:val="9"/>
              <w:rPr>
                <w:color w:val="auto"/>
              </w:rPr>
            </w:pPr>
            <w:bookmarkStart w:id="6" w:name="_Ref30810"/>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3</w:t>
            </w:r>
            <w:r>
              <w:rPr>
                <w:color w:val="auto"/>
              </w:rPr>
              <w:fldChar w:fldCharType="end"/>
            </w:r>
            <w:bookmarkEnd w:id="6"/>
            <w:r>
              <w:rPr>
                <w:color w:val="auto"/>
              </w:rPr>
              <w:t xml:space="preserve"> </w:t>
            </w:r>
            <w:r>
              <w:rPr>
                <w:rFonts w:hint="eastAsia"/>
                <w:color w:val="auto"/>
              </w:rPr>
              <w:t>项目</w:t>
            </w:r>
            <w:r>
              <w:rPr>
                <w:color w:val="auto"/>
              </w:rPr>
              <w:t>与</w:t>
            </w:r>
            <w:r>
              <w:rPr>
                <w:rFonts w:hint="eastAsia"/>
                <w:color w:val="auto"/>
              </w:rPr>
              <w:t>宿迁市管控单元及生态环境准入清单</w:t>
            </w:r>
            <w:r>
              <w:rPr>
                <w:color w:val="auto"/>
              </w:rPr>
              <w:t>相符性分析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16"/>
              <w:gridCol w:w="712"/>
              <w:gridCol w:w="3161"/>
              <w:gridCol w:w="3130"/>
            </w:tblGrid>
            <w:tr w14:paraId="4F48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6E69885A">
                  <w:pPr>
                    <w:pStyle w:val="54"/>
                    <w:bidi w:val="0"/>
                    <w:rPr>
                      <w:color w:val="auto"/>
                    </w:rPr>
                  </w:pPr>
                  <w:r>
                    <w:rPr>
                      <w:rFonts w:hint="eastAsia"/>
                      <w:color w:val="auto"/>
                    </w:rPr>
                    <w:t>管控</w:t>
                  </w:r>
                  <w:r>
                    <w:rPr>
                      <w:color w:val="auto"/>
                    </w:rPr>
                    <w:t>单元</w:t>
                  </w:r>
                </w:p>
              </w:tc>
              <w:tc>
                <w:tcPr>
                  <w:tcW w:w="416" w:type="dxa"/>
                  <w:vAlign w:val="center"/>
                </w:tcPr>
                <w:p w14:paraId="2EB581E2">
                  <w:pPr>
                    <w:pStyle w:val="54"/>
                    <w:bidi w:val="0"/>
                    <w:rPr>
                      <w:color w:val="auto"/>
                    </w:rPr>
                  </w:pPr>
                  <w:r>
                    <w:rPr>
                      <w:rFonts w:hint="eastAsia"/>
                      <w:color w:val="auto"/>
                    </w:rPr>
                    <w:t>分类</w:t>
                  </w:r>
                </w:p>
              </w:tc>
              <w:tc>
                <w:tcPr>
                  <w:tcW w:w="712" w:type="dxa"/>
                  <w:vAlign w:val="center"/>
                </w:tcPr>
                <w:p w14:paraId="2D7CD9BE">
                  <w:pPr>
                    <w:pStyle w:val="54"/>
                    <w:bidi w:val="0"/>
                    <w:rPr>
                      <w:color w:val="auto"/>
                    </w:rPr>
                  </w:pPr>
                  <w:r>
                    <w:rPr>
                      <w:rFonts w:hint="eastAsia"/>
                      <w:color w:val="auto"/>
                    </w:rPr>
                    <w:t>管控要求</w:t>
                  </w:r>
                </w:p>
              </w:tc>
              <w:tc>
                <w:tcPr>
                  <w:tcW w:w="3161" w:type="dxa"/>
                  <w:vAlign w:val="center"/>
                </w:tcPr>
                <w:p w14:paraId="0276BEF1">
                  <w:pPr>
                    <w:pStyle w:val="54"/>
                    <w:bidi w:val="0"/>
                    <w:rPr>
                      <w:color w:val="auto"/>
                    </w:rPr>
                  </w:pPr>
                  <w:r>
                    <w:rPr>
                      <w:rFonts w:hint="eastAsia"/>
                      <w:color w:val="auto"/>
                    </w:rPr>
                    <w:t>内容</w:t>
                  </w:r>
                </w:p>
              </w:tc>
              <w:tc>
                <w:tcPr>
                  <w:tcW w:w="3130" w:type="dxa"/>
                  <w:vAlign w:val="center"/>
                </w:tcPr>
                <w:p w14:paraId="06F19B92">
                  <w:pPr>
                    <w:pStyle w:val="54"/>
                    <w:bidi w:val="0"/>
                    <w:rPr>
                      <w:color w:val="auto"/>
                    </w:rPr>
                  </w:pPr>
                  <w:r>
                    <w:rPr>
                      <w:color w:val="auto"/>
                    </w:rPr>
                    <w:t>本项目相符性分析</w:t>
                  </w:r>
                </w:p>
              </w:tc>
            </w:tr>
            <w:tr w14:paraId="6D7E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restart"/>
                  <w:vAlign w:val="center"/>
                </w:tcPr>
                <w:p w14:paraId="4798E267">
                  <w:pPr>
                    <w:pStyle w:val="53"/>
                    <w:bidi w:val="0"/>
                    <w:rPr>
                      <w:color w:val="auto"/>
                    </w:rPr>
                  </w:pPr>
                  <w:r>
                    <w:rPr>
                      <w:rFonts w:hint="eastAsia"/>
                      <w:color w:val="auto"/>
                    </w:rPr>
                    <w:t>原高渡</w:t>
                  </w:r>
                  <w:r>
                    <w:rPr>
                      <w:color w:val="auto"/>
                    </w:rPr>
                    <w:t>镇工业集聚区</w:t>
                  </w:r>
                </w:p>
              </w:tc>
              <w:tc>
                <w:tcPr>
                  <w:tcW w:w="416" w:type="dxa"/>
                  <w:vMerge w:val="restart"/>
                  <w:vAlign w:val="center"/>
                </w:tcPr>
                <w:p w14:paraId="7C645A5E">
                  <w:pPr>
                    <w:pStyle w:val="53"/>
                    <w:bidi w:val="0"/>
                    <w:rPr>
                      <w:color w:val="auto"/>
                    </w:rPr>
                  </w:pPr>
                  <w:r>
                    <w:rPr>
                      <w:rFonts w:hint="eastAsia"/>
                      <w:color w:val="auto"/>
                    </w:rPr>
                    <w:t>重点管控单元</w:t>
                  </w:r>
                </w:p>
              </w:tc>
              <w:tc>
                <w:tcPr>
                  <w:tcW w:w="712" w:type="dxa"/>
                  <w:vMerge w:val="restart"/>
                  <w:vAlign w:val="center"/>
                </w:tcPr>
                <w:p w14:paraId="5C2CC463">
                  <w:pPr>
                    <w:pStyle w:val="53"/>
                    <w:bidi w:val="0"/>
                    <w:rPr>
                      <w:color w:val="auto"/>
                    </w:rPr>
                  </w:pPr>
                  <w:r>
                    <w:rPr>
                      <w:rFonts w:hint="eastAsia"/>
                      <w:color w:val="auto"/>
                    </w:rPr>
                    <w:t>空间</w:t>
                  </w:r>
                  <w:r>
                    <w:rPr>
                      <w:color w:val="auto"/>
                    </w:rPr>
                    <w:t>布局约束</w:t>
                  </w:r>
                </w:p>
              </w:tc>
              <w:tc>
                <w:tcPr>
                  <w:tcW w:w="3161" w:type="dxa"/>
                  <w:vAlign w:val="center"/>
                </w:tcPr>
                <w:p w14:paraId="7D396CCE">
                  <w:pPr>
                    <w:pStyle w:val="53"/>
                    <w:bidi w:val="0"/>
                    <w:rPr>
                      <w:color w:val="auto"/>
                      <w:highlight w:val="none"/>
                    </w:rPr>
                  </w:pPr>
                  <w:r>
                    <w:rPr>
                      <w:color w:val="auto"/>
                      <w:highlight w:val="none"/>
                    </w:rPr>
                    <w:t>不得引进以下项目：（1）高能耗、高污染、高排放和采用落后技术、落后工艺、落后装备的项目；（2）化工、印染、印花、电镀、造纸、化肥、染料、农药、酿造、电石、冶炼、铁合金、焦炭、制革、电镀等重污染项目；（3）重金属项目；（4）有毒有机有害气体项目；（5）日排放废水50吨以上的项目。</w:t>
                  </w:r>
                  <w:r>
                    <w:rPr>
                      <w:rFonts w:hint="eastAsia"/>
                      <w:color w:val="auto"/>
                      <w:highlight w:val="none"/>
                    </w:rPr>
                    <w:t>（6）金属表面处理、热处理加工、废旧资源回收加工项目。</w:t>
                  </w:r>
                </w:p>
              </w:tc>
              <w:tc>
                <w:tcPr>
                  <w:tcW w:w="3130" w:type="dxa"/>
                  <w:vMerge w:val="restart"/>
                  <w:vAlign w:val="center"/>
                </w:tcPr>
                <w:p w14:paraId="1A5883A9">
                  <w:pPr>
                    <w:pStyle w:val="53"/>
                    <w:bidi w:val="0"/>
                    <w:rPr>
                      <w:color w:val="auto"/>
                      <w:highlight w:val="none"/>
                    </w:rPr>
                  </w:pPr>
                  <w:r>
                    <w:rPr>
                      <w:rFonts w:hint="eastAsia"/>
                      <w:color w:val="auto"/>
                      <w:highlight w:val="none"/>
                    </w:rPr>
                    <w:t>本</w:t>
                  </w:r>
                  <w:r>
                    <w:rPr>
                      <w:color w:val="auto"/>
                      <w:highlight w:val="none"/>
                    </w:rPr>
                    <w:t>项目</w:t>
                  </w:r>
                  <w:r>
                    <w:rPr>
                      <w:rFonts w:hint="eastAsia"/>
                      <w:color w:val="auto"/>
                      <w:highlight w:val="none"/>
                    </w:rPr>
                    <w:t>生产产品为速冻水饺</w:t>
                  </w:r>
                  <w:r>
                    <w:rPr>
                      <w:rFonts w:hint="eastAsia"/>
                      <w:color w:val="auto"/>
                      <w:highlight w:val="none"/>
                      <w:lang w:val="en-US" w:eastAsia="zh-CN"/>
                    </w:rPr>
                    <w:t>和速冻包子</w:t>
                  </w:r>
                  <w:r>
                    <w:rPr>
                      <w:rFonts w:hint="eastAsia"/>
                      <w:color w:val="auto"/>
                      <w:highlight w:val="none"/>
                      <w:lang w:val="zh-CN"/>
                    </w:rPr>
                    <w:t>，</w:t>
                  </w:r>
                  <w:r>
                    <w:rPr>
                      <w:rFonts w:hint="eastAsia"/>
                      <w:color w:val="auto"/>
                      <w:highlight w:val="none"/>
                    </w:rPr>
                    <w:t>国民经济行业类别为C1432速冻食品制造，仅在面粉处理工序产生少量无组织粉尘；生活污水经化粪池预处理</w:t>
                  </w:r>
                  <w:r>
                    <w:rPr>
                      <w:rFonts w:hint="eastAsia"/>
                      <w:color w:val="auto"/>
                      <w:highlight w:val="none"/>
                      <w:lang w:eastAsia="zh-CN"/>
                    </w:rPr>
                    <w:t>、</w:t>
                  </w:r>
                  <w:r>
                    <w:rPr>
                      <w:rFonts w:hint="eastAsia"/>
                      <w:color w:val="auto"/>
                      <w:highlight w:val="none"/>
                    </w:rPr>
                    <w:t>生产废水</w:t>
                  </w:r>
                  <w:r>
                    <w:rPr>
                      <w:rFonts w:hint="eastAsia"/>
                      <w:color w:val="auto"/>
                      <w:highlight w:val="none"/>
                      <w:lang w:val="en-US" w:eastAsia="zh-CN"/>
                    </w:rPr>
                    <w:t>经</w:t>
                  </w:r>
                  <w:r>
                    <w:rPr>
                      <w:rFonts w:hint="eastAsia"/>
                      <w:color w:val="auto"/>
                      <w:lang w:val="en-US" w:eastAsia="zh-CN"/>
                    </w:rPr>
                    <w:t>一体化污水处理设施</w:t>
                  </w:r>
                  <w:r>
                    <w:rPr>
                      <w:rFonts w:hint="eastAsia"/>
                      <w:color w:val="auto"/>
                      <w:highlight w:val="none"/>
                    </w:rPr>
                    <w:t>（</w:t>
                  </w:r>
                  <w:r>
                    <w:rPr>
                      <w:rFonts w:hint="eastAsia"/>
                      <w:color w:val="auto"/>
                      <w:highlight w:val="none"/>
                      <w:lang w:val="en-US" w:eastAsia="zh-CN"/>
                    </w:rPr>
                    <w:t>格栅+</w:t>
                  </w:r>
                  <w:r>
                    <w:rPr>
                      <w:rFonts w:hint="eastAsia"/>
                      <w:color w:val="auto"/>
                      <w:highlight w:val="none"/>
                    </w:rPr>
                    <w:t>隔油+A/O）预处理</w:t>
                  </w:r>
                  <w:r>
                    <w:rPr>
                      <w:rFonts w:hint="eastAsia"/>
                      <w:color w:val="auto"/>
                      <w:highlight w:val="none"/>
                      <w:lang w:eastAsia="zh-CN"/>
                    </w:rPr>
                    <w:t>，</w:t>
                  </w:r>
                  <w:r>
                    <w:rPr>
                      <w:rFonts w:hint="eastAsia"/>
                      <w:color w:val="auto"/>
                      <w:highlight w:val="none"/>
                      <w:lang w:val="en-US" w:eastAsia="zh-CN"/>
                    </w:rPr>
                    <w:t>再</w:t>
                  </w:r>
                  <w:r>
                    <w:rPr>
                      <w:rFonts w:hint="eastAsia"/>
                      <w:color w:val="auto"/>
                      <w:highlight w:val="none"/>
                    </w:rPr>
                    <w:t>一并排入高渡</w:t>
                  </w:r>
                  <w:r>
                    <w:rPr>
                      <w:rFonts w:hint="eastAsia"/>
                      <w:color w:val="auto"/>
                      <w:highlight w:val="none"/>
                      <w:lang w:val="en-US" w:eastAsia="zh-CN"/>
                    </w:rPr>
                    <w:t>镇</w:t>
                  </w:r>
                  <w:r>
                    <w:rPr>
                      <w:rFonts w:hint="eastAsia"/>
                      <w:color w:val="auto"/>
                      <w:highlight w:val="none"/>
                    </w:rPr>
                    <w:t>污水处理厂集中处理。项目</w:t>
                  </w:r>
                  <w:r>
                    <w:rPr>
                      <w:rFonts w:hint="eastAsia"/>
                      <w:color w:val="auto"/>
                      <w:highlight w:val="none"/>
                      <w:lang w:val="zh-CN"/>
                    </w:rPr>
                    <w:t>不属于</w:t>
                  </w:r>
                  <w:r>
                    <w:rPr>
                      <w:color w:val="auto"/>
                      <w:highlight w:val="none"/>
                      <w:lang w:val="zh-CN"/>
                    </w:rPr>
                    <w:t>重污染项目；项目不属于</w:t>
                  </w:r>
                  <w:r>
                    <w:rPr>
                      <w:rFonts w:hint="eastAsia"/>
                      <w:color w:val="auto"/>
                      <w:highlight w:val="none"/>
                      <w:lang w:val="zh-CN"/>
                    </w:rPr>
                    <w:t>高能耗、高污染、高排放和落后技术、落后工艺、落后装备的项目；</w:t>
                  </w:r>
                  <w:r>
                    <w:rPr>
                      <w:rFonts w:hint="eastAsia"/>
                      <w:color w:val="auto"/>
                      <w:highlight w:val="none"/>
                      <w:lang w:val="en-US" w:eastAsia="zh-CN"/>
                    </w:rPr>
                    <w:t>项目不涉及重金属；</w:t>
                  </w:r>
                  <w:r>
                    <w:rPr>
                      <w:rFonts w:hint="eastAsia"/>
                      <w:color w:val="auto"/>
                      <w:highlight w:val="none"/>
                      <w:lang w:val="zh-CN"/>
                    </w:rPr>
                    <w:t>项目</w:t>
                  </w:r>
                  <w:r>
                    <w:rPr>
                      <w:color w:val="auto"/>
                      <w:highlight w:val="none"/>
                      <w:lang w:val="zh-CN"/>
                    </w:rPr>
                    <w:t>不涉及《</w:t>
                  </w:r>
                  <w:r>
                    <w:rPr>
                      <w:rFonts w:hint="eastAsia"/>
                      <w:color w:val="auto"/>
                      <w:highlight w:val="none"/>
                    </w:rPr>
                    <w:t>有毒有害大气污染物名录（2018年）</w:t>
                  </w:r>
                  <w:r>
                    <w:rPr>
                      <w:color w:val="auto"/>
                      <w:highlight w:val="none"/>
                      <w:lang w:val="zh-CN"/>
                    </w:rPr>
                    <w:t>》</w:t>
                  </w:r>
                  <w:r>
                    <w:rPr>
                      <w:rFonts w:hint="eastAsia"/>
                      <w:color w:val="auto"/>
                      <w:highlight w:val="none"/>
                      <w:lang w:val="zh-CN"/>
                    </w:rPr>
                    <w:t>中</w:t>
                  </w:r>
                  <w:r>
                    <w:rPr>
                      <w:color w:val="auto"/>
                      <w:highlight w:val="none"/>
                      <w:lang w:val="zh-CN"/>
                    </w:rPr>
                    <w:t>有毒有害大气污染物排放</w:t>
                  </w:r>
                  <w:r>
                    <w:rPr>
                      <w:rFonts w:hint="eastAsia"/>
                      <w:color w:val="auto"/>
                      <w:highlight w:val="none"/>
                      <w:lang w:val="zh-CN"/>
                    </w:rPr>
                    <w:t>；</w:t>
                  </w:r>
                  <w:r>
                    <w:rPr>
                      <w:rFonts w:hint="eastAsia"/>
                      <w:color w:val="auto"/>
                      <w:highlight w:val="none"/>
                    </w:rPr>
                    <w:t>项目</w:t>
                  </w:r>
                  <w:r>
                    <w:rPr>
                      <w:color w:val="auto"/>
                      <w:highlight w:val="none"/>
                    </w:rPr>
                    <w:t>废水</w:t>
                  </w:r>
                  <w:r>
                    <w:rPr>
                      <w:rFonts w:hint="eastAsia"/>
                      <w:color w:val="auto"/>
                      <w:highlight w:val="none"/>
                    </w:rPr>
                    <w:t>排放量</w:t>
                  </w:r>
                  <w:r>
                    <w:rPr>
                      <w:color w:val="auto"/>
                      <w:highlight w:val="none"/>
                    </w:rPr>
                    <w:t>为</w:t>
                  </w:r>
                  <w:r>
                    <w:rPr>
                      <w:rFonts w:hint="eastAsia"/>
                      <w:color w:val="auto"/>
                      <w:highlight w:val="none"/>
                      <w:lang w:val="en-US" w:eastAsia="zh-CN"/>
                    </w:rPr>
                    <w:t>39.16</w:t>
                  </w:r>
                  <w:r>
                    <w:rPr>
                      <w:color w:val="auto"/>
                      <w:highlight w:val="none"/>
                    </w:rPr>
                    <w:t>m</w:t>
                  </w:r>
                  <w:r>
                    <w:rPr>
                      <w:color w:val="auto"/>
                      <w:highlight w:val="none"/>
                      <w:vertAlign w:val="superscript"/>
                    </w:rPr>
                    <w:t>3</w:t>
                  </w:r>
                  <w:r>
                    <w:rPr>
                      <w:color w:val="auto"/>
                      <w:highlight w:val="none"/>
                    </w:rPr>
                    <w:t>/d</w:t>
                  </w:r>
                  <w:r>
                    <w:rPr>
                      <w:rFonts w:hint="eastAsia"/>
                      <w:color w:val="auto"/>
                      <w:highlight w:val="none"/>
                    </w:rPr>
                    <w:t>，日排放废水小于50吨</w:t>
                  </w:r>
                  <w:r>
                    <w:rPr>
                      <w:color w:val="auto"/>
                      <w:highlight w:val="none"/>
                    </w:rPr>
                    <w:t>。</w:t>
                  </w:r>
                </w:p>
              </w:tc>
            </w:tr>
            <w:tr w14:paraId="19E4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50714A2A">
                  <w:pPr>
                    <w:pStyle w:val="53"/>
                    <w:bidi w:val="0"/>
                    <w:rPr>
                      <w:rFonts w:hint="eastAsia"/>
                      <w:color w:val="auto"/>
                    </w:rPr>
                  </w:pPr>
                </w:p>
              </w:tc>
              <w:tc>
                <w:tcPr>
                  <w:tcW w:w="416" w:type="dxa"/>
                  <w:vMerge w:val="continue"/>
                  <w:vAlign w:val="center"/>
                </w:tcPr>
                <w:p w14:paraId="3EABEFAC">
                  <w:pPr>
                    <w:pStyle w:val="53"/>
                    <w:bidi w:val="0"/>
                    <w:rPr>
                      <w:rFonts w:hint="eastAsia"/>
                      <w:color w:val="auto"/>
                    </w:rPr>
                  </w:pPr>
                </w:p>
              </w:tc>
              <w:tc>
                <w:tcPr>
                  <w:tcW w:w="712" w:type="dxa"/>
                  <w:vMerge w:val="continue"/>
                  <w:vAlign w:val="center"/>
                </w:tcPr>
                <w:p w14:paraId="4D05FC1E">
                  <w:pPr>
                    <w:pStyle w:val="53"/>
                    <w:bidi w:val="0"/>
                    <w:rPr>
                      <w:rFonts w:hint="eastAsia"/>
                      <w:color w:val="auto"/>
                    </w:rPr>
                  </w:pPr>
                </w:p>
              </w:tc>
              <w:tc>
                <w:tcPr>
                  <w:tcW w:w="3161" w:type="dxa"/>
                  <w:vAlign w:val="center"/>
                </w:tcPr>
                <w:p w14:paraId="79EDE57C">
                  <w:pPr>
                    <w:pStyle w:val="53"/>
                    <w:bidi w:val="0"/>
                    <w:rPr>
                      <w:color w:val="auto"/>
                    </w:rPr>
                  </w:pPr>
                  <w:r>
                    <w:rPr>
                      <w:color w:val="auto"/>
                    </w:rPr>
                    <w:t>产业定位：绿色板材加工、机械加工（含医疗器械）、新材料制造及其他无污染和低污染项目。</w:t>
                  </w:r>
                </w:p>
              </w:tc>
              <w:tc>
                <w:tcPr>
                  <w:tcW w:w="3130" w:type="dxa"/>
                  <w:vMerge w:val="continue"/>
                  <w:vAlign w:val="center"/>
                </w:tcPr>
                <w:p w14:paraId="55E9F05A">
                  <w:pPr>
                    <w:pStyle w:val="53"/>
                    <w:bidi w:val="0"/>
                    <w:rPr>
                      <w:rFonts w:hint="default" w:eastAsia="宋体"/>
                      <w:color w:val="auto"/>
                      <w:highlight w:val="none"/>
                      <w:lang w:val="en-US" w:eastAsia="zh-CN"/>
                    </w:rPr>
                  </w:pPr>
                </w:p>
              </w:tc>
            </w:tr>
            <w:tr w14:paraId="4C7B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32D1255C">
                  <w:pPr>
                    <w:pStyle w:val="53"/>
                    <w:bidi w:val="0"/>
                    <w:rPr>
                      <w:rFonts w:hint="eastAsia"/>
                      <w:color w:val="auto"/>
                    </w:rPr>
                  </w:pPr>
                </w:p>
              </w:tc>
              <w:tc>
                <w:tcPr>
                  <w:tcW w:w="416" w:type="dxa"/>
                  <w:vMerge w:val="continue"/>
                  <w:vAlign w:val="center"/>
                </w:tcPr>
                <w:p w14:paraId="00536B15">
                  <w:pPr>
                    <w:pStyle w:val="53"/>
                    <w:bidi w:val="0"/>
                    <w:rPr>
                      <w:rFonts w:hint="eastAsia"/>
                      <w:color w:val="auto"/>
                    </w:rPr>
                  </w:pPr>
                </w:p>
              </w:tc>
              <w:tc>
                <w:tcPr>
                  <w:tcW w:w="712" w:type="dxa"/>
                  <w:vMerge w:val="continue"/>
                  <w:vAlign w:val="center"/>
                </w:tcPr>
                <w:p w14:paraId="21372447">
                  <w:pPr>
                    <w:pStyle w:val="53"/>
                    <w:bidi w:val="0"/>
                    <w:rPr>
                      <w:rFonts w:hint="eastAsia"/>
                      <w:color w:val="auto"/>
                    </w:rPr>
                  </w:pPr>
                </w:p>
              </w:tc>
              <w:tc>
                <w:tcPr>
                  <w:tcW w:w="3161" w:type="dxa"/>
                  <w:vAlign w:val="center"/>
                </w:tcPr>
                <w:p w14:paraId="68752C82">
                  <w:pPr>
                    <w:pStyle w:val="53"/>
                    <w:bidi w:val="0"/>
                    <w:rPr>
                      <w:color w:val="auto"/>
                    </w:rPr>
                  </w:pPr>
                  <w:r>
                    <w:rPr>
                      <w:color w:val="auto"/>
                    </w:rPr>
                    <w:t>禁止引入类项目：（1）机械加工：有电镀工艺。（2）绿色建材：涉及电镀、酸洗、使用水性漆或高固份油漆的喷漆项目，建工建材用化学助剂制造项目、涂料制造项目等。（3）化纤纺织</w:t>
                  </w:r>
                  <w:r>
                    <w:rPr>
                      <w:rFonts w:hint="eastAsia"/>
                      <w:color w:val="auto"/>
                      <w:lang w:eastAsia="zh-CN"/>
                    </w:rPr>
                    <w:t>服装</w:t>
                  </w:r>
                  <w:r>
                    <w:rPr>
                      <w:color w:val="auto"/>
                    </w:rPr>
                    <w:t>：印染项目。（4）造纸及纸制品业：化学制浆造纸企业。（5）高能耗、高污染、高环境风险和落后技术、落后工艺、落后装备的项目；涉及电镀、重点行业涉及重点重金属排放的、化工、印染、制革等污染大的项目。</w:t>
                  </w:r>
                </w:p>
              </w:tc>
              <w:tc>
                <w:tcPr>
                  <w:tcW w:w="3130" w:type="dxa"/>
                  <w:vAlign w:val="center"/>
                </w:tcPr>
                <w:p w14:paraId="75133AD6">
                  <w:pPr>
                    <w:pStyle w:val="53"/>
                    <w:bidi w:val="0"/>
                    <w:rPr>
                      <w:rFonts w:hint="default" w:eastAsia="宋体"/>
                      <w:color w:val="auto"/>
                      <w:highlight w:val="none"/>
                      <w:lang w:val="en-US" w:eastAsia="zh-CN"/>
                    </w:rPr>
                  </w:pPr>
                  <w:r>
                    <w:rPr>
                      <w:rFonts w:hint="eastAsia"/>
                      <w:color w:val="auto"/>
                      <w:highlight w:val="none"/>
                      <w:lang w:val="en-US" w:eastAsia="zh-CN"/>
                    </w:rPr>
                    <w:t>本项目不属于所列禁止引入类项目。</w:t>
                  </w:r>
                </w:p>
              </w:tc>
            </w:tr>
            <w:tr w14:paraId="5BA1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1BF266A5">
                  <w:pPr>
                    <w:pStyle w:val="53"/>
                    <w:bidi w:val="0"/>
                    <w:rPr>
                      <w:rFonts w:hint="eastAsia"/>
                      <w:color w:val="auto"/>
                    </w:rPr>
                  </w:pPr>
                </w:p>
              </w:tc>
              <w:tc>
                <w:tcPr>
                  <w:tcW w:w="416" w:type="dxa"/>
                  <w:vMerge w:val="continue"/>
                  <w:vAlign w:val="center"/>
                </w:tcPr>
                <w:p w14:paraId="46968B6F">
                  <w:pPr>
                    <w:pStyle w:val="53"/>
                    <w:bidi w:val="0"/>
                    <w:rPr>
                      <w:rFonts w:hint="eastAsia"/>
                      <w:color w:val="auto"/>
                    </w:rPr>
                  </w:pPr>
                </w:p>
              </w:tc>
              <w:tc>
                <w:tcPr>
                  <w:tcW w:w="712" w:type="dxa"/>
                  <w:vMerge w:val="continue"/>
                  <w:vAlign w:val="center"/>
                </w:tcPr>
                <w:p w14:paraId="4C174BF4">
                  <w:pPr>
                    <w:pStyle w:val="53"/>
                    <w:bidi w:val="0"/>
                    <w:rPr>
                      <w:rFonts w:hint="eastAsia"/>
                      <w:color w:val="auto"/>
                    </w:rPr>
                  </w:pPr>
                </w:p>
              </w:tc>
              <w:tc>
                <w:tcPr>
                  <w:tcW w:w="3161" w:type="dxa"/>
                  <w:vAlign w:val="center"/>
                </w:tcPr>
                <w:p w14:paraId="67D050F7">
                  <w:pPr>
                    <w:pStyle w:val="53"/>
                    <w:bidi w:val="0"/>
                    <w:rPr>
                      <w:color w:val="auto"/>
                    </w:rPr>
                  </w:pPr>
                  <w:r>
                    <w:rPr>
                      <w:color w:val="auto"/>
                    </w:rPr>
                    <w:t>临近敏感目标的区域应尽量布局无污染项目。</w:t>
                  </w:r>
                </w:p>
              </w:tc>
              <w:tc>
                <w:tcPr>
                  <w:tcW w:w="3130" w:type="dxa"/>
                  <w:vAlign w:val="center"/>
                </w:tcPr>
                <w:p w14:paraId="4E223D82">
                  <w:pPr>
                    <w:pStyle w:val="53"/>
                    <w:bidi w:val="0"/>
                    <w:rPr>
                      <w:rFonts w:hint="default" w:eastAsia="宋体"/>
                      <w:color w:val="auto"/>
                      <w:highlight w:val="none"/>
                      <w:lang w:val="en-US" w:eastAsia="zh-CN"/>
                    </w:rPr>
                  </w:pPr>
                  <w:r>
                    <w:rPr>
                      <w:rFonts w:hint="eastAsia"/>
                      <w:color w:val="auto"/>
                      <w:highlight w:val="none"/>
                      <w:lang w:val="en-US" w:eastAsia="zh-CN"/>
                    </w:rPr>
                    <w:t>本项目附近无敏感目标。</w:t>
                  </w:r>
                </w:p>
              </w:tc>
            </w:tr>
            <w:tr w14:paraId="1C81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79AB53DD">
                  <w:pPr>
                    <w:pStyle w:val="53"/>
                    <w:bidi w:val="0"/>
                    <w:rPr>
                      <w:rFonts w:hint="eastAsia"/>
                      <w:color w:val="auto"/>
                    </w:rPr>
                  </w:pPr>
                </w:p>
              </w:tc>
              <w:tc>
                <w:tcPr>
                  <w:tcW w:w="416" w:type="dxa"/>
                  <w:vMerge w:val="continue"/>
                  <w:vAlign w:val="center"/>
                </w:tcPr>
                <w:p w14:paraId="1CD8DCAA">
                  <w:pPr>
                    <w:pStyle w:val="53"/>
                    <w:bidi w:val="0"/>
                    <w:rPr>
                      <w:rFonts w:hint="eastAsia"/>
                      <w:color w:val="auto"/>
                    </w:rPr>
                  </w:pPr>
                </w:p>
              </w:tc>
              <w:tc>
                <w:tcPr>
                  <w:tcW w:w="712" w:type="dxa"/>
                  <w:vMerge w:val="continue"/>
                  <w:vAlign w:val="center"/>
                </w:tcPr>
                <w:p w14:paraId="1D305C4A">
                  <w:pPr>
                    <w:pStyle w:val="53"/>
                    <w:bidi w:val="0"/>
                    <w:rPr>
                      <w:rFonts w:hint="eastAsia"/>
                      <w:color w:val="auto"/>
                    </w:rPr>
                  </w:pPr>
                </w:p>
              </w:tc>
              <w:tc>
                <w:tcPr>
                  <w:tcW w:w="3161" w:type="dxa"/>
                  <w:vAlign w:val="center"/>
                </w:tcPr>
                <w:p w14:paraId="2AAB954A">
                  <w:pPr>
                    <w:pStyle w:val="53"/>
                    <w:bidi w:val="0"/>
                    <w:rPr>
                      <w:color w:val="auto"/>
                    </w:rPr>
                  </w:pPr>
                  <w:r>
                    <w:rPr>
                      <w:color w:val="auto"/>
                    </w:rPr>
                    <w:t>上位规划及土地利用规划调整前，区内基本农田及部分冲突区域禁止进行开发建设。</w:t>
                  </w:r>
                </w:p>
              </w:tc>
              <w:tc>
                <w:tcPr>
                  <w:tcW w:w="3130" w:type="dxa"/>
                  <w:vAlign w:val="center"/>
                </w:tcPr>
                <w:p w14:paraId="10A04AAB">
                  <w:pPr>
                    <w:pStyle w:val="53"/>
                    <w:bidi w:val="0"/>
                    <w:rPr>
                      <w:rFonts w:hint="default" w:eastAsia="宋体"/>
                      <w:color w:val="auto"/>
                      <w:highlight w:val="none"/>
                      <w:lang w:val="en-US" w:eastAsia="zh-CN"/>
                    </w:rPr>
                  </w:pPr>
                  <w:r>
                    <w:rPr>
                      <w:rFonts w:hint="eastAsia"/>
                      <w:color w:val="auto"/>
                      <w:highlight w:val="none"/>
                      <w:lang w:val="en-US" w:eastAsia="zh-CN"/>
                    </w:rPr>
                    <w:t>本项目用地为工业用地，不属于基本农田及冲突区域。</w:t>
                  </w:r>
                </w:p>
              </w:tc>
            </w:tr>
            <w:tr w14:paraId="7947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61A03427">
                  <w:pPr>
                    <w:pStyle w:val="53"/>
                    <w:bidi w:val="0"/>
                    <w:rPr>
                      <w:rFonts w:hint="eastAsia"/>
                      <w:color w:val="auto"/>
                    </w:rPr>
                  </w:pPr>
                </w:p>
              </w:tc>
              <w:tc>
                <w:tcPr>
                  <w:tcW w:w="416" w:type="dxa"/>
                  <w:vMerge w:val="continue"/>
                  <w:vAlign w:val="center"/>
                </w:tcPr>
                <w:p w14:paraId="6D8BDAA4">
                  <w:pPr>
                    <w:pStyle w:val="53"/>
                    <w:bidi w:val="0"/>
                    <w:rPr>
                      <w:rFonts w:hint="eastAsia"/>
                      <w:color w:val="auto"/>
                    </w:rPr>
                  </w:pPr>
                </w:p>
              </w:tc>
              <w:tc>
                <w:tcPr>
                  <w:tcW w:w="712" w:type="dxa"/>
                  <w:vMerge w:val="continue"/>
                  <w:vAlign w:val="center"/>
                </w:tcPr>
                <w:p w14:paraId="761449B8">
                  <w:pPr>
                    <w:pStyle w:val="53"/>
                    <w:bidi w:val="0"/>
                    <w:rPr>
                      <w:rFonts w:hint="eastAsia"/>
                      <w:color w:val="auto"/>
                    </w:rPr>
                  </w:pPr>
                </w:p>
              </w:tc>
              <w:tc>
                <w:tcPr>
                  <w:tcW w:w="3161" w:type="dxa"/>
                  <w:vAlign w:val="center"/>
                </w:tcPr>
                <w:p w14:paraId="4AF65529">
                  <w:pPr>
                    <w:pStyle w:val="53"/>
                    <w:bidi w:val="0"/>
                    <w:rPr>
                      <w:color w:val="auto"/>
                    </w:rPr>
                  </w:pPr>
                  <w:r>
                    <w:rPr>
                      <w:color w:val="auto"/>
                    </w:rPr>
                    <w:t>禁止发展的产业项目，一律不得供地。</w:t>
                  </w:r>
                </w:p>
              </w:tc>
              <w:tc>
                <w:tcPr>
                  <w:tcW w:w="3130" w:type="dxa"/>
                  <w:vAlign w:val="center"/>
                </w:tcPr>
                <w:p w14:paraId="2E54E2C0">
                  <w:pPr>
                    <w:pStyle w:val="53"/>
                    <w:bidi w:val="0"/>
                    <w:rPr>
                      <w:rFonts w:hint="default"/>
                      <w:color w:val="auto"/>
                      <w:lang w:val="en-US" w:eastAsia="zh-CN"/>
                    </w:rPr>
                  </w:pPr>
                  <w:r>
                    <w:rPr>
                      <w:rFonts w:hint="eastAsia"/>
                      <w:color w:val="auto"/>
                      <w:lang w:val="en-US" w:eastAsia="zh-CN"/>
                    </w:rPr>
                    <w:t>本项目不属于禁止发展的产业项目。</w:t>
                  </w:r>
                </w:p>
              </w:tc>
            </w:tr>
            <w:tr w14:paraId="2435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5B47D396">
                  <w:pPr>
                    <w:rPr>
                      <w:color w:val="auto"/>
                    </w:rPr>
                  </w:pPr>
                </w:p>
              </w:tc>
              <w:tc>
                <w:tcPr>
                  <w:tcW w:w="416" w:type="dxa"/>
                  <w:vMerge w:val="continue"/>
                  <w:vAlign w:val="center"/>
                </w:tcPr>
                <w:p w14:paraId="52A2451A">
                  <w:pPr>
                    <w:rPr>
                      <w:color w:val="auto"/>
                    </w:rPr>
                  </w:pPr>
                </w:p>
              </w:tc>
              <w:tc>
                <w:tcPr>
                  <w:tcW w:w="712" w:type="dxa"/>
                  <w:vMerge w:val="restart"/>
                  <w:vAlign w:val="center"/>
                </w:tcPr>
                <w:p w14:paraId="38F631AC">
                  <w:pPr>
                    <w:pStyle w:val="53"/>
                    <w:bidi w:val="0"/>
                    <w:rPr>
                      <w:color w:val="auto"/>
                    </w:rPr>
                  </w:pPr>
                  <w:r>
                    <w:rPr>
                      <w:rFonts w:hint="eastAsia"/>
                      <w:color w:val="auto"/>
                    </w:rPr>
                    <w:t>资源</w:t>
                  </w:r>
                  <w:r>
                    <w:rPr>
                      <w:color w:val="auto"/>
                    </w:rPr>
                    <w:t>开发效率要求</w:t>
                  </w:r>
                </w:p>
              </w:tc>
              <w:tc>
                <w:tcPr>
                  <w:tcW w:w="3161" w:type="dxa"/>
                  <w:vAlign w:val="center"/>
                </w:tcPr>
                <w:p w14:paraId="3E55CD34">
                  <w:pPr>
                    <w:pStyle w:val="53"/>
                    <w:bidi w:val="0"/>
                    <w:rPr>
                      <w:color w:val="auto"/>
                    </w:rPr>
                  </w:pPr>
                  <w:r>
                    <w:rPr>
                      <w:rFonts w:hint="eastAsia"/>
                      <w:color w:val="auto"/>
                    </w:rPr>
                    <w:t>行业企业清洁</w:t>
                  </w:r>
                  <w:r>
                    <w:rPr>
                      <w:color w:val="auto"/>
                    </w:rPr>
                    <w:t>生产水平达到国内清洁生产先进水平及以上要求</w:t>
                  </w:r>
                  <w:r>
                    <w:rPr>
                      <w:rFonts w:hint="eastAsia"/>
                      <w:color w:val="auto"/>
                    </w:rPr>
                    <w:t>。</w:t>
                  </w:r>
                </w:p>
              </w:tc>
              <w:tc>
                <w:tcPr>
                  <w:tcW w:w="3130" w:type="dxa"/>
                  <w:vAlign w:val="center"/>
                </w:tcPr>
                <w:p w14:paraId="4671BD49">
                  <w:pPr>
                    <w:pStyle w:val="53"/>
                    <w:bidi w:val="0"/>
                    <w:rPr>
                      <w:color w:val="auto"/>
                    </w:rPr>
                  </w:pPr>
                  <w:r>
                    <w:rPr>
                      <w:rFonts w:hint="eastAsia"/>
                      <w:color w:val="auto"/>
                      <w:lang w:val="en-US" w:eastAsia="zh-CN"/>
                    </w:rPr>
                    <w:t>本项目建成后</w:t>
                  </w:r>
                  <w:r>
                    <w:rPr>
                      <w:color w:val="auto"/>
                    </w:rPr>
                    <w:t>生产过程中遵循清洁生产理念，所采用的各项污染防治措施技术可行、经济合理，能保证各类污染物长期稳定达标排放；预测结果表明项目所排放的污染物对周围环境和环境保护目标影响较小</w:t>
                  </w:r>
                  <w:r>
                    <w:rPr>
                      <w:rFonts w:hint="eastAsia"/>
                      <w:color w:val="auto"/>
                    </w:rPr>
                    <w:t>。</w:t>
                  </w:r>
                </w:p>
              </w:tc>
            </w:tr>
            <w:tr w14:paraId="5E6A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20A527D3">
                  <w:pPr>
                    <w:rPr>
                      <w:color w:val="auto"/>
                    </w:rPr>
                  </w:pPr>
                </w:p>
              </w:tc>
              <w:tc>
                <w:tcPr>
                  <w:tcW w:w="416" w:type="dxa"/>
                  <w:vMerge w:val="continue"/>
                  <w:vAlign w:val="center"/>
                </w:tcPr>
                <w:p w14:paraId="1BF3E91D">
                  <w:pPr>
                    <w:rPr>
                      <w:color w:val="auto"/>
                    </w:rPr>
                  </w:pPr>
                </w:p>
              </w:tc>
              <w:tc>
                <w:tcPr>
                  <w:tcW w:w="712" w:type="dxa"/>
                  <w:vMerge w:val="continue"/>
                  <w:vAlign w:val="center"/>
                </w:tcPr>
                <w:p w14:paraId="01286202">
                  <w:pPr>
                    <w:pStyle w:val="53"/>
                    <w:bidi w:val="0"/>
                    <w:rPr>
                      <w:rFonts w:hint="eastAsia"/>
                      <w:color w:val="auto"/>
                    </w:rPr>
                  </w:pPr>
                </w:p>
              </w:tc>
              <w:tc>
                <w:tcPr>
                  <w:tcW w:w="3161" w:type="dxa"/>
                  <w:vAlign w:val="center"/>
                </w:tcPr>
                <w:p w14:paraId="05772DAC">
                  <w:pPr>
                    <w:pStyle w:val="53"/>
                    <w:bidi w:val="0"/>
                    <w:rPr>
                      <w:rFonts w:hint="eastAsia"/>
                      <w:color w:val="auto"/>
                    </w:rPr>
                  </w:pPr>
                  <w:r>
                    <w:rPr>
                      <w:color w:val="auto"/>
                    </w:rPr>
                    <w:t>新建高耗能项目单位产品（产值）能耗要达到国际先进水平。按照国家和省能耗及水耗限额标准执行。强化企业清洁生产改造，推进节水型企业、节水型园区建设，提高资源能源利用效率。</w:t>
                  </w:r>
                </w:p>
              </w:tc>
              <w:tc>
                <w:tcPr>
                  <w:tcW w:w="3130" w:type="dxa"/>
                  <w:vAlign w:val="center"/>
                </w:tcPr>
                <w:p w14:paraId="476712F1">
                  <w:pPr>
                    <w:pStyle w:val="53"/>
                    <w:bidi w:val="0"/>
                    <w:rPr>
                      <w:rFonts w:hint="eastAsia" w:eastAsia="宋体"/>
                      <w:color w:val="auto"/>
                      <w:lang w:val="en-US" w:eastAsia="zh-CN"/>
                    </w:rPr>
                  </w:pPr>
                  <w:r>
                    <w:rPr>
                      <w:rFonts w:hint="eastAsia"/>
                      <w:color w:val="auto"/>
                      <w:lang w:val="en-US" w:eastAsia="zh-CN"/>
                    </w:rPr>
                    <w:t>本项目</w:t>
                  </w:r>
                  <w:r>
                    <w:rPr>
                      <w:color w:val="auto"/>
                    </w:rPr>
                    <w:t>单位产品（产值）能耗达到国际先进水平</w:t>
                  </w:r>
                  <w:r>
                    <w:rPr>
                      <w:rFonts w:hint="eastAsia"/>
                      <w:color w:val="auto"/>
                      <w:lang w:eastAsia="zh-CN"/>
                    </w:rPr>
                    <w:t>。</w:t>
                  </w:r>
                </w:p>
              </w:tc>
            </w:tr>
            <w:tr w14:paraId="5B45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1621A5E3">
                  <w:pPr>
                    <w:rPr>
                      <w:color w:val="auto"/>
                    </w:rPr>
                  </w:pPr>
                </w:p>
              </w:tc>
              <w:tc>
                <w:tcPr>
                  <w:tcW w:w="416" w:type="dxa"/>
                  <w:vMerge w:val="continue"/>
                  <w:vAlign w:val="center"/>
                </w:tcPr>
                <w:p w14:paraId="389101D7">
                  <w:pPr>
                    <w:rPr>
                      <w:color w:val="auto"/>
                    </w:rPr>
                  </w:pPr>
                </w:p>
              </w:tc>
              <w:tc>
                <w:tcPr>
                  <w:tcW w:w="712" w:type="dxa"/>
                  <w:vMerge w:val="restart"/>
                  <w:vAlign w:val="center"/>
                </w:tcPr>
                <w:p w14:paraId="6B4A7C64">
                  <w:pPr>
                    <w:pStyle w:val="53"/>
                    <w:bidi w:val="0"/>
                    <w:rPr>
                      <w:rFonts w:hint="eastAsia"/>
                      <w:color w:val="auto"/>
                    </w:rPr>
                  </w:pPr>
                  <w:r>
                    <w:rPr>
                      <w:color w:val="auto"/>
                    </w:rPr>
                    <w:t>污染物排放管控</w:t>
                  </w:r>
                </w:p>
              </w:tc>
              <w:tc>
                <w:tcPr>
                  <w:tcW w:w="3161" w:type="dxa"/>
                  <w:vAlign w:val="center"/>
                </w:tcPr>
                <w:p w14:paraId="36436F98">
                  <w:pPr>
                    <w:pStyle w:val="53"/>
                    <w:bidi w:val="0"/>
                    <w:rPr>
                      <w:rFonts w:hint="eastAsia"/>
                      <w:color w:val="auto"/>
                      <w:lang w:eastAsia="zh-CN"/>
                    </w:rPr>
                  </w:pPr>
                  <w:r>
                    <w:rPr>
                      <w:color w:val="auto"/>
                    </w:rPr>
                    <w:t>严格实施污染物总量控制制度，根据区域环境质量改善目标，采取有效措施减少主要染物排放总量，确保区域环境质量持续改善。严格实施污染物总量控制制度，根据区域环境质量改善目标，采取有效措施减少主要江苏省生态环境分区管控污染物排放管控染物排放总量，确保区域环境质量持续改善</w:t>
                  </w:r>
                  <w:r>
                    <w:rPr>
                      <w:rFonts w:hint="eastAsia"/>
                      <w:color w:val="auto"/>
                      <w:lang w:eastAsia="zh-CN"/>
                    </w:rPr>
                    <w:t>。</w:t>
                  </w:r>
                </w:p>
              </w:tc>
              <w:tc>
                <w:tcPr>
                  <w:tcW w:w="3130" w:type="dxa"/>
                  <w:vAlign w:val="center"/>
                </w:tcPr>
                <w:p w14:paraId="128D09D3">
                  <w:pPr>
                    <w:pStyle w:val="53"/>
                    <w:bidi w:val="0"/>
                    <w:rPr>
                      <w:rFonts w:hint="eastAsia"/>
                      <w:color w:val="auto"/>
                      <w:lang w:eastAsia="zh-CN"/>
                    </w:rPr>
                  </w:pPr>
                  <w:r>
                    <w:rPr>
                      <w:rFonts w:hint="eastAsia"/>
                      <w:color w:val="auto"/>
                    </w:rPr>
                    <w:t>本</w:t>
                  </w:r>
                  <w:r>
                    <w:rPr>
                      <w:color w:val="auto"/>
                    </w:rPr>
                    <w:t>项目</w:t>
                  </w:r>
                  <w:r>
                    <w:rPr>
                      <w:rFonts w:hint="eastAsia"/>
                      <w:color w:val="auto"/>
                    </w:rPr>
                    <w:t>仅在面粉处理工序产生少量无组织粉尘；生活污水经化粪池预处理</w:t>
                  </w:r>
                  <w:r>
                    <w:rPr>
                      <w:rFonts w:hint="eastAsia"/>
                      <w:color w:val="auto"/>
                      <w:lang w:eastAsia="zh-CN"/>
                    </w:rPr>
                    <w:t>、</w:t>
                  </w:r>
                  <w:r>
                    <w:rPr>
                      <w:rFonts w:hint="eastAsia"/>
                      <w:color w:val="auto"/>
                    </w:rPr>
                    <w:t>生产废水</w:t>
                  </w:r>
                  <w:r>
                    <w:rPr>
                      <w:rFonts w:hint="eastAsia"/>
                      <w:color w:val="auto"/>
                      <w:lang w:val="en-US" w:eastAsia="zh-CN"/>
                    </w:rPr>
                    <w:t>经一体化污水处理设施</w:t>
                  </w:r>
                  <w:r>
                    <w:rPr>
                      <w:rFonts w:hint="eastAsia"/>
                      <w:color w:val="auto"/>
                    </w:rPr>
                    <w:t>（</w:t>
                  </w:r>
                  <w:r>
                    <w:rPr>
                      <w:rFonts w:hint="eastAsia"/>
                      <w:color w:val="auto"/>
                      <w:lang w:val="en-US" w:eastAsia="zh-CN"/>
                    </w:rPr>
                    <w:t>格栅+</w:t>
                  </w:r>
                  <w:r>
                    <w:rPr>
                      <w:rFonts w:hint="eastAsia"/>
                      <w:color w:val="auto"/>
                    </w:rPr>
                    <w:t>隔油+A/O）预处理</w:t>
                  </w:r>
                  <w:r>
                    <w:rPr>
                      <w:rFonts w:hint="eastAsia"/>
                      <w:color w:val="auto"/>
                      <w:lang w:eastAsia="zh-CN"/>
                    </w:rPr>
                    <w:t>，</w:t>
                  </w:r>
                  <w:r>
                    <w:rPr>
                      <w:rFonts w:hint="eastAsia"/>
                      <w:color w:val="auto"/>
                      <w:lang w:val="en-US" w:eastAsia="zh-CN"/>
                    </w:rPr>
                    <w:t>再</w:t>
                  </w:r>
                  <w:r>
                    <w:rPr>
                      <w:rFonts w:hint="eastAsia"/>
                      <w:color w:val="auto"/>
                    </w:rPr>
                    <w:t>一并排入高渡</w:t>
                  </w:r>
                  <w:r>
                    <w:rPr>
                      <w:rFonts w:hint="eastAsia"/>
                      <w:color w:val="auto"/>
                      <w:lang w:val="en-US" w:eastAsia="zh-CN"/>
                    </w:rPr>
                    <w:t>镇</w:t>
                  </w:r>
                  <w:r>
                    <w:rPr>
                      <w:rFonts w:hint="eastAsia"/>
                      <w:color w:val="auto"/>
                    </w:rPr>
                    <w:t>污水处理厂集中处理。</w:t>
                  </w:r>
                  <w:r>
                    <w:rPr>
                      <w:color w:val="auto"/>
                    </w:rPr>
                    <w:t>预测结果表明项目所排放的污染物对周围环境和环境保护目标影响较小</w:t>
                  </w:r>
                  <w:r>
                    <w:rPr>
                      <w:rFonts w:hint="eastAsia"/>
                      <w:color w:val="auto"/>
                      <w:lang w:eastAsia="zh-CN"/>
                    </w:rPr>
                    <w:t>。</w:t>
                  </w:r>
                </w:p>
              </w:tc>
            </w:tr>
            <w:tr w14:paraId="4550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468EE1D3">
                  <w:pPr>
                    <w:rPr>
                      <w:color w:val="auto"/>
                    </w:rPr>
                  </w:pPr>
                </w:p>
              </w:tc>
              <w:tc>
                <w:tcPr>
                  <w:tcW w:w="416" w:type="dxa"/>
                  <w:vMerge w:val="continue"/>
                  <w:vAlign w:val="center"/>
                </w:tcPr>
                <w:p w14:paraId="44791C13">
                  <w:pPr>
                    <w:rPr>
                      <w:color w:val="auto"/>
                    </w:rPr>
                  </w:pPr>
                </w:p>
              </w:tc>
              <w:tc>
                <w:tcPr>
                  <w:tcW w:w="712" w:type="dxa"/>
                  <w:vMerge w:val="continue"/>
                  <w:vAlign w:val="center"/>
                </w:tcPr>
                <w:p w14:paraId="38D72278">
                  <w:pPr>
                    <w:pStyle w:val="53"/>
                    <w:bidi w:val="0"/>
                    <w:rPr>
                      <w:rFonts w:hint="eastAsia"/>
                      <w:color w:val="auto"/>
                    </w:rPr>
                  </w:pPr>
                </w:p>
              </w:tc>
              <w:tc>
                <w:tcPr>
                  <w:tcW w:w="3161" w:type="dxa"/>
                  <w:vAlign w:val="center"/>
                </w:tcPr>
                <w:p w14:paraId="382EA0D4">
                  <w:pPr>
                    <w:pStyle w:val="53"/>
                    <w:bidi w:val="0"/>
                    <w:rPr>
                      <w:rFonts w:hint="eastAsia"/>
                      <w:color w:val="auto"/>
                    </w:rPr>
                  </w:pPr>
                  <w:r>
                    <w:rPr>
                      <w:color w:val="auto"/>
                    </w:rPr>
                    <w:t>规划期末，集中区大气污染物：二氧化硫：9.68112t/a；氮氧化物，13.687t/a；烟粉尘：30.6574t/a；挥发性有机物：1.983t/a。集中区工业废水污染物（排放量）：废水量：356027吨/年、COD：17.80吨/年、氨氮：17.80吨/年、总氮：5.34吨/年、总磷：0.18吨/年。</w:t>
                  </w:r>
                </w:p>
              </w:tc>
              <w:tc>
                <w:tcPr>
                  <w:tcW w:w="3130" w:type="dxa"/>
                  <w:vAlign w:val="center"/>
                </w:tcPr>
                <w:p w14:paraId="1A519FC5">
                  <w:pPr>
                    <w:pStyle w:val="53"/>
                    <w:bidi w:val="0"/>
                    <w:rPr>
                      <w:rFonts w:hint="eastAsia"/>
                      <w:color w:val="auto"/>
                    </w:rPr>
                  </w:pPr>
                  <w:r>
                    <w:rPr>
                      <w:rFonts w:hint="eastAsia"/>
                      <w:color w:val="auto"/>
                    </w:rPr>
                    <w:t>本</w:t>
                  </w:r>
                  <w:r>
                    <w:rPr>
                      <w:rFonts w:hint="eastAsia"/>
                      <w:color w:val="auto"/>
                      <w:lang w:val="zh-CN"/>
                    </w:rPr>
                    <w:t>项目废气</w:t>
                  </w:r>
                  <w:r>
                    <w:rPr>
                      <w:rFonts w:hint="eastAsia"/>
                      <w:color w:val="auto"/>
                    </w:rPr>
                    <w:t>：</w:t>
                  </w:r>
                  <w:r>
                    <w:rPr>
                      <w:rFonts w:hint="eastAsia"/>
                      <w:color w:val="auto"/>
                      <w:lang w:val="zh-CN"/>
                    </w:rPr>
                    <w:t>颗粒物</w:t>
                  </w:r>
                  <w:r>
                    <w:rPr>
                      <w:rFonts w:hint="eastAsia"/>
                      <w:color w:val="auto"/>
                    </w:rPr>
                    <w:t>（</w:t>
                  </w:r>
                  <w:r>
                    <w:rPr>
                      <w:rFonts w:hint="eastAsia"/>
                      <w:color w:val="auto"/>
                      <w:lang w:val="zh-CN"/>
                    </w:rPr>
                    <w:t>无组织</w:t>
                  </w:r>
                  <w:r>
                    <w:rPr>
                      <w:rFonts w:hint="eastAsia"/>
                      <w:color w:val="auto"/>
                    </w:rPr>
                    <w:t>）</w:t>
                  </w:r>
                  <w:r>
                    <w:rPr>
                      <w:rFonts w:hint="eastAsia"/>
                      <w:color w:val="auto"/>
                      <w:lang w:val="en-US" w:eastAsia="zh-CN"/>
                    </w:rPr>
                    <w:t>0.104</w:t>
                  </w:r>
                  <w:r>
                    <w:rPr>
                      <w:rFonts w:hint="eastAsia"/>
                      <w:color w:val="auto"/>
                    </w:rPr>
                    <w:t>t/a；</w:t>
                  </w:r>
                  <w:r>
                    <w:rPr>
                      <w:color w:val="auto"/>
                    </w:rPr>
                    <w:t>废水：接管考核量：废水总量</w:t>
                  </w:r>
                  <w:r>
                    <w:rPr>
                      <w:rFonts w:hint="eastAsia"/>
                      <w:color w:val="auto"/>
                      <w:lang w:val="en-US" w:eastAsia="zh-CN"/>
                    </w:rPr>
                    <w:t>11749</w:t>
                  </w:r>
                  <w:r>
                    <w:rPr>
                      <w:color w:val="auto"/>
                    </w:rPr>
                    <w:t>m</w:t>
                  </w:r>
                  <w:r>
                    <w:rPr>
                      <w:color w:val="auto"/>
                      <w:vertAlign w:val="superscript"/>
                    </w:rPr>
                    <w:t>3</w:t>
                  </w:r>
                  <w:r>
                    <w:rPr>
                      <w:color w:val="auto"/>
                    </w:rPr>
                    <w:t>/a、COD</w:t>
                  </w:r>
                  <w:r>
                    <w:rPr>
                      <w:rFonts w:hint="eastAsia"/>
                      <w:color w:val="auto"/>
                      <w:lang w:val="en-US" w:eastAsia="zh-CN"/>
                    </w:rPr>
                    <w:t>2.896</w:t>
                  </w:r>
                  <w:r>
                    <w:rPr>
                      <w:color w:val="auto"/>
                    </w:rPr>
                    <w:t>t/a、</w:t>
                  </w:r>
                  <w:r>
                    <w:rPr>
                      <w:rFonts w:hint="eastAsia"/>
                      <w:color w:val="auto"/>
                      <w:lang w:val="en-US" w:eastAsia="zh-CN"/>
                    </w:rPr>
                    <w:t>BOD</w:t>
                  </w:r>
                  <w:r>
                    <w:rPr>
                      <w:rFonts w:hint="eastAsia"/>
                      <w:color w:val="auto"/>
                      <w:vertAlign w:val="subscript"/>
                      <w:lang w:val="en-US" w:eastAsia="zh-CN"/>
                    </w:rPr>
                    <w:t>5</w:t>
                  </w:r>
                  <w:r>
                    <w:rPr>
                      <w:rFonts w:hint="eastAsia"/>
                      <w:color w:val="auto"/>
                      <w:vertAlign w:val="baseline"/>
                      <w:lang w:val="en-US" w:eastAsia="zh-CN"/>
                    </w:rPr>
                    <w:t>0.532</w:t>
                  </w:r>
                  <w:r>
                    <w:rPr>
                      <w:color w:val="auto"/>
                      <w:vertAlign w:val="baseline"/>
                    </w:rPr>
                    <w:t>t/a</w:t>
                  </w:r>
                  <w:r>
                    <w:rPr>
                      <w:rFonts w:hint="eastAsia"/>
                      <w:color w:val="auto"/>
                      <w:vertAlign w:val="baseline"/>
                      <w:lang w:val="en-US" w:eastAsia="zh-CN"/>
                    </w:rPr>
                    <w:t>、</w:t>
                  </w:r>
                  <w:r>
                    <w:rPr>
                      <w:color w:val="auto"/>
                      <w:vertAlign w:val="baseline"/>
                    </w:rPr>
                    <w:t>SS</w:t>
                  </w:r>
                  <w:r>
                    <w:rPr>
                      <w:rFonts w:hint="eastAsia"/>
                      <w:color w:val="auto"/>
                      <w:vertAlign w:val="baseline"/>
                      <w:lang w:val="en-US" w:eastAsia="zh-CN"/>
                    </w:rPr>
                    <w:t>0.889</w:t>
                  </w:r>
                  <w:r>
                    <w:rPr>
                      <w:color w:val="auto"/>
                      <w:vertAlign w:val="baseline"/>
                    </w:rPr>
                    <w:t>t/a、氨氮</w:t>
                  </w:r>
                  <w:r>
                    <w:rPr>
                      <w:rFonts w:hint="eastAsia"/>
                      <w:color w:val="auto"/>
                      <w:vertAlign w:val="baseline"/>
                      <w:lang w:val="en-US" w:eastAsia="zh-CN"/>
                    </w:rPr>
                    <w:t>0.141</w:t>
                  </w:r>
                  <w:r>
                    <w:rPr>
                      <w:color w:val="auto"/>
                      <w:vertAlign w:val="baseline"/>
                    </w:rPr>
                    <w:t>t/a、</w:t>
                  </w:r>
                  <w:r>
                    <w:rPr>
                      <w:rFonts w:hint="eastAsia"/>
                      <w:color w:val="auto"/>
                      <w:vertAlign w:val="baseline"/>
                    </w:rPr>
                    <w:t>TP</w:t>
                  </w:r>
                  <w:r>
                    <w:rPr>
                      <w:rFonts w:hint="eastAsia"/>
                      <w:color w:val="auto"/>
                      <w:lang w:val="en-US" w:eastAsia="zh-CN"/>
                    </w:rPr>
                    <w:t>0.028</w:t>
                  </w:r>
                  <w:r>
                    <w:rPr>
                      <w:color w:val="auto"/>
                    </w:rPr>
                    <w:t>t/a</w:t>
                  </w:r>
                  <w:r>
                    <w:rPr>
                      <w:rFonts w:hint="eastAsia"/>
                      <w:color w:val="auto"/>
                    </w:rPr>
                    <w:t>、TN</w:t>
                  </w:r>
                  <w:r>
                    <w:rPr>
                      <w:rFonts w:hint="eastAsia"/>
                      <w:color w:val="auto"/>
                      <w:lang w:val="en-US" w:eastAsia="zh-CN"/>
                    </w:rPr>
                    <w:t>0.216</w:t>
                  </w:r>
                  <w:r>
                    <w:rPr>
                      <w:color w:val="auto"/>
                    </w:rPr>
                    <w:t>t/a</w:t>
                  </w:r>
                  <w:r>
                    <w:rPr>
                      <w:rFonts w:hint="eastAsia"/>
                      <w:color w:val="auto"/>
                    </w:rPr>
                    <w:t>、动植物油</w:t>
                  </w:r>
                  <w:r>
                    <w:rPr>
                      <w:rFonts w:hint="eastAsia"/>
                      <w:color w:val="auto"/>
                      <w:lang w:val="en-US" w:eastAsia="zh-CN"/>
                    </w:rPr>
                    <w:t>0.010</w:t>
                  </w:r>
                  <w:r>
                    <w:rPr>
                      <w:color w:val="auto"/>
                    </w:rPr>
                    <w:t>t/a</w:t>
                  </w:r>
                  <w:r>
                    <w:rPr>
                      <w:rFonts w:hint="eastAsia"/>
                      <w:color w:val="auto"/>
                      <w:lang w:eastAsia="zh-CN"/>
                    </w:rPr>
                    <w:t>、</w:t>
                  </w:r>
                  <w:r>
                    <w:rPr>
                      <w:rFonts w:hint="eastAsia"/>
                      <w:color w:val="auto"/>
                      <w:lang w:val="en-US" w:eastAsia="zh-CN"/>
                    </w:rPr>
                    <w:t>盐分0.515t/a</w:t>
                  </w:r>
                  <w:r>
                    <w:rPr>
                      <w:color w:val="auto"/>
                    </w:rPr>
                    <w:t>；进入环境量：废水量COD</w:t>
                  </w:r>
                  <w:r>
                    <w:rPr>
                      <w:rFonts w:hint="eastAsia"/>
                      <w:color w:val="auto"/>
                      <w:lang w:val="en-US" w:eastAsia="zh-CN"/>
                    </w:rPr>
                    <w:t>0.562</w:t>
                  </w:r>
                  <w:r>
                    <w:rPr>
                      <w:color w:val="auto"/>
                    </w:rPr>
                    <w:t>t/a、</w:t>
                  </w:r>
                  <w:r>
                    <w:rPr>
                      <w:rFonts w:hint="eastAsia"/>
                      <w:color w:val="auto"/>
                      <w:lang w:val="en-US" w:eastAsia="zh-CN"/>
                    </w:rPr>
                    <w:t>BOD</w:t>
                  </w:r>
                  <w:r>
                    <w:rPr>
                      <w:rFonts w:hint="eastAsia"/>
                      <w:color w:val="auto"/>
                      <w:vertAlign w:val="subscript"/>
                      <w:lang w:val="en-US" w:eastAsia="zh-CN"/>
                    </w:rPr>
                    <w:t>5</w:t>
                  </w:r>
                  <w:r>
                    <w:rPr>
                      <w:rFonts w:hint="eastAsia"/>
                      <w:color w:val="auto"/>
                      <w:vertAlign w:val="baseline"/>
                      <w:lang w:val="en-US" w:eastAsia="zh-CN"/>
                    </w:rPr>
                    <w:t>0.112</w:t>
                  </w:r>
                  <w:r>
                    <w:rPr>
                      <w:color w:val="auto"/>
                      <w:vertAlign w:val="baseline"/>
                    </w:rPr>
                    <w:t>t/a</w:t>
                  </w:r>
                  <w:r>
                    <w:rPr>
                      <w:rFonts w:hint="eastAsia"/>
                      <w:color w:val="auto"/>
                      <w:vertAlign w:val="baseline"/>
                      <w:lang w:val="en-US" w:eastAsia="zh-CN"/>
                    </w:rPr>
                    <w:t>、</w:t>
                  </w:r>
                  <w:r>
                    <w:rPr>
                      <w:color w:val="auto"/>
                      <w:vertAlign w:val="baseline"/>
                    </w:rPr>
                    <w:t>SS</w:t>
                  </w:r>
                  <w:r>
                    <w:rPr>
                      <w:rFonts w:hint="eastAsia"/>
                      <w:color w:val="auto"/>
                      <w:vertAlign w:val="baseline"/>
                      <w:lang w:val="en-US" w:eastAsia="zh-CN"/>
                    </w:rPr>
                    <w:t>0.112</w:t>
                  </w:r>
                  <w:r>
                    <w:rPr>
                      <w:color w:val="auto"/>
                      <w:vertAlign w:val="baseline"/>
                    </w:rPr>
                    <w:t>t/a、氨氮</w:t>
                  </w:r>
                  <w:r>
                    <w:rPr>
                      <w:rFonts w:hint="eastAsia"/>
                      <w:color w:val="auto"/>
                      <w:vertAlign w:val="baseline"/>
                      <w:lang w:val="en-US" w:eastAsia="zh-CN"/>
                    </w:rPr>
                    <w:t>0.056</w:t>
                  </w:r>
                  <w:r>
                    <w:rPr>
                      <w:color w:val="auto"/>
                      <w:vertAlign w:val="baseline"/>
                    </w:rPr>
                    <w:t>t/a、</w:t>
                  </w:r>
                  <w:r>
                    <w:rPr>
                      <w:rFonts w:hint="eastAsia"/>
                      <w:color w:val="auto"/>
                      <w:vertAlign w:val="baseline"/>
                    </w:rPr>
                    <w:t>TP</w:t>
                  </w:r>
                  <w:r>
                    <w:rPr>
                      <w:rFonts w:hint="eastAsia"/>
                      <w:color w:val="auto"/>
                      <w:lang w:val="en-US" w:eastAsia="zh-CN"/>
                    </w:rPr>
                    <w:t>0.006</w:t>
                  </w:r>
                  <w:r>
                    <w:rPr>
                      <w:color w:val="auto"/>
                    </w:rPr>
                    <w:t>t/a</w:t>
                  </w:r>
                  <w:r>
                    <w:rPr>
                      <w:rFonts w:hint="eastAsia"/>
                      <w:color w:val="auto"/>
                    </w:rPr>
                    <w:t>、TN</w:t>
                  </w:r>
                  <w:r>
                    <w:rPr>
                      <w:rFonts w:hint="eastAsia"/>
                      <w:color w:val="auto"/>
                      <w:lang w:val="en-US" w:eastAsia="zh-CN"/>
                    </w:rPr>
                    <w:t>0.169</w:t>
                  </w:r>
                  <w:r>
                    <w:rPr>
                      <w:color w:val="auto"/>
                    </w:rPr>
                    <w:t>t/a</w:t>
                  </w:r>
                  <w:r>
                    <w:rPr>
                      <w:rFonts w:hint="eastAsia"/>
                      <w:color w:val="auto"/>
                    </w:rPr>
                    <w:t>、动植物油</w:t>
                  </w:r>
                  <w:r>
                    <w:rPr>
                      <w:rFonts w:hint="eastAsia"/>
                      <w:color w:val="auto"/>
                      <w:lang w:val="en-US" w:eastAsia="zh-CN"/>
                    </w:rPr>
                    <w:t>0.010</w:t>
                  </w:r>
                  <w:r>
                    <w:rPr>
                      <w:color w:val="auto"/>
                    </w:rPr>
                    <w:t>t/a</w:t>
                  </w:r>
                  <w:r>
                    <w:rPr>
                      <w:rFonts w:hint="eastAsia"/>
                      <w:color w:val="auto"/>
                      <w:lang w:eastAsia="zh-CN"/>
                    </w:rPr>
                    <w:t>、</w:t>
                  </w:r>
                  <w:r>
                    <w:rPr>
                      <w:rFonts w:hint="eastAsia"/>
                      <w:color w:val="auto"/>
                      <w:lang w:val="en-US" w:eastAsia="zh-CN"/>
                    </w:rPr>
                    <w:t>盐分0.515t/a</w:t>
                  </w:r>
                  <w:r>
                    <w:rPr>
                      <w:rFonts w:hint="eastAsia"/>
                      <w:color w:val="auto"/>
                    </w:rPr>
                    <w:t>。</w:t>
                  </w:r>
                </w:p>
              </w:tc>
            </w:tr>
            <w:tr w14:paraId="6287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Merge w:val="continue"/>
                  <w:vAlign w:val="center"/>
                </w:tcPr>
                <w:p w14:paraId="7981E996">
                  <w:pPr>
                    <w:rPr>
                      <w:color w:val="auto"/>
                    </w:rPr>
                  </w:pPr>
                </w:p>
              </w:tc>
              <w:tc>
                <w:tcPr>
                  <w:tcW w:w="416" w:type="dxa"/>
                  <w:vMerge w:val="continue"/>
                  <w:vAlign w:val="center"/>
                </w:tcPr>
                <w:p w14:paraId="3FE26E75">
                  <w:pPr>
                    <w:rPr>
                      <w:color w:val="auto"/>
                    </w:rPr>
                  </w:pPr>
                </w:p>
              </w:tc>
              <w:tc>
                <w:tcPr>
                  <w:tcW w:w="712" w:type="dxa"/>
                  <w:vMerge w:val="restart"/>
                  <w:vAlign w:val="center"/>
                </w:tcPr>
                <w:p w14:paraId="3C0C8CBE">
                  <w:pPr>
                    <w:pStyle w:val="53"/>
                    <w:bidi w:val="0"/>
                    <w:rPr>
                      <w:color w:val="auto"/>
                    </w:rPr>
                  </w:pPr>
                  <w:r>
                    <w:rPr>
                      <w:rFonts w:hint="eastAsia"/>
                      <w:color w:val="auto"/>
                    </w:rPr>
                    <w:t>环境</w:t>
                  </w:r>
                  <w:r>
                    <w:rPr>
                      <w:color w:val="auto"/>
                    </w:rPr>
                    <w:t>风险</w:t>
                  </w:r>
                  <w:r>
                    <w:rPr>
                      <w:rFonts w:hint="eastAsia"/>
                      <w:color w:val="auto"/>
                    </w:rPr>
                    <w:t>防控</w:t>
                  </w:r>
                </w:p>
              </w:tc>
              <w:tc>
                <w:tcPr>
                  <w:tcW w:w="3161" w:type="dxa"/>
                  <w:vAlign w:val="center"/>
                </w:tcPr>
                <w:p w14:paraId="20D311F1">
                  <w:pPr>
                    <w:pStyle w:val="53"/>
                    <w:bidi w:val="0"/>
                    <w:rPr>
                      <w:color w:val="auto"/>
                    </w:rPr>
                  </w:pPr>
                  <w:r>
                    <w:rPr>
                      <w:color w:val="auto"/>
                    </w:rPr>
                    <w:t>制定并落实园区建设项目环境风险防范措施和事故应急预案，并定期演练，防止和减轻事故危害</w:t>
                  </w:r>
                  <w:r>
                    <w:rPr>
                      <w:rFonts w:hint="eastAsia"/>
                      <w:color w:val="auto"/>
                    </w:rPr>
                    <w:t>。</w:t>
                  </w:r>
                </w:p>
              </w:tc>
              <w:tc>
                <w:tcPr>
                  <w:tcW w:w="3130" w:type="dxa"/>
                  <w:vMerge w:val="restart"/>
                  <w:vAlign w:val="center"/>
                </w:tcPr>
                <w:p w14:paraId="5FC6CC70">
                  <w:pPr>
                    <w:pStyle w:val="53"/>
                    <w:bidi w:val="0"/>
                    <w:rPr>
                      <w:color w:val="auto"/>
                    </w:rPr>
                  </w:pPr>
                  <w:r>
                    <w:rPr>
                      <w:rFonts w:hint="eastAsia"/>
                      <w:lang w:val="en-US" w:eastAsia="zh-CN"/>
                    </w:rPr>
                    <w:t>项目建成后</w:t>
                  </w:r>
                  <w:r>
                    <w:rPr>
                      <w:rFonts w:hint="eastAsia"/>
                    </w:rPr>
                    <w:t>根据项目生产特点和事故隐患分析，制定突发环境事件应急防范措施，建立事故应急组织管理制度，并定期组织消防安全演练。</w:t>
                  </w:r>
                </w:p>
              </w:tc>
            </w:tr>
            <w:tr w14:paraId="0C1F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5917DD00">
                  <w:pPr>
                    <w:rPr>
                      <w:color w:val="auto"/>
                    </w:rPr>
                  </w:pPr>
                </w:p>
              </w:tc>
              <w:tc>
                <w:tcPr>
                  <w:tcW w:w="416" w:type="dxa"/>
                  <w:vMerge w:val="continue"/>
                  <w:vAlign w:val="center"/>
                </w:tcPr>
                <w:p w14:paraId="03F37FC6">
                  <w:pPr>
                    <w:rPr>
                      <w:color w:val="auto"/>
                    </w:rPr>
                  </w:pPr>
                </w:p>
              </w:tc>
              <w:tc>
                <w:tcPr>
                  <w:tcW w:w="712" w:type="dxa"/>
                  <w:vMerge w:val="continue"/>
                  <w:vAlign w:val="center"/>
                </w:tcPr>
                <w:p w14:paraId="3BA2C189">
                  <w:pPr>
                    <w:pStyle w:val="53"/>
                    <w:bidi w:val="0"/>
                    <w:rPr>
                      <w:rFonts w:hint="eastAsia"/>
                      <w:color w:val="auto"/>
                    </w:rPr>
                  </w:pPr>
                </w:p>
              </w:tc>
              <w:tc>
                <w:tcPr>
                  <w:tcW w:w="3161" w:type="dxa"/>
                  <w:vAlign w:val="center"/>
                </w:tcPr>
                <w:p w14:paraId="520E368F">
                  <w:pPr>
                    <w:pStyle w:val="53"/>
                    <w:bidi w:val="0"/>
                    <w:rPr>
                      <w:color w:val="auto"/>
                    </w:rPr>
                  </w:pPr>
                  <w:r>
                    <w:rPr>
                      <w:color w:val="auto"/>
                    </w:rPr>
                    <w:t>园区建立环境应急体系，完善事故应急救援体系加强应急物资装备储备，修编突发环境事件应急预案，定期开展演练。</w:t>
                  </w:r>
                </w:p>
              </w:tc>
              <w:tc>
                <w:tcPr>
                  <w:tcW w:w="3130" w:type="dxa"/>
                  <w:vMerge w:val="continue"/>
                  <w:vAlign w:val="center"/>
                </w:tcPr>
                <w:p w14:paraId="23E14CC6">
                  <w:pPr>
                    <w:pStyle w:val="53"/>
                    <w:bidi w:val="0"/>
                    <w:rPr>
                      <w:rFonts w:hint="eastAsia"/>
                      <w:color w:val="auto"/>
                    </w:rPr>
                  </w:pPr>
                </w:p>
              </w:tc>
            </w:tr>
            <w:tr w14:paraId="441A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71530A40">
                  <w:pPr>
                    <w:rPr>
                      <w:color w:val="auto"/>
                    </w:rPr>
                  </w:pPr>
                </w:p>
              </w:tc>
              <w:tc>
                <w:tcPr>
                  <w:tcW w:w="416" w:type="dxa"/>
                  <w:vMerge w:val="continue"/>
                  <w:vAlign w:val="center"/>
                </w:tcPr>
                <w:p w14:paraId="403317A6">
                  <w:pPr>
                    <w:rPr>
                      <w:color w:val="auto"/>
                    </w:rPr>
                  </w:pPr>
                </w:p>
              </w:tc>
              <w:tc>
                <w:tcPr>
                  <w:tcW w:w="712" w:type="dxa"/>
                  <w:vMerge w:val="continue"/>
                  <w:vAlign w:val="center"/>
                </w:tcPr>
                <w:p w14:paraId="066A4ADF">
                  <w:pPr>
                    <w:pStyle w:val="53"/>
                    <w:bidi w:val="0"/>
                    <w:rPr>
                      <w:rFonts w:hint="eastAsia"/>
                      <w:color w:val="auto"/>
                    </w:rPr>
                  </w:pPr>
                </w:p>
              </w:tc>
              <w:tc>
                <w:tcPr>
                  <w:tcW w:w="3161" w:type="dxa"/>
                  <w:vAlign w:val="center"/>
                </w:tcPr>
                <w:p w14:paraId="58B187CC">
                  <w:pPr>
                    <w:pStyle w:val="53"/>
                    <w:bidi w:val="0"/>
                    <w:rPr>
                      <w:color w:val="auto"/>
                    </w:rPr>
                  </w:pPr>
                  <w:r>
                    <w:rPr>
                      <w:color w:val="auto"/>
                    </w:rPr>
                    <w:t>生产、使用、储存危险化学品或其他存在环境风险的企事业单位，应当制定风险防范措施，编制完善突发环境事件应急预案，防止发生环境污染事故。</w:t>
                  </w:r>
                </w:p>
              </w:tc>
              <w:tc>
                <w:tcPr>
                  <w:tcW w:w="3130" w:type="dxa"/>
                  <w:vMerge w:val="continue"/>
                  <w:vAlign w:val="center"/>
                </w:tcPr>
                <w:p w14:paraId="27492E85">
                  <w:pPr>
                    <w:pStyle w:val="53"/>
                    <w:bidi w:val="0"/>
                    <w:rPr>
                      <w:rFonts w:hint="eastAsia"/>
                      <w:color w:val="auto"/>
                    </w:rPr>
                  </w:pPr>
                </w:p>
              </w:tc>
            </w:tr>
            <w:tr w14:paraId="1CF7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14:paraId="58E5B3F7">
                  <w:pPr>
                    <w:rPr>
                      <w:color w:val="auto"/>
                    </w:rPr>
                  </w:pPr>
                </w:p>
              </w:tc>
              <w:tc>
                <w:tcPr>
                  <w:tcW w:w="416" w:type="dxa"/>
                  <w:vMerge w:val="continue"/>
                  <w:vAlign w:val="center"/>
                </w:tcPr>
                <w:p w14:paraId="531DC9C7">
                  <w:pPr>
                    <w:rPr>
                      <w:color w:val="auto"/>
                    </w:rPr>
                  </w:pPr>
                </w:p>
              </w:tc>
              <w:tc>
                <w:tcPr>
                  <w:tcW w:w="712" w:type="dxa"/>
                  <w:vMerge w:val="continue"/>
                  <w:vAlign w:val="center"/>
                </w:tcPr>
                <w:p w14:paraId="77A229D6">
                  <w:pPr>
                    <w:pStyle w:val="53"/>
                    <w:bidi w:val="0"/>
                    <w:rPr>
                      <w:rFonts w:hint="eastAsia"/>
                      <w:color w:val="auto"/>
                    </w:rPr>
                  </w:pPr>
                </w:p>
              </w:tc>
              <w:tc>
                <w:tcPr>
                  <w:tcW w:w="3161" w:type="dxa"/>
                  <w:vAlign w:val="center"/>
                </w:tcPr>
                <w:p w14:paraId="4907B4B5">
                  <w:pPr>
                    <w:pStyle w:val="53"/>
                    <w:bidi w:val="0"/>
                    <w:rPr>
                      <w:color w:val="auto"/>
                    </w:rPr>
                  </w:pPr>
                  <w:r>
                    <w:rPr>
                      <w:color w:val="auto"/>
                    </w:rPr>
                    <w:t>加强环境影响跟踪监测，建立健全各环境要素监控体系，完善并落实园区日常环境监测与污染源监控计划。</w:t>
                  </w:r>
                </w:p>
              </w:tc>
              <w:tc>
                <w:tcPr>
                  <w:tcW w:w="3130" w:type="dxa"/>
                  <w:vAlign w:val="center"/>
                </w:tcPr>
                <w:p w14:paraId="71C59CB7">
                  <w:pPr>
                    <w:pStyle w:val="53"/>
                    <w:bidi w:val="0"/>
                    <w:rPr>
                      <w:rFonts w:hint="default" w:eastAsia="宋体"/>
                      <w:color w:val="auto"/>
                      <w:lang w:val="en-US" w:eastAsia="zh-CN"/>
                    </w:rPr>
                  </w:pPr>
                  <w:r>
                    <w:rPr>
                      <w:rFonts w:hint="eastAsia"/>
                      <w:color w:val="auto"/>
                      <w:lang w:val="en-US" w:eastAsia="zh-CN"/>
                    </w:rPr>
                    <w:t>本项目建成后将委托第三方机构定期进行监测。</w:t>
                  </w:r>
                </w:p>
              </w:tc>
            </w:tr>
          </w:tbl>
          <w:p w14:paraId="31236B0C">
            <w:pPr>
              <w:pStyle w:val="51"/>
              <w:ind w:firstLine="480"/>
              <w:rPr>
                <w:color w:val="auto"/>
              </w:rPr>
            </w:pPr>
            <w:r>
              <w:rPr>
                <w:rFonts w:hint="eastAsia"/>
                <w:color w:val="auto"/>
              </w:rPr>
              <w:t>由</w:t>
            </w:r>
            <w:r>
              <w:rPr>
                <w:rFonts w:hint="eastAsia"/>
                <w:color w:val="auto"/>
                <w:lang w:eastAsia="zh-CN"/>
              </w:rPr>
              <w:fldChar w:fldCharType="begin"/>
            </w:r>
            <w:r>
              <w:rPr>
                <w:rFonts w:hint="eastAsia"/>
                <w:color w:val="auto"/>
                <w:lang w:eastAsia="zh-CN"/>
              </w:rPr>
              <w:instrText xml:space="preserve"> REF _Ref30810 \h </w:instrText>
            </w:r>
            <w:r>
              <w:rPr>
                <w:rFonts w:hint="eastAsia"/>
                <w:color w:val="auto"/>
                <w:lang w:eastAsia="zh-CN"/>
              </w:rPr>
              <w:fldChar w:fldCharType="separate"/>
            </w:r>
            <w:r>
              <w:rPr>
                <w:color w:val="auto"/>
              </w:rPr>
              <w:t>表1- 3</w:t>
            </w:r>
            <w:r>
              <w:rPr>
                <w:rFonts w:hint="eastAsia"/>
                <w:color w:val="auto"/>
                <w:lang w:eastAsia="zh-CN"/>
              </w:rPr>
              <w:fldChar w:fldCharType="end"/>
            </w:r>
            <w:r>
              <w:rPr>
                <w:rFonts w:hint="eastAsia"/>
                <w:color w:val="auto"/>
              </w:rPr>
              <w:t>可知，本项目符合《宿迁市“三线一单”生态环境分区管控实施方案》（宿环发〔2020〕78号）</w:t>
            </w:r>
            <w:r>
              <w:rPr>
                <w:rFonts w:hint="eastAsia"/>
                <w:color w:val="auto"/>
                <w:lang w:eastAsia="zh-CN"/>
              </w:rPr>
              <w:t>文件</w:t>
            </w:r>
            <w:r>
              <w:rPr>
                <w:rFonts w:hint="eastAsia"/>
                <w:color w:val="auto"/>
              </w:rPr>
              <w:t>的相关管控要求。</w:t>
            </w:r>
          </w:p>
          <w:p w14:paraId="1E720730">
            <w:pPr>
              <w:pStyle w:val="51"/>
              <w:ind w:firstLine="482"/>
              <w:rPr>
                <w:b/>
                <w:bCs/>
                <w:color w:val="auto"/>
              </w:rPr>
            </w:pPr>
            <w:r>
              <w:rPr>
                <w:rFonts w:hint="eastAsia" w:ascii="宋体" w:hAnsi="宋体" w:cs="宋体"/>
                <w:b/>
                <w:bCs/>
                <w:color w:val="auto"/>
              </w:rPr>
              <w:t>②</w:t>
            </w:r>
            <w:r>
              <w:rPr>
                <w:b/>
                <w:bCs/>
                <w:color w:val="auto"/>
              </w:rPr>
              <w:t>与</w:t>
            </w:r>
            <w:r>
              <w:rPr>
                <w:rFonts w:hint="eastAsia"/>
                <w:b/>
                <w:bCs/>
                <w:color w:val="auto"/>
              </w:rPr>
              <w:t>泗阳县卢集镇工业园区环境准入清单相符性分析。</w:t>
            </w:r>
          </w:p>
          <w:p w14:paraId="0CD0DCF6">
            <w:pPr>
              <w:pStyle w:val="51"/>
              <w:bidi w:val="0"/>
              <w:rPr>
                <w:color w:val="auto"/>
              </w:rPr>
            </w:pPr>
            <w:r>
              <w:rPr>
                <w:rFonts w:hint="eastAsia"/>
                <w:color w:val="auto"/>
              </w:rPr>
              <w:t>根据《泗阳县卢集镇工业园区开发建设规划环境影响报告书》中环境准入及负面清单的要求，建设项目相符性见</w:t>
            </w:r>
            <w:r>
              <w:rPr>
                <w:rFonts w:hint="eastAsia"/>
                <w:color w:val="auto"/>
                <w:lang w:eastAsia="zh-CN"/>
              </w:rPr>
              <w:fldChar w:fldCharType="begin"/>
            </w:r>
            <w:r>
              <w:rPr>
                <w:rFonts w:hint="eastAsia"/>
                <w:color w:val="auto"/>
                <w:lang w:eastAsia="zh-CN"/>
              </w:rPr>
              <w:instrText xml:space="preserve"> REF _Ref30647 \h </w:instrText>
            </w:r>
            <w:r>
              <w:rPr>
                <w:rFonts w:hint="eastAsia"/>
                <w:color w:val="auto"/>
                <w:lang w:eastAsia="zh-CN"/>
              </w:rPr>
              <w:fldChar w:fldCharType="separate"/>
            </w:r>
            <w:r>
              <w:rPr>
                <w:color w:val="auto"/>
              </w:rPr>
              <w:t>表1- 4</w:t>
            </w:r>
            <w:r>
              <w:rPr>
                <w:rFonts w:hint="eastAsia"/>
                <w:color w:val="auto"/>
                <w:lang w:eastAsia="zh-CN"/>
              </w:rPr>
              <w:fldChar w:fldCharType="end"/>
            </w:r>
            <w:r>
              <w:rPr>
                <w:rFonts w:hint="eastAsia"/>
                <w:color w:val="auto"/>
              </w:rPr>
              <w:t>和</w:t>
            </w:r>
            <w:r>
              <w:rPr>
                <w:rFonts w:hint="eastAsia"/>
                <w:color w:val="auto"/>
                <w:lang w:eastAsia="zh-CN"/>
              </w:rPr>
              <w:fldChar w:fldCharType="begin"/>
            </w:r>
            <w:r>
              <w:rPr>
                <w:rFonts w:hint="eastAsia"/>
                <w:color w:val="auto"/>
                <w:lang w:eastAsia="zh-CN"/>
              </w:rPr>
              <w:instrText xml:space="preserve"> REF _Ref30663 \h </w:instrText>
            </w:r>
            <w:r>
              <w:rPr>
                <w:rFonts w:hint="eastAsia"/>
                <w:color w:val="auto"/>
                <w:lang w:eastAsia="zh-CN"/>
              </w:rPr>
              <w:fldChar w:fldCharType="separate"/>
            </w:r>
            <w:r>
              <w:rPr>
                <w:color w:val="auto"/>
              </w:rPr>
              <w:t>表1- 5</w:t>
            </w:r>
            <w:r>
              <w:rPr>
                <w:rFonts w:hint="eastAsia"/>
                <w:color w:val="auto"/>
                <w:lang w:eastAsia="zh-CN"/>
              </w:rPr>
              <w:fldChar w:fldCharType="end"/>
            </w:r>
            <w:r>
              <w:rPr>
                <w:rFonts w:hint="eastAsia"/>
                <w:color w:val="auto"/>
              </w:rPr>
              <w:t>。</w:t>
            </w:r>
          </w:p>
          <w:p w14:paraId="0C39CE86">
            <w:pPr>
              <w:pStyle w:val="9"/>
              <w:rPr>
                <w:color w:val="auto"/>
              </w:rPr>
            </w:pPr>
            <w:bookmarkStart w:id="7" w:name="_Ref30647"/>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4</w:t>
            </w:r>
            <w:r>
              <w:rPr>
                <w:color w:val="auto"/>
              </w:rPr>
              <w:fldChar w:fldCharType="end"/>
            </w:r>
            <w:bookmarkEnd w:id="7"/>
            <w:r>
              <w:rPr>
                <w:rFonts w:hint="eastAsia"/>
                <w:color w:val="auto"/>
              </w:rPr>
              <w:t xml:space="preserve"> 项目与泗阳县卢集镇工业园区生态环境准入清单相符性分析一览表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839"/>
              <w:gridCol w:w="3367"/>
            </w:tblGrid>
            <w:tr w14:paraId="0883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vAlign w:val="center"/>
                </w:tcPr>
                <w:p w14:paraId="711F7ABF">
                  <w:pPr>
                    <w:pStyle w:val="54"/>
                    <w:bidi w:val="0"/>
                    <w:rPr>
                      <w:color w:val="auto"/>
                      <w:lang w:val="zh-CN"/>
                    </w:rPr>
                  </w:pPr>
                  <w:r>
                    <w:rPr>
                      <w:color w:val="auto"/>
                      <w:lang w:val="zh-CN"/>
                    </w:rPr>
                    <w:t>项目</w:t>
                  </w:r>
                </w:p>
              </w:tc>
              <w:tc>
                <w:tcPr>
                  <w:tcW w:w="2363" w:type="pct"/>
                  <w:vAlign w:val="center"/>
                </w:tcPr>
                <w:p w14:paraId="0660E1DC">
                  <w:pPr>
                    <w:pStyle w:val="54"/>
                    <w:bidi w:val="0"/>
                    <w:rPr>
                      <w:color w:val="auto"/>
                      <w:lang w:val="zh-CN"/>
                    </w:rPr>
                  </w:pPr>
                  <w:r>
                    <w:rPr>
                      <w:rFonts w:hint="eastAsia"/>
                      <w:color w:val="auto"/>
                      <w:lang w:val="zh-CN"/>
                    </w:rPr>
                    <w:t>生态环境准入</w:t>
                  </w:r>
                  <w:r>
                    <w:rPr>
                      <w:color w:val="auto"/>
                      <w:lang w:val="zh-CN"/>
                    </w:rPr>
                    <w:t>内容</w:t>
                  </w:r>
                </w:p>
              </w:tc>
              <w:tc>
                <w:tcPr>
                  <w:tcW w:w="2073" w:type="pct"/>
                  <w:vAlign w:val="center"/>
                </w:tcPr>
                <w:p w14:paraId="2EBF7ACA">
                  <w:pPr>
                    <w:pStyle w:val="54"/>
                    <w:bidi w:val="0"/>
                    <w:rPr>
                      <w:color w:val="auto"/>
                      <w:lang w:val="zh-CN"/>
                    </w:rPr>
                  </w:pPr>
                  <w:r>
                    <w:rPr>
                      <w:color w:val="auto"/>
                      <w:lang w:val="zh-CN"/>
                    </w:rPr>
                    <w:t>相符性分析</w:t>
                  </w:r>
                </w:p>
              </w:tc>
            </w:tr>
            <w:tr w14:paraId="2F94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pct"/>
                  <w:vMerge w:val="restart"/>
                  <w:vAlign w:val="center"/>
                </w:tcPr>
                <w:p w14:paraId="69C64204">
                  <w:pPr>
                    <w:pStyle w:val="53"/>
                    <w:bidi w:val="0"/>
                    <w:rPr>
                      <w:color w:val="auto"/>
                      <w:lang w:val="zh-CN"/>
                    </w:rPr>
                  </w:pPr>
                  <w:r>
                    <w:rPr>
                      <w:rFonts w:hint="eastAsia"/>
                      <w:color w:val="auto"/>
                      <w:lang w:val="zh-CN"/>
                    </w:rPr>
                    <w:t>空间</w:t>
                  </w:r>
                  <w:r>
                    <w:rPr>
                      <w:color w:val="auto"/>
                      <w:lang w:val="zh-CN"/>
                    </w:rPr>
                    <w:t>布局约束</w:t>
                  </w:r>
                </w:p>
              </w:tc>
              <w:tc>
                <w:tcPr>
                  <w:tcW w:w="2363" w:type="pct"/>
                  <w:vAlign w:val="center"/>
                </w:tcPr>
                <w:p w14:paraId="2F432A8E">
                  <w:pPr>
                    <w:pStyle w:val="53"/>
                    <w:bidi w:val="0"/>
                    <w:rPr>
                      <w:color w:val="auto"/>
                      <w:lang w:val="zh-CN"/>
                    </w:rPr>
                  </w:pPr>
                  <w:r>
                    <w:rPr>
                      <w:rFonts w:hint="eastAsia"/>
                      <w:color w:val="auto"/>
                    </w:rPr>
                    <w:t>1、</w:t>
                  </w:r>
                  <w:r>
                    <w:rPr>
                      <w:color w:val="auto"/>
                    </w:rPr>
                    <w:t>临近敏感目标的区域应尽量布局无污染项目。</w:t>
                  </w:r>
                </w:p>
              </w:tc>
              <w:tc>
                <w:tcPr>
                  <w:tcW w:w="2073" w:type="pct"/>
                  <w:vAlign w:val="center"/>
                </w:tcPr>
                <w:p w14:paraId="4C541BB7">
                  <w:pPr>
                    <w:pStyle w:val="53"/>
                    <w:bidi w:val="0"/>
                    <w:rPr>
                      <w:color w:val="auto"/>
                      <w:lang w:val="zh-CN"/>
                    </w:rPr>
                  </w:pPr>
                  <w:r>
                    <w:rPr>
                      <w:rFonts w:hint="eastAsia"/>
                      <w:color w:val="auto"/>
                    </w:rPr>
                    <w:t>本</w:t>
                  </w:r>
                  <w:r>
                    <w:rPr>
                      <w:rFonts w:hint="eastAsia"/>
                      <w:color w:val="auto"/>
                      <w:lang w:val="zh-CN"/>
                    </w:rPr>
                    <w:t>项目</w:t>
                  </w:r>
                  <w:r>
                    <w:rPr>
                      <w:color w:val="auto"/>
                      <w:lang w:val="zh-CN"/>
                    </w:rPr>
                    <w:t>周边</w:t>
                  </w:r>
                  <w:r>
                    <w:rPr>
                      <w:rFonts w:hint="eastAsia"/>
                      <w:color w:val="auto"/>
                      <w:lang w:val="zh-CN"/>
                    </w:rPr>
                    <w:t>50</w:t>
                  </w:r>
                  <w:r>
                    <w:rPr>
                      <w:color w:val="auto"/>
                      <w:lang w:val="zh-CN"/>
                    </w:rPr>
                    <w:t>m范围内无环境敏感保护目标。</w:t>
                  </w:r>
                </w:p>
              </w:tc>
            </w:tr>
            <w:tr w14:paraId="71A2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63" w:type="pct"/>
                  <w:vMerge w:val="continue"/>
                  <w:vAlign w:val="center"/>
                </w:tcPr>
                <w:p w14:paraId="54D4273B">
                  <w:pPr>
                    <w:rPr>
                      <w:color w:val="auto"/>
                      <w:lang w:val="zh-CN"/>
                    </w:rPr>
                  </w:pPr>
                </w:p>
              </w:tc>
              <w:tc>
                <w:tcPr>
                  <w:tcW w:w="2363" w:type="pct"/>
                  <w:vAlign w:val="center"/>
                </w:tcPr>
                <w:p w14:paraId="77E54C87">
                  <w:pPr>
                    <w:pStyle w:val="53"/>
                    <w:bidi w:val="0"/>
                    <w:rPr>
                      <w:color w:val="auto"/>
                      <w:lang w:val="zh-CN"/>
                    </w:rPr>
                  </w:pPr>
                  <w:r>
                    <w:rPr>
                      <w:rFonts w:hint="eastAsia"/>
                      <w:color w:val="auto"/>
                    </w:rPr>
                    <w:t>2、</w:t>
                  </w:r>
                  <w:r>
                    <w:rPr>
                      <w:color w:val="auto"/>
                    </w:rPr>
                    <w:t>上位规划及土地利用规划调整前，区内基本农田及部分冲突区域禁止进行开发建设。</w:t>
                  </w:r>
                </w:p>
              </w:tc>
              <w:tc>
                <w:tcPr>
                  <w:tcW w:w="2073" w:type="pct"/>
                  <w:vAlign w:val="center"/>
                </w:tcPr>
                <w:p w14:paraId="38E369FC">
                  <w:pPr>
                    <w:pStyle w:val="53"/>
                    <w:bidi w:val="0"/>
                    <w:rPr>
                      <w:color w:val="auto"/>
                      <w:lang w:val="zh-CN"/>
                    </w:rPr>
                  </w:pPr>
                  <w:r>
                    <w:rPr>
                      <w:rFonts w:hint="eastAsia"/>
                      <w:color w:val="auto"/>
                      <w:lang w:val="zh-CN"/>
                    </w:rPr>
                    <w:t>本项目用地</w:t>
                  </w:r>
                  <w:r>
                    <w:rPr>
                      <w:color w:val="auto"/>
                      <w:lang w:val="zh-CN"/>
                    </w:rPr>
                    <w:t>属园区规划工业用地，不涉及占用</w:t>
                  </w:r>
                  <w:r>
                    <w:rPr>
                      <w:rFonts w:hint="eastAsia"/>
                      <w:color w:val="auto"/>
                    </w:rPr>
                    <w:t>基本农田及部分冲突区域。</w:t>
                  </w:r>
                </w:p>
              </w:tc>
            </w:tr>
            <w:tr w14:paraId="6192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vMerge w:val="continue"/>
                  <w:vAlign w:val="center"/>
                </w:tcPr>
                <w:p w14:paraId="169899AA">
                  <w:pPr>
                    <w:rPr>
                      <w:color w:val="auto"/>
                      <w:lang w:val="zh-CN"/>
                    </w:rPr>
                  </w:pPr>
                </w:p>
              </w:tc>
              <w:tc>
                <w:tcPr>
                  <w:tcW w:w="2363" w:type="pct"/>
                  <w:vAlign w:val="center"/>
                </w:tcPr>
                <w:p w14:paraId="352573CB">
                  <w:pPr>
                    <w:pStyle w:val="53"/>
                    <w:bidi w:val="0"/>
                    <w:rPr>
                      <w:color w:val="auto"/>
                      <w:lang w:val="zh-CN"/>
                    </w:rPr>
                  </w:pPr>
                  <w:r>
                    <w:rPr>
                      <w:rFonts w:hint="eastAsia"/>
                      <w:color w:val="auto"/>
                    </w:rPr>
                    <w:t>3、</w:t>
                  </w:r>
                  <w:r>
                    <w:rPr>
                      <w:color w:val="auto"/>
                    </w:rPr>
                    <w:t>禁止发展的产业项目，一律不得供地。</w:t>
                  </w:r>
                </w:p>
              </w:tc>
              <w:tc>
                <w:tcPr>
                  <w:tcW w:w="2073" w:type="pct"/>
                  <w:vAlign w:val="center"/>
                </w:tcPr>
                <w:p w14:paraId="6FCCB06E">
                  <w:pPr>
                    <w:pStyle w:val="53"/>
                    <w:bidi w:val="0"/>
                    <w:rPr>
                      <w:color w:val="auto"/>
                      <w:lang w:val="zh-CN"/>
                    </w:rPr>
                  </w:pPr>
                  <w:r>
                    <w:rPr>
                      <w:rFonts w:hint="eastAsia"/>
                      <w:color w:val="auto"/>
                      <w:lang w:val="zh-CN"/>
                    </w:rPr>
                    <w:t>本项目</w:t>
                  </w:r>
                  <w:r>
                    <w:rPr>
                      <w:color w:val="auto"/>
                      <w:lang w:val="zh-CN"/>
                    </w:rPr>
                    <w:t>符合园区产业发展定位，不属于禁止发展的产业项目。</w:t>
                  </w:r>
                </w:p>
              </w:tc>
            </w:tr>
            <w:tr w14:paraId="4FFE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3" w:type="pct"/>
                  <w:vMerge w:val="continue"/>
                  <w:vAlign w:val="center"/>
                </w:tcPr>
                <w:p w14:paraId="0F9D340D">
                  <w:pPr>
                    <w:rPr>
                      <w:color w:val="auto"/>
                      <w:lang w:val="zh-CN"/>
                    </w:rPr>
                  </w:pPr>
                </w:p>
              </w:tc>
              <w:tc>
                <w:tcPr>
                  <w:tcW w:w="2363" w:type="pct"/>
                  <w:vAlign w:val="center"/>
                </w:tcPr>
                <w:p w14:paraId="39056429">
                  <w:pPr>
                    <w:pStyle w:val="53"/>
                    <w:bidi w:val="0"/>
                    <w:rPr>
                      <w:color w:val="auto"/>
                      <w:lang w:val="zh-CN"/>
                    </w:rPr>
                  </w:pPr>
                  <w:r>
                    <w:rPr>
                      <w:rFonts w:hint="eastAsia"/>
                      <w:color w:val="auto"/>
                    </w:rPr>
                    <w:t>4、</w:t>
                  </w:r>
                  <w:r>
                    <w:rPr>
                      <w:color w:val="auto"/>
                    </w:rPr>
                    <w:t>若布局在工业园区外围边缘，应严格执行50m防护距离要求。</w:t>
                  </w:r>
                </w:p>
              </w:tc>
              <w:tc>
                <w:tcPr>
                  <w:tcW w:w="2073" w:type="pct"/>
                  <w:vAlign w:val="center"/>
                </w:tcPr>
                <w:p w14:paraId="511F3440">
                  <w:pPr>
                    <w:pStyle w:val="53"/>
                    <w:bidi w:val="0"/>
                    <w:rPr>
                      <w:color w:val="auto"/>
                      <w:lang w:val="zh-CN"/>
                    </w:rPr>
                  </w:pPr>
                  <w:r>
                    <w:rPr>
                      <w:rFonts w:hint="eastAsia"/>
                      <w:color w:val="auto"/>
                    </w:rPr>
                    <w:t>本</w:t>
                  </w:r>
                  <w:r>
                    <w:rPr>
                      <w:rFonts w:hint="eastAsia"/>
                      <w:color w:val="auto"/>
                      <w:lang w:val="zh-CN"/>
                    </w:rPr>
                    <w:t>项目位于</w:t>
                  </w:r>
                  <w:r>
                    <w:rPr>
                      <w:rFonts w:hint="eastAsia"/>
                      <w:color w:val="auto"/>
                    </w:rPr>
                    <w:t>宿迁市泗阳县卢集镇高渡工业园通湖路与建设路交叉口1号，处于工业园区规划用地范围。</w:t>
                  </w:r>
                </w:p>
              </w:tc>
            </w:tr>
            <w:tr w14:paraId="1D3D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3" w:type="pct"/>
                  <w:vAlign w:val="center"/>
                </w:tcPr>
                <w:p w14:paraId="0BEE9E19">
                  <w:pPr>
                    <w:pStyle w:val="53"/>
                    <w:bidi w:val="0"/>
                    <w:rPr>
                      <w:color w:val="auto"/>
                      <w:lang w:val="zh-CN"/>
                    </w:rPr>
                  </w:pPr>
                  <w:r>
                    <w:rPr>
                      <w:rFonts w:hint="eastAsia"/>
                      <w:color w:val="auto"/>
                      <w:lang w:val="zh-CN"/>
                    </w:rPr>
                    <w:t>污染物排放管控</w:t>
                  </w:r>
                </w:p>
              </w:tc>
              <w:tc>
                <w:tcPr>
                  <w:tcW w:w="2363" w:type="pct"/>
                  <w:vAlign w:val="center"/>
                </w:tcPr>
                <w:p w14:paraId="16752A20">
                  <w:pPr>
                    <w:pStyle w:val="53"/>
                    <w:bidi w:val="0"/>
                    <w:rPr>
                      <w:color w:val="auto"/>
                    </w:rPr>
                  </w:pPr>
                  <w:r>
                    <w:rPr>
                      <w:color w:val="auto"/>
                    </w:rPr>
                    <w:t>1、严格实施污染物总量控制制度，根据区域环境质量改善目标，采取有效措施减少主要染物排放总量，确保区域环境质量持续改善。</w:t>
                  </w:r>
                  <w:r>
                    <w:rPr>
                      <w:color w:val="auto"/>
                      <w:lang w:val="zh-CN"/>
                    </w:rPr>
                    <w:t>严格实施污染物总量控制制度，根据区域环境质量改善目标，采取有效措施减少主要染物排放总量，确保区域环境质量持续改善</w:t>
                  </w:r>
                  <w:r>
                    <w:rPr>
                      <w:color w:val="auto"/>
                    </w:rPr>
                    <w:t>。</w:t>
                  </w:r>
                </w:p>
                <w:p w14:paraId="19E97127">
                  <w:pPr>
                    <w:pStyle w:val="53"/>
                    <w:bidi w:val="0"/>
                    <w:rPr>
                      <w:color w:val="auto"/>
                    </w:rPr>
                  </w:pPr>
                  <w:r>
                    <w:rPr>
                      <w:color w:val="auto"/>
                    </w:rPr>
                    <w:t>2、规划期末，集中区大气污染物：二氧化硫：9.68112t/a；氮氧化物：13.687t/a；烟粉尘：30.6574t/a；挥发性有机物：1.983t/a。集中区工业废水污染物（排放量）：废水量、COD、氨氮、总氮、总磷排放量不得超过356027吨/年、17.80吨/年、1.78吨/年、5.34吨/年、0.18吨/年。</w:t>
                  </w:r>
                </w:p>
              </w:tc>
              <w:tc>
                <w:tcPr>
                  <w:tcW w:w="2073" w:type="pct"/>
                  <w:vAlign w:val="center"/>
                </w:tcPr>
                <w:p w14:paraId="5B428E9F">
                  <w:pPr>
                    <w:pStyle w:val="53"/>
                    <w:bidi w:val="0"/>
                    <w:rPr>
                      <w:rFonts w:hint="eastAsia"/>
                      <w:color w:val="auto"/>
                    </w:rPr>
                  </w:pPr>
                </w:p>
                <w:p w14:paraId="56CF98FB">
                  <w:pPr>
                    <w:pStyle w:val="53"/>
                    <w:bidi w:val="0"/>
                    <w:rPr>
                      <w:color w:val="auto"/>
                    </w:rPr>
                  </w:pPr>
                  <w:r>
                    <w:rPr>
                      <w:rFonts w:hint="eastAsia"/>
                      <w:color w:val="auto"/>
                    </w:rPr>
                    <w:t>本</w:t>
                  </w:r>
                  <w:r>
                    <w:rPr>
                      <w:rFonts w:hint="eastAsia"/>
                      <w:color w:val="auto"/>
                      <w:lang w:val="zh-CN"/>
                    </w:rPr>
                    <w:t>项目废气</w:t>
                  </w:r>
                  <w:r>
                    <w:rPr>
                      <w:rFonts w:hint="eastAsia"/>
                      <w:color w:val="auto"/>
                    </w:rPr>
                    <w:t>：</w:t>
                  </w:r>
                  <w:r>
                    <w:rPr>
                      <w:rFonts w:hint="eastAsia"/>
                      <w:color w:val="auto"/>
                      <w:lang w:val="zh-CN"/>
                    </w:rPr>
                    <w:t>颗粒物</w:t>
                  </w:r>
                  <w:r>
                    <w:rPr>
                      <w:rFonts w:hint="eastAsia"/>
                      <w:color w:val="auto"/>
                    </w:rPr>
                    <w:t>（</w:t>
                  </w:r>
                  <w:r>
                    <w:rPr>
                      <w:rFonts w:hint="eastAsia"/>
                      <w:color w:val="auto"/>
                      <w:lang w:val="zh-CN"/>
                    </w:rPr>
                    <w:t>无组织</w:t>
                  </w:r>
                  <w:r>
                    <w:rPr>
                      <w:rFonts w:hint="eastAsia"/>
                      <w:color w:val="auto"/>
                    </w:rPr>
                    <w:t>）</w:t>
                  </w:r>
                  <w:r>
                    <w:rPr>
                      <w:rFonts w:hint="eastAsia"/>
                      <w:color w:val="auto"/>
                      <w:lang w:val="en-US" w:eastAsia="zh-CN"/>
                    </w:rPr>
                    <w:t>0.104</w:t>
                  </w:r>
                  <w:r>
                    <w:rPr>
                      <w:rFonts w:hint="eastAsia"/>
                      <w:color w:val="auto"/>
                    </w:rPr>
                    <w:t>t/a；</w:t>
                  </w:r>
                  <w:r>
                    <w:rPr>
                      <w:color w:val="auto"/>
                    </w:rPr>
                    <w:t>废水：接管考核量：废水总量</w:t>
                  </w:r>
                  <w:r>
                    <w:rPr>
                      <w:rFonts w:hint="eastAsia"/>
                      <w:color w:val="auto"/>
                      <w:lang w:val="en-US" w:eastAsia="zh-CN"/>
                    </w:rPr>
                    <w:t>11749</w:t>
                  </w:r>
                  <w:r>
                    <w:rPr>
                      <w:color w:val="auto"/>
                    </w:rPr>
                    <w:t>m</w:t>
                  </w:r>
                  <w:r>
                    <w:rPr>
                      <w:color w:val="auto"/>
                      <w:vertAlign w:val="superscript"/>
                    </w:rPr>
                    <w:t>3</w:t>
                  </w:r>
                  <w:r>
                    <w:rPr>
                      <w:color w:val="auto"/>
                    </w:rPr>
                    <w:t>/a、COD</w:t>
                  </w:r>
                  <w:r>
                    <w:rPr>
                      <w:rFonts w:hint="eastAsia"/>
                      <w:color w:val="auto"/>
                      <w:lang w:val="en-US" w:eastAsia="zh-CN"/>
                    </w:rPr>
                    <w:t>2.896</w:t>
                  </w:r>
                  <w:r>
                    <w:rPr>
                      <w:color w:val="auto"/>
                    </w:rPr>
                    <w:t>t/a、</w:t>
                  </w:r>
                  <w:r>
                    <w:rPr>
                      <w:rFonts w:hint="eastAsia"/>
                      <w:color w:val="auto"/>
                      <w:lang w:val="en-US" w:eastAsia="zh-CN"/>
                    </w:rPr>
                    <w:t>BOD</w:t>
                  </w:r>
                  <w:r>
                    <w:rPr>
                      <w:rFonts w:hint="eastAsia"/>
                      <w:color w:val="auto"/>
                      <w:vertAlign w:val="subscript"/>
                      <w:lang w:val="en-US" w:eastAsia="zh-CN"/>
                    </w:rPr>
                    <w:t>5</w:t>
                  </w:r>
                  <w:r>
                    <w:rPr>
                      <w:rFonts w:hint="eastAsia"/>
                      <w:color w:val="auto"/>
                      <w:vertAlign w:val="baseline"/>
                      <w:lang w:val="en-US" w:eastAsia="zh-CN"/>
                    </w:rPr>
                    <w:t>0.532</w:t>
                  </w:r>
                  <w:r>
                    <w:rPr>
                      <w:color w:val="auto"/>
                      <w:vertAlign w:val="baseline"/>
                    </w:rPr>
                    <w:t>t/a</w:t>
                  </w:r>
                  <w:r>
                    <w:rPr>
                      <w:rFonts w:hint="eastAsia"/>
                      <w:color w:val="auto"/>
                      <w:vertAlign w:val="baseline"/>
                      <w:lang w:val="en-US" w:eastAsia="zh-CN"/>
                    </w:rPr>
                    <w:t>、</w:t>
                  </w:r>
                  <w:r>
                    <w:rPr>
                      <w:color w:val="auto"/>
                      <w:vertAlign w:val="baseline"/>
                    </w:rPr>
                    <w:t>SS</w:t>
                  </w:r>
                  <w:r>
                    <w:rPr>
                      <w:rFonts w:hint="eastAsia"/>
                      <w:color w:val="auto"/>
                      <w:vertAlign w:val="baseline"/>
                      <w:lang w:val="en-US" w:eastAsia="zh-CN"/>
                    </w:rPr>
                    <w:t>0.889</w:t>
                  </w:r>
                  <w:r>
                    <w:rPr>
                      <w:color w:val="auto"/>
                      <w:vertAlign w:val="baseline"/>
                    </w:rPr>
                    <w:t>t/a、氨氮</w:t>
                  </w:r>
                  <w:r>
                    <w:rPr>
                      <w:rFonts w:hint="eastAsia"/>
                      <w:color w:val="auto"/>
                      <w:vertAlign w:val="baseline"/>
                      <w:lang w:val="en-US" w:eastAsia="zh-CN"/>
                    </w:rPr>
                    <w:t>0.141</w:t>
                  </w:r>
                  <w:r>
                    <w:rPr>
                      <w:color w:val="auto"/>
                      <w:vertAlign w:val="baseline"/>
                    </w:rPr>
                    <w:t>t/a、</w:t>
                  </w:r>
                  <w:r>
                    <w:rPr>
                      <w:rFonts w:hint="eastAsia"/>
                      <w:color w:val="auto"/>
                      <w:vertAlign w:val="baseline"/>
                    </w:rPr>
                    <w:t>TP</w:t>
                  </w:r>
                  <w:r>
                    <w:rPr>
                      <w:rFonts w:hint="eastAsia"/>
                      <w:color w:val="auto"/>
                      <w:lang w:val="en-US" w:eastAsia="zh-CN"/>
                    </w:rPr>
                    <w:t>0.028</w:t>
                  </w:r>
                  <w:r>
                    <w:rPr>
                      <w:color w:val="auto"/>
                    </w:rPr>
                    <w:t>t/a</w:t>
                  </w:r>
                  <w:r>
                    <w:rPr>
                      <w:rFonts w:hint="eastAsia"/>
                      <w:color w:val="auto"/>
                    </w:rPr>
                    <w:t>、TN</w:t>
                  </w:r>
                  <w:r>
                    <w:rPr>
                      <w:rFonts w:hint="eastAsia"/>
                      <w:color w:val="auto"/>
                      <w:lang w:val="en-US" w:eastAsia="zh-CN"/>
                    </w:rPr>
                    <w:t>0.216</w:t>
                  </w:r>
                  <w:r>
                    <w:rPr>
                      <w:color w:val="auto"/>
                    </w:rPr>
                    <w:t>t/a</w:t>
                  </w:r>
                  <w:r>
                    <w:rPr>
                      <w:rFonts w:hint="eastAsia"/>
                      <w:color w:val="auto"/>
                    </w:rPr>
                    <w:t>、动植物油</w:t>
                  </w:r>
                  <w:r>
                    <w:rPr>
                      <w:rFonts w:hint="eastAsia"/>
                      <w:color w:val="auto"/>
                      <w:lang w:val="en-US" w:eastAsia="zh-CN"/>
                    </w:rPr>
                    <w:t>0.010</w:t>
                  </w:r>
                  <w:r>
                    <w:rPr>
                      <w:color w:val="auto"/>
                    </w:rPr>
                    <w:t>t/a</w:t>
                  </w:r>
                  <w:r>
                    <w:rPr>
                      <w:rFonts w:hint="eastAsia"/>
                      <w:color w:val="auto"/>
                      <w:lang w:eastAsia="zh-CN"/>
                    </w:rPr>
                    <w:t>、</w:t>
                  </w:r>
                  <w:r>
                    <w:rPr>
                      <w:rFonts w:hint="eastAsia"/>
                      <w:color w:val="auto"/>
                      <w:lang w:val="en-US" w:eastAsia="zh-CN"/>
                    </w:rPr>
                    <w:t>盐分0.515t/a</w:t>
                  </w:r>
                  <w:r>
                    <w:rPr>
                      <w:color w:val="auto"/>
                    </w:rPr>
                    <w:t>；进入环境量：废水量COD</w:t>
                  </w:r>
                  <w:r>
                    <w:rPr>
                      <w:rFonts w:hint="eastAsia"/>
                      <w:color w:val="auto"/>
                      <w:lang w:val="en-US" w:eastAsia="zh-CN"/>
                    </w:rPr>
                    <w:t>0.562</w:t>
                  </w:r>
                  <w:r>
                    <w:rPr>
                      <w:color w:val="auto"/>
                    </w:rPr>
                    <w:t>t/a、</w:t>
                  </w:r>
                  <w:r>
                    <w:rPr>
                      <w:rFonts w:hint="eastAsia"/>
                      <w:color w:val="auto"/>
                      <w:lang w:val="en-US" w:eastAsia="zh-CN"/>
                    </w:rPr>
                    <w:t>BOD</w:t>
                  </w:r>
                  <w:r>
                    <w:rPr>
                      <w:rFonts w:hint="eastAsia"/>
                      <w:color w:val="auto"/>
                      <w:vertAlign w:val="subscript"/>
                      <w:lang w:val="en-US" w:eastAsia="zh-CN"/>
                    </w:rPr>
                    <w:t>5</w:t>
                  </w:r>
                  <w:r>
                    <w:rPr>
                      <w:rFonts w:hint="eastAsia"/>
                      <w:color w:val="auto"/>
                      <w:vertAlign w:val="baseline"/>
                      <w:lang w:val="en-US" w:eastAsia="zh-CN"/>
                    </w:rPr>
                    <w:t>0.112</w:t>
                  </w:r>
                  <w:r>
                    <w:rPr>
                      <w:color w:val="auto"/>
                      <w:vertAlign w:val="baseline"/>
                    </w:rPr>
                    <w:t>t/a</w:t>
                  </w:r>
                  <w:r>
                    <w:rPr>
                      <w:rFonts w:hint="eastAsia"/>
                      <w:color w:val="auto"/>
                      <w:vertAlign w:val="baseline"/>
                      <w:lang w:val="en-US" w:eastAsia="zh-CN"/>
                    </w:rPr>
                    <w:t>、</w:t>
                  </w:r>
                  <w:r>
                    <w:rPr>
                      <w:color w:val="auto"/>
                      <w:vertAlign w:val="baseline"/>
                    </w:rPr>
                    <w:t>SS</w:t>
                  </w:r>
                  <w:r>
                    <w:rPr>
                      <w:rFonts w:hint="eastAsia"/>
                      <w:color w:val="auto"/>
                      <w:vertAlign w:val="baseline"/>
                      <w:lang w:val="en-US" w:eastAsia="zh-CN"/>
                    </w:rPr>
                    <w:t>0.112</w:t>
                  </w:r>
                  <w:r>
                    <w:rPr>
                      <w:color w:val="auto"/>
                      <w:vertAlign w:val="baseline"/>
                    </w:rPr>
                    <w:t>t/a、氨氮</w:t>
                  </w:r>
                  <w:r>
                    <w:rPr>
                      <w:rFonts w:hint="eastAsia"/>
                      <w:color w:val="auto"/>
                      <w:vertAlign w:val="baseline"/>
                      <w:lang w:val="en-US" w:eastAsia="zh-CN"/>
                    </w:rPr>
                    <w:t>0.056</w:t>
                  </w:r>
                  <w:r>
                    <w:rPr>
                      <w:color w:val="auto"/>
                      <w:vertAlign w:val="baseline"/>
                    </w:rPr>
                    <w:t>t/a、</w:t>
                  </w:r>
                  <w:r>
                    <w:rPr>
                      <w:rFonts w:hint="eastAsia"/>
                      <w:color w:val="auto"/>
                      <w:vertAlign w:val="baseline"/>
                    </w:rPr>
                    <w:t>TP</w:t>
                  </w:r>
                  <w:r>
                    <w:rPr>
                      <w:rFonts w:hint="eastAsia"/>
                      <w:color w:val="auto"/>
                      <w:lang w:val="en-US" w:eastAsia="zh-CN"/>
                    </w:rPr>
                    <w:t>0.006</w:t>
                  </w:r>
                  <w:r>
                    <w:rPr>
                      <w:color w:val="auto"/>
                    </w:rPr>
                    <w:t>t/a</w:t>
                  </w:r>
                  <w:r>
                    <w:rPr>
                      <w:rFonts w:hint="eastAsia"/>
                      <w:color w:val="auto"/>
                    </w:rPr>
                    <w:t>、TN</w:t>
                  </w:r>
                  <w:r>
                    <w:rPr>
                      <w:rFonts w:hint="eastAsia"/>
                      <w:color w:val="auto"/>
                      <w:lang w:val="en-US" w:eastAsia="zh-CN"/>
                    </w:rPr>
                    <w:t>0.169</w:t>
                  </w:r>
                  <w:r>
                    <w:rPr>
                      <w:color w:val="auto"/>
                    </w:rPr>
                    <w:t>t/a</w:t>
                  </w:r>
                  <w:r>
                    <w:rPr>
                      <w:rFonts w:hint="eastAsia"/>
                      <w:color w:val="auto"/>
                    </w:rPr>
                    <w:t>、动植物油</w:t>
                  </w:r>
                  <w:r>
                    <w:rPr>
                      <w:rFonts w:hint="eastAsia"/>
                      <w:color w:val="auto"/>
                      <w:lang w:val="en-US" w:eastAsia="zh-CN"/>
                    </w:rPr>
                    <w:t>0.010</w:t>
                  </w:r>
                  <w:r>
                    <w:rPr>
                      <w:color w:val="auto"/>
                    </w:rPr>
                    <w:t>t/a</w:t>
                  </w:r>
                  <w:r>
                    <w:rPr>
                      <w:rFonts w:hint="eastAsia"/>
                      <w:color w:val="auto"/>
                      <w:lang w:eastAsia="zh-CN"/>
                    </w:rPr>
                    <w:t>、</w:t>
                  </w:r>
                  <w:r>
                    <w:rPr>
                      <w:rFonts w:hint="eastAsia"/>
                      <w:color w:val="auto"/>
                      <w:lang w:val="en-US" w:eastAsia="zh-CN"/>
                    </w:rPr>
                    <w:t>盐分0.515t/a</w:t>
                  </w:r>
                  <w:r>
                    <w:rPr>
                      <w:rFonts w:hint="eastAsia"/>
                      <w:color w:val="auto"/>
                    </w:rPr>
                    <w:t>。</w:t>
                  </w:r>
                </w:p>
              </w:tc>
            </w:tr>
            <w:tr w14:paraId="4306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3" w:type="pct"/>
                  <w:vMerge w:val="restart"/>
                  <w:vAlign w:val="center"/>
                </w:tcPr>
                <w:p w14:paraId="56864358">
                  <w:pPr>
                    <w:pStyle w:val="53"/>
                    <w:bidi w:val="0"/>
                    <w:rPr>
                      <w:color w:val="auto"/>
                      <w:lang w:val="zh-CN"/>
                    </w:rPr>
                  </w:pPr>
                  <w:r>
                    <w:rPr>
                      <w:rFonts w:hint="eastAsia"/>
                      <w:color w:val="auto"/>
                      <w:lang w:val="zh-CN"/>
                    </w:rPr>
                    <w:t>环境</w:t>
                  </w:r>
                  <w:r>
                    <w:rPr>
                      <w:color w:val="auto"/>
                      <w:lang w:val="zh-CN"/>
                    </w:rPr>
                    <w:t>风险防控</w:t>
                  </w:r>
                </w:p>
              </w:tc>
              <w:tc>
                <w:tcPr>
                  <w:tcW w:w="2363" w:type="pct"/>
                  <w:vAlign w:val="center"/>
                </w:tcPr>
                <w:p w14:paraId="1FACFEA4">
                  <w:pPr>
                    <w:pStyle w:val="53"/>
                    <w:bidi w:val="0"/>
                    <w:rPr>
                      <w:color w:val="auto"/>
                    </w:rPr>
                  </w:pPr>
                  <w:r>
                    <w:rPr>
                      <w:rFonts w:hint="eastAsia"/>
                      <w:color w:val="auto"/>
                    </w:rPr>
                    <w:t>1</w:t>
                  </w:r>
                  <w:r>
                    <w:rPr>
                      <w:color w:val="auto"/>
                    </w:rPr>
                    <w:t>、</w:t>
                  </w:r>
                  <w:r>
                    <w:rPr>
                      <w:color w:val="auto"/>
                      <w:lang w:val="zh-CN"/>
                    </w:rPr>
                    <w:t>生产、使用、储存危险化学品或其他存在环境风险的企事业单位，应当制定风险防范措施，编制完善突发环境事件应急预案，防止发生环境污染事故。</w:t>
                  </w:r>
                </w:p>
              </w:tc>
              <w:tc>
                <w:tcPr>
                  <w:tcW w:w="2073" w:type="pct"/>
                  <w:vAlign w:val="center"/>
                </w:tcPr>
                <w:p w14:paraId="6001C53E">
                  <w:pPr>
                    <w:pStyle w:val="53"/>
                    <w:bidi w:val="0"/>
                    <w:rPr>
                      <w:color w:val="auto"/>
                      <w:lang w:val="zh-CN"/>
                    </w:rPr>
                  </w:pPr>
                  <w:r>
                    <w:rPr>
                      <w:rFonts w:hint="eastAsia"/>
                      <w:lang w:val="en-US" w:eastAsia="zh-CN"/>
                    </w:rPr>
                    <w:t>项目建成后</w:t>
                  </w:r>
                  <w:r>
                    <w:rPr>
                      <w:rFonts w:hint="eastAsia"/>
                    </w:rPr>
                    <w:t>根据项目生产特点和事故隐患分析，制定突发环境事件应急防范措施，建立事故应急组织管理制度，并定期组织消防安全演练。</w:t>
                  </w:r>
                </w:p>
              </w:tc>
            </w:tr>
            <w:tr w14:paraId="1FC9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3" w:type="pct"/>
                  <w:vMerge w:val="continue"/>
                  <w:vAlign w:val="center"/>
                </w:tcPr>
                <w:p w14:paraId="3C4F38E7">
                  <w:pPr>
                    <w:rPr>
                      <w:color w:val="auto"/>
                      <w:lang w:val="zh-CN"/>
                    </w:rPr>
                  </w:pPr>
                </w:p>
              </w:tc>
              <w:tc>
                <w:tcPr>
                  <w:tcW w:w="2363" w:type="pct"/>
                  <w:vAlign w:val="center"/>
                </w:tcPr>
                <w:p w14:paraId="445B48F2">
                  <w:pPr>
                    <w:pStyle w:val="53"/>
                    <w:bidi w:val="0"/>
                    <w:rPr>
                      <w:color w:val="auto"/>
                    </w:rPr>
                  </w:pPr>
                  <w:r>
                    <w:rPr>
                      <w:rFonts w:hint="eastAsia"/>
                      <w:color w:val="auto"/>
                    </w:rPr>
                    <w:t>2</w:t>
                  </w:r>
                  <w:r>
                    <w:rPr>
                      <w:color w:val="auto"/>
                    </w:rPr>
                    <w:t>、</w:t>
                  </w:r>
                  <w:r>
                    <w:rPr>
                      <w:color w:val="auto"/>
                      <w:lang w:val="zh-CN"/>
                    </w:rPr>
                    <w:t>加强环境影响跟踪监测，建立健全各环境要素监控体系，完善并落实园区日常环境监测与污染源监控计划</w:t>
                  </w:r>
                </w:p>
              </w:tc>
              <w:tc>
                <w:tcPr>
                  <w:tcW w:w="2073" w:type="pct"/>
                  <w:vAlign w:val="center"/>
                </w:tcPr>
                <w:p w14:paraId="7E2338D5">
                  <w:pPr>
                    <w:pStyle w:val="53"/>
                    <w:bidi w:val="0"/>
                    <w:rPr>
                      <w:color w:val="auto"/>
                      <w:lang w:val="zh-CN"/>
                    </w:rPr>
                  </w:pPr>
                  <w:r>
                    <w:rPr>
                      <w:rFonts w:hint="eastAsia"/>
                      <w:color w:val="auto"/>
                      <w:lang w:val="zh-CN"/>
                    </w:rPr>
                    <w:t>本项目定期开展</w:t>
                  </w:r>
                  <w:r>
                    <w:rPr>
                      <w:rFonts w:hint="eastAsia"/>
                      <w:color w:val="auto"/>
                    </w:rPr>
                    <w:t>废气、废水、</w:t>
                  </w:r>
                  <w:r>
                    <w:rPr>
                      <w:rFonts w:hint="eastAsia"/>
                      <w:color w:val="auto"/>
                      <w:lang w:val="zh-CN"/>
                    </w:rPr>
                    <w:t>噪声跟踪监测。</w:t>
                  </w:r>
                </w:p>
              </w:tc>
            </w:tr>
            <w:tr w14:paraId="2216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3" w:type="pct"/>
                  <w:vMerge w:val="restart"/>
                  <w:vAlign w:val="center"/>
                </w:tcPr>
                <w:p w14:paraId="722A5358">
                  <w:pPr>
                    <w:pStyle w:val="53"/>
                    <w:bidi w:val="0"/>
                    <w:rPr>
                      <w:color w:val="auto"/>
                      <w:lang w:val="zh-CN"/>
                    </w:rPr>
                  </w:pPr>
                  <w:r>
                    <w:rPr>
                      <w:rFonts w:hint="eastAsia"/>
                      <w:color w:val="auto"/>
                      <w:lang w:val="zh-CN"/>
                    </w:rPr>
                    <w:t>资源开发利用要求</w:t>
                  </w:r>
                </w:p>
              </w:tc>
              <w:tc>
                <w:tcPr>
                  <w:tcW w:w="2363" w:type="pct"/>
                  <w:vAlign w:val="center"/>
                </w:tcPr>
                <w:p w14:paraId="13430AB1">
                  <w:pPr>
                    <w:pStyle w:val="53"/>
                    <w:bidi w:val="0"/>
                    <w:rPr>
                      <w:color w:val="auto"/>
                    </w:rPr>
                  </w:pPr>
                  <w:r>
                    <w:rPr>
                      <w:color w:val="auto"/>
                      <w:lang w:val="zh-CN"/>
                    </w:rPr>
                    <w:t>1、新建高耗能项目单位产品（产值）能耗要达到国际先进水平。</w:t>
                  </w:r>
                </w:p>
              </w:tc>
              <w:tc>
                <w:tcPr>
                  <w:tcW w:w="2073" w:type="pct"/>
                  <w:vAlign w:val="center"/>
                </w:tcPr>
                <w:p w14:paraId="76A0401C">
                  <w:pPr>
                    <w:pStyle w:val="53"/>
                    <w:bidi w:val="0"/>
                    <w:rPr>
                      <w:color w:val="auto"/>
                      <w:lang w:val="zh-CN"/>
                    </w:rPr>
                  </w:pPr>
                  <w:r>
                    <w:rPr>
                      <w:rFonts w:hint="eastAsia"/>
                      <w:color w:val="auto"/>
                      <w:lang w:val="zh-CN"/>
                    </w:rPr>
                    <w:t>本项目不属于高耗能项目。</w:t>
                  </w:r>
                </w:p>
              </w:tc>
            </w:tr>
            <w:tr w14:paraId="400E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3" w:type="pct"/>
                  <w:vMerge w:val="continue"/>
                  <w:vAlign w:val="center"/>
                </w:tcPr>
                <w:p w14:paraId="3938F0EE">
                  <w:pPr>
                    <w:rPr>
                      <w:color w:val="auto"/>
                      <w:lang w:val="zh-CN"/>
                    </w:rPr>
                  </w:pPr>
                </w:p>
              </w:tc>
              <w:tc>
                <w:tcPr>
                  <w:tcW w:w="2363" w:type="pct"/>
                  <w:vAlign w:val="center"/>
                </w:tcPr>
                <w:p w14:paraId="749E0116">
                  <w:pPr>
                    <w:pStyle w:val="53"/>
                    <w:bidi w:val="0"/>
                    <w:rPr>
                      <w:color w:val="auto"/>
                    </w:rPr>
                  </w:pPr>
                  <w:r>
                    <w:rPr>
                      <w:color w:val="auto"/>
                      <w:lang w:val="zh-CN"/>
                    </w:rPr>
                    <w:t>2、按照国家和省能耗及水耗限额标准执行。</w:t>
                  </w:r>
                </w:p>
              </w:tc>
              <w:tc>
                <w:tcPr>
                  <w:tcW w:w="2073" w:type="pct"/>
                  <w:vAlign w:val="center"/>
                </w:tcPr>
                <w:p w14:paraId="677B5914">
                  <w:pPr>
                    <w:pStyle w:val="53"/>
                    <w:bidi w:val="0"/>
                    <w:rPr>
                      <w:color w:val="auto"/>
                      <w:lang w:val="zh-CN"/>
                    </w:rPr>
                  </w:pPr>
                  <w:r>
                    <w:rPr>
                      <w:rFonts w:hint="eastAsia"/>
                      <w:color w:val="auto"/>
                      <w:lang w:val="zh-CN"/>
                    </w:rPr>
                    <w:t>本</w:t>
                  </w:r>
                  <w:r>
                    <w:rPr>
                      <w:color w:val="auto"/>
                      <w:lang w:val="zh-CN"/>
                    </w:rPr>
                    <w:t>项目</w:t>
                  </w:r>
                  <w:r>
                    <w:rPr>
                      <w:rFonts w:hint="eastAsia"/>
                      <w:color w:val="auto"/>
                      <w:lang w:val="zh-CN"/>
                    </w:rPr>
                    <w:t>满足</w:t>
                  </w:r>
                  <w:r>
                    <w:rPr>
                      <w:color w:val="auto"/>
                      <w:lang w:val="zh-CN"/>
                    </w:rPr>
                    <w:t>国家和省能耗及水耗限额标准</w:t>
                  </w:r>
                  <w:r>
                    <w:rPr>
                      <w:rFonts w:hint="eastAsia"/>
                      <w:color w:val="auto"/>
                      <w:lang w:val="zh-CN"/>
                    </w:rPr>
                    <w:t>。</w:t>
                  </w:r>
                </w:p>
              </w:tc>
            </w:tr>
            <w:tr w14:paraId="2F44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3" w:type="pct"/>
                  <w:vMerge w:val="continue"/>
                  <w:vAlign w:val="center"/>
                </w:tcPr>
                <w:p w14:paraId="68CA6952">
                  <w:pPr>
                    <w:rPr>
                      <w:color w:val="auto"/>
                      <w:lang w:val="zh-CN"/>
                    </w:rPr>
                  </w:pPr>
                </w:p>
              </w:tc>
              <w:tc>
                <w:tcPr>
                  <w:tcW w:w="2363" w:type="pct"/>
                  <w:vAlign w:val="center"/>
                </w:tcPr>
                <w:p w14:paraId="6B89A858">
                  <w:pPr>
                    <w:pStyle w:val="53"/>
                    <w:bidi w:val="0"/>
                    <w:rPr>
                      <w:color w:val="auto"/>
                    </w:rPr>
                  </w:pPr>
                  <w:r>
                    <w:rPr>
                      <w:color w:val="auto"/>
                      <w:lang w:val="zh-CN"/>
                    </w:rPr>
                    <w:t>3、强化企业清洁生产改造，推进节水型企业、节水型园区建设，提高资源能源利用效率。</w:t>
                  </w:r>
                </w:p>
              </w:tc>
              <w:tc>
                <w:tcPr>
                  <w:tcW w:w="2073" w:type="pct"/>
                  <w:vAlign w:val="center"/>
                </w:tcPr>
                <w:p w14:paraId="19B9F25C">
                  <w:pPr>
                    <w:pStyle w:val="53"/>
                    <w:bidi w:val="0"/>
                    <w:rPr>
                      <w:color w:val="auto"/>
                      <w:lang w:val="zh-CN"/>
                    </w:rPr>
                  </w:pPr>
                  <w:r>
                    <w:rPr>
                      <w:rFonts w:hint="eastAsia"/>
                      <w:color w:val="auto"/>
                      <w:lang w:val="zh-CN"/>
                    </w:rPr>
                    <w:t>本项目</w:t>
                  </w:r>
                  <w:r>
                    <w:rPr>
                      <w:rFonts w:hint="eastAsia"/>
                      <w:color w:val="auto"/>
                    </w:rPr>
                    <w:t>清洗蔬菜肉类时，节约</w:t>
                  </w:r>
                  <w:r>
                    <w:rPr>
                      <w:color w:val="auto"/>
                      <w:lang w:val="zh-CN"/>
                    </w:rPr>
                    <w:t>用水</w:t>
                  </w:r>
                  <w:r>
                    <w:rPr>
                      <w:rFonts w:hint="eastAsia"/>
                      <w:color w:val="auto"/>
                      <w:lang w:val="zh-CN"/>
                    </w:rPr>
                    <w:t>，</w:t>
                  </w:r>
                  <w:r>
                    <w:rPr>
                      <w:color w:val="auto"/>
                      <w:lang w:val="zh-CN"/>
                    </w:rPr>
                    <w:t>提高资源能源利用效率。</w:t>
                  </w:r>
                </w:p>
              </w:tc>
            </w:tr>
            <w:tr w14:paraId="6FAA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3" w:type="pct"/>
                  <w:vMerge w:val="continue"/>
                  <w:vAlign w:val="center"/>
                </w:tcPr>
                <w:p w14:paraId="6B856C18">
                  <w:pPr>
                    <w:rPr>
                      <w:color w:val="auto"/>
                      <w:lang w:val="zh-CN"/>
                    </w:rPr>
                  </w:pPr>
                </w:p>
              </w:tc>
              <w:tc>
                <w:tcPr>
                  <w:tcW w:w="2363" w:type="pct"/>
                  <w:vAlign w:val="center"/>
                </w:tcPr>
                <w:p w14:paraId="345D8816">
                  <w:pPr>
                    <w:pStyle w:val="53"/>
                    <w:bidi w:val="0"/>
                    <w:rPr>
                      <w:color w:val="auto"/>
                    </w:rPr>
                  </w:pPr>
                  <w:r>
                    <w:rPr>
                      <w:color w:val="auto"/>
                    </w:rPr>
                    <w:t>4、行业企业清洁生产水平达到国内清洁生产先进水平及以上要求。</w:t>
                  </w:r>
                </w:p>
              </w:tc>
              <w:tc>
                <w:tcPr>
                  <w:tcW w:w="2073" w:type="pct"/>
                  <w:vAlign w:val="center"/>
                </w:tcPr>
                <w:p w14:paraId="446B156B">
                  <w:pPr>
                    <w:pStyle w:val="53"/>
                    <w:bidi w:val="0"/>
                    <w:rPr>
                      <w:color w:val="auto"/>
                      <w:lang w:val="zh-CN"/>
                    </w:rPr>
                  </w:pPr>
                  <w:r>
                    <w:rPr>
                      <w:rFonts w:hint="eastAsia"/>
                      <w:color w:val="auto"/>
                      <w:lang w:val="en-US" w:eastAsia="zh-CN"/>
                    </w:rPr>
                    <w:t>本项目建成后</w:t>
                  </w:r>
                  <w:r>
                    <w:rPr>
                      <w:color w:val="auto"/>
                    </w:rPr>
                    <w:t>生产过程中遵循清洁生产理念，所采用的各项污染防治措施技术可行、经济合理，能保证各类污染物长期稳定达标排放；预测结果表明项目所排放的污染物对周围环境和环境保护目标影响较小</w:t>
                  </w:r>
                  <w:r>
                    <w:rPr>
                      <w:rFonts w:hint="eastAsia"/>
                      <w:color w:val="auto"/>
                    </w:rPr>
                    <w:t>。</w:t>
                  </w:r>
                </w:p>
              </w:tc>
            </w:tr>
          </w:tbl>
          <w:p w14:paraId="476D31FE">
            <w:pPr>
              <w:pStyle w:val="9"/>
              <w:rPr>
                <w:color w:val="auto"/>
              </w:rPr>
            </w:pPr>
            <w:bookmarkStart w:id="8" w:name="_Ref30663"/>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5</w:t>
            </w:r>
            <w:r>
              <w:rPr>
                <w:color w:val="auto"/>
              </w:rPr>
              <w:fldChar w:fldCharType="end"/>
            </w:r>
            <w:bookmarkEnd w:id="8"/>
            <w:r>
              <w:rPr>
                <w:rFonts w:hint="eastAsia"/>
                <w:color w:val="auto"/>
              </w:rPr>
              <w:t xml:space="preserve"> 项目与规划环评园区产业准入负面清单相符性分析一览表</w:t>
            </w:r>
          </w:p>
          <w:tbl>
            <w:tblPr>
              <w:tblStyle w:val="20"/>
              <w:tblW w:w="8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3696"/>
              <w:gridCol w:w="3227"/>
            </w:tblGrid>
            <w:tr w14:paraId="33C0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08" w:type="dxa"/>
                  <w:vAlign w:val="center"/>
                </w:tcPr>
                <w:p w14:paraId="13BA6D03">
                  <w:pPr>
                    <w:pStyle w:val="54"/>
                    <w:bidi w:val="0"/>
                    <w:rPr>
                      <w:color w:val="auto"/>
                    </w:rPr>
                  </w:pPr>
                  <w:r>
                    <w:rPr>
                      <w:rFonts w:hint="eastAsia"/>
                      <w:color w:val="auto"/>
                      <w:lang w:val="zh-CN"/>
                    </w:rPr>
                    <w:t>主导产业</w:t>
                  </w:r>
                </w:p>
              </w:tc>
              <w:tc>
                <w:tcPr>
                  <w:tcW w:w="3696" w:type="dxa"/>
                  <w:vAlign w:val="center"/>
                </w:tcPr>
                <w:p w14:paraId="231784D5">
                  <w:pPr>
                    <w:pStyle w:val="54"/>
                    <w:bidi w:val="0"/>
                    <w:rPr>
                      <w:color w:val="auto"/>
                    </w:rPr>
                  </w:pPr>
                  <w:r>
                    <w:rPr>
                      <w:rFonts w:hint="eastAsia"/>
                      <w:color w:val="auto"/>
                      <w:lang w:val="zh-CN"/>
                    </w:rPr>
                    <w:t>负面清单</w:t>
                  </w:r>
                </w:p>
              </w:tc>
              <w:tc>
                <w:tcPr>
                  <w:tcW w:w="3227" w:type="dxa"/>
                  <w:vAlign w:val="center"/>
                </w:tcPr>
                <w:p w14:paraId="2BA308CE">
                  <w:pPr>
                    <w:pStyle w:val="54"/>
                    <w:bidi w:val="0"/>
                    <w:rPr>
                      <w:color w:val="auto"/>
                    </w:rPr>
                  </w:pPr>
                  <w:r>
                    <w:rPr>
                      <w:rFonts w:hint="eastAsia"/>
                      <w:color w:val="auto"/>
                      <w:lang w:val="zh-CN"/>
                    </w:rPr>
                    <w:t>相符性</w:t>
                  </w:r>
                </w:p>
              </w:tc>
            </w:tr>
            <w:tr w14:paraId="26AB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14:paraId="7A1B8C58">
                  <w:pPr>
                    <w:pStyle w:val="53"/>
                    <w:bidi w:val="0"/>
                    <w:rPr>
                      <w:color w:val="auto"/>
                    </w:rPr>
                  </w:pPr>
                  <w:r>
                    <w:rPr>
                      <w:color w:val="auto"/>
                    </w:rPr>
                    <w:t>绿色板材加工、机械加工（含医疗器械）、新材料制造及其他无污染和低污染项目。</w:t>
                  </w:r>
                </w:p>
              </w:tc>
              <w:tc>
                <w:tcPr>
                  <w:tcW w:w="3696" w:type="dxa"/>
                  <w:vAlign w:val="center"/>
                </w:tcPr>
                <w:p w14:paraId="7A2CF20B">
                  <w:pPr>
                    <w:pStyle w:val="53"/>
                    <w:bidi w:val="0"/>
                    <w:rPr>
                      <w:color w:val="auto"/>
                    </w:rPr>
                  </w:pPr>
                  <w:r>
                    <w:rPr>
                      <w:rFonts w:hint="eastAsia"/>
                      <w:color w:val="auto"/>
                    </w:rPr>
                    <w:t>机械加工：有电镀工艺。</w:t>
                  </w:r>
                </w:p>
                <w:p w14:paraId="3718153D">
                  <w:pPr>
                    <w:pStyle w:val="53"/>
                    <w:bidi w:val="0"/>
                    <w:rPr>
                      <w:color w:val="auto"/>
                    </w:rPr>
                  </w:pPr>
                  <w:r>
                    <w:rPr>
                      <w:rFonts w:hint="eastAsia"/>
                      <w:color w:val="auto"/>
                    </w:rPr>
                    <w:t>绿色建材：涉及电镀、酸洗、不使用高固分油漆的喷漆项目，建工建材用化学助剂制造项目、涂料制造项目等。</w:t>
                  </w:r>
                </w:p>
                <w:p w14:paraId="6AF35AF5">
                  <w:pPr>
                    <w:pStyle w:val="53"/>
                    <w:bidi w:val="0"/>
                    <w:rPr>
                      <w:color w:val="auto"/>
                    </w:rPr>
                  </w:pPr>
                  <w:r>
                    <w:rPr>
                      <w:rFonts w:hint="eastAsia"/>
                      <w:color w:val="auto"/>
                    </w:rPr>
                    <w:t>化纤纺织服装：印染项目。</w:t>
                  </w:r>
                </w:p>
                <w:p w14:paraId="543B66CC">
                  <w:pPr>
                    <w:pStyle w:val="53"/>
                    <w:bidi w:val="0"/>
                    <w:rPr>
                      <w:color w:val="auto"/>
                    </w:rPr>
                  </w:pPr>
                  <w:r>
                    <w:rPr>
                      <w:rFonts w:hint="eastAsia"/>
                      <w:color w:val="auto"/>
                    </w:rPr>
                    <w:t>造纸及纸制品业：化学制浆造纸企业。</w:t>
                  </w:r>
                </w:p>
                <w:p w14:paraId="1AC19381">
                  <w:pPr>
                    <w:pStyle w:val="53"/>
                    <w:bidi w:val="0"/>
                    <w:rPr>
                      <w:color w:val="auto"/>
                    </w:rPr>
                  </w:pPr>
                  <w:r>
                    <w:rPr>
                      <w:rFonts w:hint="eastAsia"/>
                      <w:color w:val="auto"/>
                    </w:rPr>
                    <w:t>高耗能、高污染、高环境风险和落后技术、落后工艺、落后装备的项目；涉及电镀、重点行业涉及重点重金属排放的、化工、印刷、制革等污染大的项目。</w:t>
                  </w:r>
                </w:p>
              </w:tc>
              <w:tc>
                <w:tcPr>
                  <w:tcW w:w="3227" w:type="dxa"/>
                  <w:vAlign w:val="center"/>
                </w:tcPr>
                <w:p w14:paraId="3E6BEA8A">
                  <w:pPr>
                    <w:pStyle w:val="53"/>
                    <w:bidi w:val="0"/>
                    <w:rPr>
                      <w:color w:val="auto"/>
                    </w:rPr>
                  </w:pPr>
                  <w:r>
                    <w:rPr>
                      <w:rFonts w:hint="eastAsia"/>
                      <w:color w:val="auto"/>
                    </w:rPr>
                    <w:t>本项目为速冻水饺</w:t>
                  </w:r>
                  <w:r>
                    <w:rPr>
                      <w:rFonts w:hint="eastAsia"/>
                      <w:color w:val="auto"/>
                      <w:lang w:val="en-US" w:eastAsia="zh-CN"/>
                    </w:rPr>
                    <w:t>和速冻包子</w:t>
                  </w:r>
                  <w:r>
                    <w:rPr>
                      <w:rFonts w:hint="eastAsia"/>
                      <w:color w:val="auto"/>
                    </w:rPr>
                    <w:t>生产项目</w:t>
                  </w:r>
                  <w:r>
                    <w:rPr>
                      <w:rFonts w:hint="eastAsia"/>
                      <w:color w:val="auto"/>
                      <w:lang w:val="zh-CN"/>
                    </w:rPr>
                    <w:t>，</w:t>
                  </w:r>
                  <w:r>
                    <w:rPr>
                      <w:rFonts w:hint="eastAsia"/>
                      <w:color w:val="auto"/>
                    </w:rPr>
                    <w:t>仅在面粉处理工序产生少量无组织粉尘，生活污水经化粪池预处理</w:t>
                  </w:r>
                  <w:r>
                    <w:rPr>
                      <w:rFonts w:hint="eastAsia"/>
                      <w:color w:val="auto"/>
                      <w:lang w:eastAsia="zh-CN"/>
                    </w:rPr>
                    <w:t>、</w:t>
                  </w:r>
                  <w:r>
                    <w:rPr>
                      <w:rFonts w:hint="eastAsia"/>
                      <w:color w:val="auto"/>
                    </w:rPr>
                    <w:t>生产废水经</w:t>
                  </w:r>
                  <w:r>
                    <w:rPr>
                      <w:rFonts w:hint="eastAsia"/>
                      <w:color w:val="auto"/>
                      <w:lang w:val="en-US" w:eastAsia="zh-CN"/>
                    </w:rPr>
                    <w:t>一体化污水处理设施</w:t>
                  </w:r>
                  <w:r>
                    <w:rPr>
                      <w:rFonts w:hint="eastAsia"/>
                      <w:color w:val="auto"/>
                    </w:rPr>
                    <w:t>（</w:t>
                  </w:r>
                  <w:r>
                    <w:rPr>
                      <w:rFonts w:hint="eastAsia"/>
                      <w:color w:val="auto"/>
                      <w:lang w:val="en-US" w:eastAsia="zh-CN"/>
                    </w:rPr>
                    <w:t>格栅+</w:t>
                  </w:r>
                  <w:r>
                    <w:rPr>
                      <w:rFonts w:hint="eastAsia"/>
                      <w:color w:val="auto"/>
                    </w:rPr>
                    <w:t>隔油+A/O）预处理，</w:t>
                  </w:r>
                  <w:r>
                    <w:rPr>
                      <w:rFonts w:hint="eastAsia"/>
                      <w:color w:val="auto"/>
                      <w:lang w:val="en-US" w:eastAsia="zh-CN"/>
                    </w:rPr>
                    <w:t>再</w:t>
                  </w:r>
                  <w:r>
                    <w:rPr>
                      <w:rFonts w:hint="eastAsia"/>
                      <w:color w:val="auto"/>
                    </w:rPr>
                    <w:t>一并排入</w:t>
                  </w:r>
                  <w:r>
                    <w:rPr>
                      <w:rFonts w:hint="eastAsia"/>
                      <w:color w:val="auto"/>
                      <w:lang w:val="en-US" w:eastAsia="zh-CN"/>
                    </w:rPr>
                    <w:t>高渡镇</w:t>
                  </w:r>
                  <w:r>
                    <w:rPr>
                      <w:rFonts w:hint="eastAsia"/>
                      <w:color w:val="auto"/>
                    </w:rPr>
                    <w:t>污水处理厂集中处理，</w:t>
                  </w:r>
                  <w:r>
                    <w:rPr>
                      <w:rFonts w:hint="eastAsia"/>
                      <w:color w:val="auto"/>
                      <w:lang w:val="zh-CN"/>
                    </w:rPr>
                    <w:t>不属于</w:t>
                  </w:r>
                  <w:r>
                    <w:rPr>
                      <w:color w:val="auto"/>
                      <w:lang w:val="zh-CN"/>
                    </w:rPr>
                    <w:t>重污染项目；项目不属于</w:t>
                  </w:r>
                  <w:r>
                    <w:rPr>
                      <w:rFonts w:hint="eastAsia"/>
                      <w:color w:val="auto"/>
                      <w:lang w:val="zh-CN"/>
                    </w:rPr>
                    <w:t>高能耗、高污染、高排放和落后技术、落后工艺、落后装备的项目。</w:t>
                  </w:r>
                </w:p>
              </w:tc>
            </w:tr>
          </w:tbl>
          <w:p w14:paraId="73ADBBC3">
            <w:pPr>
              <w:pStyle w:val="51"/>
              <w:ind w:firstLine="482"/>
              <w:rPr>
                <w:b/>
                <w:bCs/>
                <w:color w:val="auto"/>
              </w:rPr>
            </w:pPr>
            <w:r>
              <w:rPr>
                <w:rFonts w:hint="eastAsia" w:ascii="宋体" w:hAnsi="宋体" w:cs="宋体"/>
                <w:b/>
                <w:bCs/>
                <w:color w:val="auto"/>
              </w:rPr>
              <w:t>③</w:t>
            </w:r>
            <w:r>
              <w:rPr>
                <w:rFonts w:hint="eastAsia"/>
                <w:b/>
                <w:bCs/>
                <w:color w:val="auto"/>
              </w:rPr>
              <w:t>与国家和地方产业政策以及《市场准入负面清单（2022年版）》相符性分析。</w:t>
            </w:r>
          </w:p>
          <w:p w14:paraId="50545A90">
            <w:pPr>
              <w:pStyle w:val="51"/>
              <w:ind w:firstLine="480"/>
              <w:rPr>
                <w:color w:val="auto"/>
              </w:rPr>
            </w:pPr>
            <w:r>
              <w:rPr>
                <w:rFonts w:hint="eastAsia"/>
                <w:color w:val="auto"/>
              </w:rPr>
              <w:t>本项目与国家和地方产业政策以及《市场准入负面清单（2022年版）》相符性分析，</w:t>
            </w:r>
            <w:r>
              <w:rPr>
                <w:color w:val="auto"/>
              </w:rPr>
              <w:t>具体见</w:t>
            </w:r>
            <w:r>
              <w:rPr>
                <w:rFonts w:hint="default"/>
                <w:color w:val="auto"/>
                <w:lang w:val="en-US"/>
              </w:rPr>
              <w:fldChar w:fldCharType="begin"/>
            </w:r>
            <w:r>
              <w:rPr>
                <w:rFonts w:hint="default"/>
                <w:color w:val="auto"/>
                <w:lang w:val="en-US"/>
              </w:rPr>
              <w:instrText xml:space="preserve"> REF _Ref31111 \h </w:instrText>
            </w:r>
            <w:r>
              <w:rPr>
                <w:rFonts w:hint="default"/>
                <w:color w:val="auto"/>
                <w:lang w:val="en-US"/>
              </w:rPr>
              <w:fldChar w:fldCharType="separate"/>
            </w:r>
            <w:r>
              <w:rPr>
                <w:color w:val="auto"/>
              </w:rPr>
              <w:t>表1- 6</w:t>
            </w:r>
            <w:r>
              <w:rPr>
                <w:rFonts w:hint="default"/>
                <w:color w:val="auto"/>
                <w:lang w:val="en-US"/>
              </w:rPr>
              <w:fldChar w:fldCharType="end"/>
            </w:r>
            <w:r>
              <w:rPr>
                <w:rFonts w:hint="eastAsia"/>
                <w:color w:val="auto"/>
              </w:rPr>
              <w:t>。</w:t>
            </w:r>
          </w:p>
          <w:p w14:paraId="529B5536">
            <w:pPr>
              <w:pStyle w:val="9"/>
              <w:rPr>
                <w:color w:val="auto"/>
              </w:rPr>
            </w:pPr>
            <w:bookmarkStart w:id="9" w:name="_Ref31111"/>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6</w:t>
            </w:r>
            <w:r>
              <w:rPr>
                <w:color w:val="auto"/>
              </w:rPr>
              <w:fldChar w:fldCharType="end"/>
            </w:r>
            <w:bookmarkEnd w:id="9"/>
            <w:r>
              <w:rPr>
                <w:rFonts w:hint="eastAsia"/>
                <w:color w:val="auto"/>
              </w:rPr>
              <w:t xml:space="preserve"> 项目</w:t>
            </w:r>
            <w:r>
              <w:rPr>
                <w:color w:val="auto"/>
              </w:rPr>
              <w:t>与国家及地方产业政策和《市场准入负面清单》相符性分析</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247"/>
              <w:gridCol w:w="3216"/>
            </w:tblGrid>
            <w:tr w14:paraId="0155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5" w:type="pct"/>
                  <w:vAlign w:val="center"/>
                </w:tcPr>
                <w:p w14:paraId="6C3C563C">
                  <w:pPr>
                    <w:pStyle w:val="54"/>
                    <w:bidi w:val="0"/>
                    <w:rPr>
                      <w:color w:val="auto"/>
                    </w:rPr>
                  </w:pPr>
                  <w:r>
                    <w:rPr>
                      <w:color w:val="auto"/>
                    </w:rPr>
                    <w:t>序号</w:t>
                  </w:r>
                </w:p>
              </w:tc>
              <w:tc>
                <w:tcPr>
                  <w:tcW w:w="2614" w:type="pct"/>
                  <w:vAlign w:val="center"/>
                </w:tcPr>
                <w:p w14:paraId="7AD4C354">
                  <w:pPr>
                    <w:pStyle w:val="54"/>
                    <w:bidi w:val="0"/>
                    <w:rPr>
                      <w:color w:val="auto"/>
                    </w:rPr>
                  </w:pPr>
                  <w:r>
                    <w:rPr>
                      <w:color w:val="auto"/>
                    </w:rPr>
                    <w:t>内容</w:t>
                  </w:r>
                </w:p>
              </w:tc>
              <w:tc>
                <w:tcPr>
                  <w:tcW w:w="1980" w:type="pct"/>
                  <w:vAlign w:val="center"/>
                </w:tcPr>
                <w:p w14:paraId="3050C35C">
                  <w:pPr>
                    <w:pStyle w:val="54"/>
                    <w:bidi w:val="0"/>
                    <w:rPr>
                      <w:color w:val="auto"/>
                    </w:rPr>
                  </w:pPr>
                  <w:r>
                    <w:rPr>
                      <w:color w:val="auto"/>
                    </w:rPr>
                    <w:t>相符性分析</w:t>
                  </w:r>
                </w:p>
              </w:tc>
            </w:tr>
            <w:tr w14:paraId="361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5" w:type="pct"/>
                  <w:vAlign w:val="center"/>
                </w:tcPr>
                <w:p w14:paraId="62A5C244">
                  <w:pPr>
                    <w:pStyle w:val="53"/>
                    <w:rPr>
                      <w:color w:val="auto"/>
                    </w:rPr>
                  </w:pPr>
                  <w:r>
                    <w:rPr>
                      <w:rFonts w:hint="eastAsia"/>
                      <w:color w:val="auto"/>
                    </w:rPr>
                    <w:t>1</w:t>
                  </w:r>
                </w:p>
              </w:tc>
              <w:tc>
                <w:tcPr>
                  <w:tcW w:w="2614" w:type="pct"/>
                  <w:vAlign w:val="center"/>
                </w:tcPr>
                <w:p w14:paraId="698E86AE">
                  <w:pPr>
                    <w:pStyle w:val="53"/>
                    <w:bidi w:val="0"/>
                    <w:rPr>
                      <w:color w:val="auto"/>
                    </w:rPr>
                  </w:pPr>
                  <w:r>
                    <w:rPr>
                      <w:color w:val="auto"/>
                    </w:rPr>
                    <w:t>《产业结构调整指导目录（20</w:t>
                  </w:r>
                  <w:r>
                    <w:rPr>
                      <w:rFonts w:hint="eastAsia"/>
                      <w:color w:val="auto"/>
                    </w:rPr>
                    <w:t>24</w:t>
                  </w:r>
                  <w:r>
                    <w:rPr>
                      <w:color w:val="auto"/>
                    </w:rPr>
                    <w:t>年本）》</w:t>
                  </w:r>
                </w:p>
              </w:tc>
              <w:tc>
                <w:tcPr>
                  <w:tcW w:w="1980" w:type="pct"/>
                  <w:vAlign w:val="center"/>
                </w:tcPr>
                <w:p w14:paraId="526D523C">
                  <w:pPr>
                    <w:pStyle w:val="53"/>
                    <w:bidi w:val="0"/>
                    <w:rPr>
                      <w:color w:val="auto"/>
                    </w:rPr>
                  </w:pPr>
                  <w:r>
                    <w:rPr>
                      <w:color w:val="auto"/>
                    </w:rPr>
                    <w:t>不属于鼓励类、限制类、淘汰类项目，属于允许类项目。</w:t>
                  </w:r>
                </w:p>
              </w:tc>
            </w:tr>
            <w:tr w14:paraId="7027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5" w:type="pct"/>
                  <w:vAlign w:val="center"/>
                </w:tcPr>
                <w:p w14:paraId="1139DC66">
                  <w:pPr>
                    <w:pStyle w:val="53"/>
                    <w:rPr>
                      <w:rFonts w:hint="eastAsia" w:eastAsia="宋体"/>
                      <w:color w:val="auto"/>
                      <w:lang w:eastAsia="zh-CN"/>
                    </w:rPr>
                  </w:pPr>
                  <w:r>
                    <w:rPr>
                      <w:rFonts w:hint="eastAsia"/>
                      <w:color w:val="auto"/>
                      <w:lang w:val="en-US" w:eastAsia="zh-CN"/>
                    </w:rPr>
                    <w:t>2</w:t>
                  </w:r>
                </w:p>
              </w:tc>
              <w:tc>
                <w:tcPr>
                  <w:tcW w:w="2614" w:type="pct"/>
                  <w:vAlign w:val="center"/>
                </w:tcPr>
                <w:p w14:paraId="1558C839">
                  <w:pPr>
                    <w:pStyle w:val="53"/>
                    <w:bidi w:val="0"/>
                    <w:rPr>
                      <w:color w:val="auto"/>
                    </w:rPr>
                  </w:pPr>
                  <w:r>
                    <w:rPr>
                      <w:color w:val="auto"/>
                    </w:rPr>
                    <w:t>《市场准入负面清单（2022年版）》</w:t>
                  </w:r>
                </w:p>
              </w:tc>
              <w:tc>
                <w:tcPr>
                  <w:tcW w:w="1980" w:type="pct"/>
                  <w:vAlign w:val="center"/>
                </w:tcPr>
                <w:p w14:paraId="314C6779">
                  <w:pPr>
                    <w:pStyle w:val="53"/>
                    <w:bidi w:val="0"/>
                    <w:rPr>
                      <w:color w:val="auto"/>
                    </w:rPr>
                  </w:pPr>
                  <w:r>
                    <w:rPr>
                      <w:color w:val="auto"/>
                    </w:rPr>
                    <w:t>不属于禁止准入类项目。</w:t>
                  </w:r>
                </w:p>
              </w:tc>
            </w:tr>
          </w:tbl>
          <w:p w14:paraId="6E5CA60A">
            <w:pPr>
              <w:pStyle w:val="51"/>
              <w:ind w:firstLine="480"/>
              <w:rPr>
                <w:color w:val="auto"/>
              </w:rPr>
            </w:pPr>
            <w:r>
              <w:rPr>
                <w:color w:val="auto"/>
              </w:rPr>
              <w:t>由</w:t>
            </w:r>
            <w:r>
              <w:rPr>
                <w:rFonts w:hint="default"/>
                <w:color w:val="auto"/>
                <w:lang w:val="en-US"/>
              </w:rPr>
              <w:fldChar w:fldCharType="begin"/>
            </w:r>
            <w:r>
              <w:rPr>
                <w:rFonts w:hint="default"/>
                <w:color w:val="auto"/>
                <w:lang w:val="en-US"/>
              </w:rPr>
              <w:instrText xml:space="preserve"> REF _Ref31111 \h </w:instrText>
            </w:r>
            <w:r>
              <w:rPr>
                <w:rFonts w:hint="default"/>
                <w:color w:val="auto"/>
                <w:lang w:val="en-US"/>
              </w:rPr>
              <w:fldChar w:fldCharType="separate"/>
            </w:r>
            <w:r>
              <w:rPr>
                <w:color w:val="auto"/>
              </w:rPr>
              <w:t>表1- 6</w:t>
            </w:r>
            <w:r>
              <w:rPr>
                <w:rFonts w:hint="default"/>
                <w:color w:val="auto"/>
                <w:lang w:val="en-US"/>
              </w:rPr>
              <w:fldChar w:fldCharType="end"/>
            </w:r>
            <w:r>
              <w:rPr>
                <w:color w:val="auto"/>
              </w:rPr>
              <w:t>可知，本项目的建设符合国家及地方产业政策和《市场准入负面清单（2022年版）》相关要求。</w:t>
            </w:r>
          </w:p>
          <w:p w14:paraId="1CCAFB7B">
            <w:pPr>
              <w:pStyle w:val="51"/>
              <w:ind w:firstLine="480"/>
              <w:rPr>
                <w:color w:val="auto"/>
              </w:rPr>
            </w:pPr>
            <w:r>
              <w:rPr>
                <w:color w:val="auto"/>
              </w:rPr>
              <w:t>综上所述，本项目符合“三线一单”相关要求。</w:t>
            </w:r>
          </w:p>
          <w:p w14:paraId="7DEB76F7">
            <w:pPr>
              <w:pStyle w:val="51"/>
              <w:bidi w:val="0"/>
              <w:rPr>
                <w:color w:val="auto"/>
              </w:rPr>
            </w:pPr>
          </w:p>
          <w:p w14:paraId="44174F6B">
            <w:pPr>
              <w:pStyle w:val="51"/>
              <w:bidi w:val="0"/>
              <w:rPr>
                <w:color w:val="auto"/>
              </w:rPr>
            </w:pPr>
          </w:p>
          <w:p w14:paraId="3DE6D196">
            <w:pPr>
              <w:pStyle w:val="51"/>
              <w:bidi w:val="0"/>
              <w:rPr>
                <w:color w:val="auto"/>
              </w:rPr>
            </w:pPr>
          </w:p>
          <w:p w14:paraId="05A5E326">
            <w:pPr>
              <w:pStyle w:val="51"/>
              <w:bidi w:val="0"/>
              <w:rPr>
                <w:color w:val="auto"/>
              </w:rPr>
            </w:pPr>
          </w:p>
          <w:p w14:paraId="0DB32189">
            <w:pPr>
              <w:pStyle w:val="51"/>
              <w:bidi w:val="0"/>
              <w:rPr>
                <w:color w:val="auto"/>
              </w:rPr>
            </w:pPr>
          </w:p>
          <w:p w14:paraId="0F9FD676">
            <w:pPr>
              <w:pStyle w:val="51"/>
              <w:bidi w:val="0"/>
              <w:rPr>
                <w:color w:val="auto"/>
              </w:rPr>
            </w:pPr>
          </w:p>
          <w:p w14:paraId="25E8DF85">
            <w:pPr>
              <w:pStyle w:val="51"/>
              <w:bidi w:val="0"/>
              <w:rPr>
                <w:color w:val="auto"/>
              </w:rPr>
            </w:pPr>
          </w:p>
          <w:p w14:paraId="4BBAE0E1">
            <w:pPr>
              <w:pStyle w:val="51"/>
              <w:bidi w:val="0"/>
              <w:rPr>
                <w:color w:val="auto"/>
              </w:rPr>
            </w:pPr>
          </w:p>
          <w:p w14:paraId="212AFC90">
            <w:pPr>
              <w:pStyle w:val="51"/>
              <w:bidi w:val="0"/>
              <w:rPr>
                <w:color w:val="auto"/>
              </w:rPr>
            </w:pPr>
          </w:p>
          <w:p w14:paraId="4383BEF0">
            <w:pPr>
              <w:pStyle w:val="51"/>
              <w:bidi w:val="0"/>
              <w:rPr>
                <w:color w:val="auto"/>
              </w:rPr>
            </w:pPr>
          </w:p>
          <w:p w14:paraId="6A6DA2F3">
            <w:pPr>
              <w:pStyle w:val="51"/>
              <w:bidi w:val="0"/>
              <w:rPr>
                <w:rFonts w:hint="eastAsia"/>
                <w:color w:val="auto"/>
              </w:rPr>
            </w:pPr>
          </w:p>
          <w:p w14:paraId="5CD6E163">
            <w:pPr>
              <w:pStyle w:val="51"/>
              <w:bidi w:val="0"/>
              <w:rPr>
                <w:rFonts w:hint="eastAsia"/>
                <w:color w:val="auto"/>
              </w:rPr>
            </w:pPr>
          </w:p>
          <w:p w14:paraId="1B1B634F">
            <w:pPr>
              <w:pStyle w:val="51"/>
              <w:bidi w:val="0"/>
              <w:rPr>
                <w:rFonts w:hint="eastAsia"/>
                <w:color w:val="auto"/>
              </w:rPr>
            </w:pPr>
          </w:p>
          <w:p w14:paraId="24B667A2">
            <w:pPr>
              <w:pStyle w:val="51"/>
              <w:bidi w:val="0"/>
              <w:rPr>
                <w:rFonts w:hint="eastAsia"/>
                <w:color w:val="auto"/>
              </w:rPr>
            </w:pPr>
          </w:p>
          <w:p w14:paraId="635D78FC">
            <w:pPr>
              <w:pStyle w:val="51"/>
              <w:bidi w:val="0"/>
              <w:ind w:left="0" w:leftChars="0" w:firstLine="0" w:firstLineChars="0"/>
              <w:rPr>
                <w:rFonts w:hint="eastAsia"/>
                <w:color w:val="auto"/>
              </w:rPr>
            </w:pPr>
          </w:p>
          <w:p w14:paraId="7A4EFB1C">
            <w:pPr>
              <w:pStyle w:val="51"/>
              <w:bidi w:val="0"/>
              <w:ind w:left="0" w:leftChars="0" w:firstLine="0" w:firstLineChars="0"/>
              <w:rPr>
                <w:rFonts w:hint="eastAsia"/>
                <w:color w:val="auto"/>
              </w:rPr>
            </w:pPr>
          </w:p>
        </w:tc>
      </w:tr>
    </w:tbl>
    <w:p w14:paraId="12172434">
      <w:pPr>
        <w:pStyle w:val="51"/>
        <w:bidi w:val="0"/>
        <w:rPr>
          <w:color w:val="auto"/>
        </w:rPr>
        <w:sectPr>
          <w:footerReference r:id="rId6" w:type="default"/>
          <w:pgSz w:w="11906" w:h="16838"/>
          <w:pgMar w:top="1701" w:right="1417" w:bottom="1701" w:left="1417" w:header="851" w:footer="851" w:gutter="0"/>
          <w:pgNumType w:start="1"/>
          <w:cols w:space="720" w:num="1"/>
          <w:docGrid w:linePitch="312" w:charSpace="0"/>
        </w:sectPr>
      </w:pPr>
    </w:p>
    <w:p w14:paraId="7893BC30">
      <w:pPr>
        <w:pStyle w:val="4"/>
        <w:rPr>
          <w:bCs w:val="0"/>
          <w:color w:val="auto"/>
        </w:rPr>
      </w:pPr>
      <w:bookmarkStart w:id="10" w:name="_Toc176363347"/>
      <w:r>
        <w:rPr>
          <w:bCs w:val="0"/>
          <w:color w:val="auto"/>
        </w:rPr>
        <w:t>二、建设项目工程分析</w:t>
      </w:r>
      <w:bookmarkEnd w:id="10"/>
    </w:p>
    <w:tbl>
      <w:tblPr>
        <w:tblStyle w:val="19"/>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673"/>
      </w:tblGrid>
      <w:tr w14:paraId="7DF21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14A032DF">
            <w:pPr>
              <w:pStyle w:val="51"/>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ascii="Times New Roman" w:hAnsi="Times New Roman"/>
                <w:color w:val="auto"/>
              </w:rPr>
            </w:pPr>
            <w:r>
              <w:rPr>
                <w:rFonts w:ascii="Times New Roman" w:hAnsi="Times New Roman" w:cs="Times New Roman" w:eastAsiaTheme="minorEastAsia"/>
                <w:color w:val="auto"/>
                <w:kern w:val="2"/>
                <w:sz w:val="24"/>
                <w:szCs w:val="21"/>
                <w:lang w:val="en-US" w:eastAsia="zh-CN" w:bidi="ar-SA"/>
              </w:rPr>
              <w:t>建设内容</w:t>
            </w:r>
          </w:p>
        </w:tc>
        <w:tc>
          <w:tcPr>
            <w:tcW w:w="8673" w:type="dxa"/>
          </w:tcPr>
          <w:p w14:paraId="47BBEBDF">
            <w:pPr>
              <w:pStyle w:val="51"/>
              <w:ind w:firstLine="482"/>
              <w:rPr>
                <w:b/>
                <w:bCs/>
                <w:color w:val="auto"/>
              </w:rPr>
            </w:pPr>
            <w:r>
              <w:rPr>
                <w:b/>
                <w:bCs/>
                <w:color w:val="auto"/>
              </w:rPr>
              <w:t>1、项目由来</w:t>
            </w:r>
          </w:p>
          <w:p w14:paraId="7B60383B">
            <w:pPr>
              <w:pStyle w:val="51"/>
              <w:bidi w:val="0"/>
              <w:rPr>
                <w:rFonts w:hint="default"/>
                <w:color w:val="auto"/>
                <w:lang w:val="en-US" w:eastAsia="zh-CN"/>
              </w:rPr>
            </w:pPr>
            <w:r>
              <w:rPr>
                <w:rFonts w:hint="eastAsia"/>
                <w:color w:val="auto"/>
              </w:rPr>
              <w:t>江苏喜酣酣食品有限公司成立于2024年4月19日，位于宿迁市泗阳县卢集镇高渡工业园通湖路与建设路交叉口1号，主要经营范围包括食品生产、食品销售、食品互联网销售。</w:t>
            </w:r>
            <w:r>
              <w:rPr>
                <w:rFonts w:hint="eastAsia"/>
                <w:color w:val="auto"/>
                <w:lang w:val="en-US" w:eastAsia="zh-CN"/>
              </w:rPr>
              <w:t>原有项目（</w:t>
            </w:r>
            <w:r>
              <w:rPr>
                <w:rFonts w:hint="eastAsia"/>
                <w:color w:val="auto"/>
              </w:rPr>
              <w:t>年产2000吨速冻水饺项目</w:t>
            </w:r>
            <w:r>
              <w:rPr>
                <w:rFonts w:hint="eastAsia"/>
                <w:color w:val="auto"/>
                <w:lang w:eastAsia="zh-CN"/>
              </w:rPr>
              <w:t>）</w:t>
            </w:r>
            <w:r>
              <w:rPr>
                <w:rFonts w:hint="eastAsia"/>
                <w:color w:val="auto"/>
              </w:rPr>
              <w:t>于2024年6月14日获得宿迁泗阳县数据局出具的备案证</w:t>
            </w:r>
            <w:r>
              <w:rPr>
                <w:rFonts w:hint="eastAsia"/>
                <w:color w:val="auto"/>
                <w:lang w:eastAsia="zh-CN"/>
              </w:rPr>
              <w:t>（</w:t>
            </w:r>
            <w:r>
              <w:rPr>
                <w:rFonts w:hint="eastAsia"/>
                <w:color w:val="auto"/>
              </w:rPr>
              <w:t>备案证号为泗阳数据备〔2024〕14号</w:t>
            </w:r>
            <w:r>
              <w:rPr>
                <w:rFonts w:hint="eastAsia"/>
                <w:color w:val="auto"/>
                <w:lang w:eastAsia="zh-CN"/>
              </w:rPr>
              <w:t>），</w:t>
            </w:r>
            <w:r>
              <w:rPr>
                <w:rFonts w:hint="eastAsia"/>
                <w:color w:val="auto"/>
                <w:lang w:val="en-US" w:eastAsia="zh-CN"/>
              </w:rPr>
              <w:t>于2024年9月18日获得《关于对江苏喜酣酣食品有限公司年产2000吨速冻水饺项目环境影响报告表的批复》宿环建管表〔2024〕20113号。</w:t>
            </w:r>
            <w:bookmarkStart w:id="11" w:name="_Ref31000"/>
            <w:r>
              <w:rPr>
                <w:rFonts w:hint="eastAsia"/>
                <w:color w:val="auto"/>
                <w:lang w:val="en-US" w:eastAsia="zh-CN"/>
              </w:rPr>
              <w:t>根据现场实际踏勘情况，目前企业仅安装了原环评批复范围内的生产设备，且未开始投产。</w:t>
            </w:r>
          </w:p>
          <w:p w14:paraId="5FA1F5F3">
            <w:pPr>
              <w:pStyle w:val="51"/>
              <w:ind w:firstLine="480"/>
              <w:rPr>
                <w:rFonts w:hint="eastAsia"/>
                <w:color w:val="auto"/>
                <w:lang w:val="en-US" w:eastAsia="zh-CN"/>
              </w:rPr>
            </w:pPr>
            <w:r>
              <w:rPr>
                <w:rFonts w:hint="eastAsia"/>
                <w:color w:val="auto"/>
                <w:lang w:val="en-US" w:eastAsia="zh-CN"/>
              </w:rPr>
              <w:t>原有项目建设过程中，企业生产计划发生变动，拟在原环评批复基础上，扩大生产规模、新增产品品种和生产设备、以及生产工艺发生变化。对照环评以及《污染影响类建设项目重大变动清单（试行）》（环办环评函〔2020〕688号），原有项目变动情况分析见</w:t>
            </w:r>
            <w:r>
              <w:rPr>
                <w:rFonts w:hint="eastAsia"/>
                <w:color w:val="auto"/>
                <w:lang w:val="en-US" w:eastAsia="zh-CN"/>
              </w:rPr>
              <w:fldChar w:fldCharType="begin"/>
            </w:r>
            <w:r>
              <w:rPr>
                <w:rFonts w:hint="eastAsia"/>
                <w:color w:val="auto"/>
                <w:lang w:val="en-US" w:eastAsia="zh-CN"/>
              </w:rPr>
              <w:instrText xml:space="preserve"> REF _Ref21852 \h </w:instrText>
            </w:r>
            <w:r>
              <w:rPr>
                <w:rFonts w:hint="eastAsia"/>
                <w:color w:val="auto"/>
                <w:lang w:val="en-US" w:eastAsia="zh-CN"/>
              </w:rPr>
              <w:fldChar w:fldCharType="separate"/>
            </w:r>
            <w:r>
              <w:rPr>
                <w:color w:val="auto"/>
              </w:rPr>
              <w:t>表2- 1</w:t>
            </w:r>
            <w:r>
              <w:rPr>
                <w:rFonts w:hint="eastAsia"/>
                <w:color w:val="auto"/>
                <w:lang w:val="en-US" w:eastAsia="zh-CN"/>
              </w:rPr>
              <w:fldChar w:fldCharType="end"/>
            </w:r>
            <w:r>
              <w:rPr>
                <w:rFonts w:hint="eastAsia"/>
                <w:color w:val="auto"/>
                <w:lang w:val="en-US" w:eastAsia="zh-CN"/>
              </w:rPr>
              <w:t>。</w:t>
            </w:r>
          </w:p>
          <w:p w14:paraId="0FD8A7AB">
            <w:pPr>
              <w:pStyle w:val="9"/>
              <w:bidi w:val="0"/>
              <w:rPr>
                <w:rFonts w:hint="eastAsia"/>
                <w:color w:val="auto"/>
                <w:lang w:val="en-US" w:eastAsia="zh-CN"/>
              </w:rPr>
            </w:pPr>
            <w:bookmarkStart w:id="12" w:name="_Ref21852"/>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w:t>
            </w:r>
            <w:r>
              <w:rPr>
                <w:color w:val="auto"/>
              </w:rPr>
              <w:fldChar w:fldCharType="end"/>
            </w:r>
            <w:bookmarkEnd w:id="11"/>
            <w:bookmarkEnd w:id="12"/>
            <w:r>
              <w:rPr>
                <w:rFonts w:hint="eastAsia"/>
                <w:color w:val="auto"/>
                <w:lang w:val="en-US" w:eastAsia="zh-CN"/>
              </w:rPr>
              <w:t xml:space="preserve"> </w:t>
            </w:r>
            <w:r>
              <w:rPr>
                <w:color w:val="auto"/>
              </w:rPr>
              <w:t>建设项目变动情况</w:t>
            </w:r>
            <w:r>
              <w:rPr>
                <w:rFonts w:hint="eastAsia"/>
                <w:color w:val="auto"/>
                <w:lang w:val="en-US" w:eastAsia="zh-CN"/>
              </w:rPr>
              <w:t>分析</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6"/>
              <w:gridCol w:w="2687"/>
              <w:gridCol w:w="2055"/>
              <w:gridCol w:w="2280"/>
              <w:gridCol w:w="719"/>
            </w:tblGrid>
            <w:tr w14:paraId="56FE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7" w:hRule="atLeast"/>
                <w:jc w:val="center"/>
              </w:trPr>
              <w:tc>
                <w:tcPr>
                  <w:tcW w:w="706" w:type="dxa"/>
                  <w:vAlign w:val="center"/>
                </w:tcPr>
                <w:p w14:paraId="79F3B606">
                  <w:pPr>
                    <w:pStyle w:val="54"/>
                    <w:bidi w:val="0"/>
                    <w:rPr>
                      <w:color w:val="auto"/>
                    </w:rPr>
                  </w:pPr>
                  <w:r>
                    <w:rPr>
                      <w:rFonts w:hint="eastAsia"/>
                      <w:color w:val="auto"/>
                      <w:lang w:val="en-US" w:eastAsia="zh-CN"/>
                    </w:rPr>
                    <w:t>类别</w:t>
                  </w:r>
                </w:p>
              </w:tc>
              <w:tc>
                <w:tcPr>
                  <w:tcW w:w="2687" w:type="dxa"/>
                  <w:vAlign w:val="center"/>
                </w:tcPr>
                <w:p w14:paraId="26ECD671">
                  <w:pPr>
                    <w:pStyle w:val="54"/>
                    <w:bidi w:val="0"/>
                    <w:rPr>
                      <w:color w:val="auto"/>
                    </w:rPr>
                  </w:pPr>
                  <w:r>
                    <w:rPr>
                      <w:color w:val="auto"/>
                    </w:rPr>
                    <w:t>污染影响类建设项目重大变动清单</w:t>
                  </w:r>
                </w:p>
              </w:tc>
              <w:tc>
                <w:tcPr>
                  <w:tcW w:w="2055" w:type="dxa"/>
                  <w:vAlign w:val="center"/>
                </w:tcPr>
                <w:p w14:paraId="5209BCAA">
                  <w:pPr>
                    <w:pStyle w:val="54"/>
                    <w:bidi w:val="0"/>
                    <w:rPr>
                      <w:rFonts w:hint="default" w:eastAsia="宋体"/>
                      <w:color w:val="auto"/>
                      <w:lang w:val="en-US" w:eastAsia="zh-CN"/>
                    </w:rPr>
                  </w:pPr>
                  <w:r>
                    <w:rPr>
                      <w:rFonts w:hint="eastAsia"/>
                      <w:color w:val="auto"/>
                      <w:lang w:val="en-US" w:eastAsia="zh-CN"/>
                    </w:rPr>
                    <w:t>原环评及批复内容</w:t>
                  </w:r>
                </w:p>
              </w:tc>
              <w:tc>
                <w:tcPr>
                  <w:tcW w:w="2280" w:type="dxa"/>
                  <w:vAlign w:val="center"/>
                </w:tcPr>
                <w:p w14:paraId="2B87601E">
                  <w:pPr>
                    <w:pStyle w:val="54"/>
                    <w:bidi w:val="0"/>
                    <w:rPr>
                      <w:color w:val="auto"/>
                    </w:rPr>
                  </w:pPr>
                  <w:r>
                    <w:rPr>
                      <w:color w:val="auto"/>
                    </w:rPr>
                    <w:t>项目建设情况</w:t>
                  </w:r>
                </w:p>
              </w:tc>
              <w:tc>
                <w:tcPr>
                  <w:tcW w:w="719" w:type="dxa"/>
                  <w:vAlign w:val="center"/>
                </w:tcPr>
                <w:p w14:paraId="1FC98B7F">
                  <w:pPr>
                    <w:pStyle w:val="54"/>
                    <w:bidi w:val="0"/>
                    <w:rPr>
                      <w:rFonts w:hint="eastAsia"/>
                      <w:color w:val="auto"/>
                      <w:lang w:val="en-US" w:eastAsia="zh-CN"/>
                    </w:rPr>
                  </w:pPr>
                  <w:r>
                    <w:rPr>
                      <w:color w:val="auto"/>
                    </w:rPr>
                    <w:t>是否属于重大</w:t>
                  </w:r>
                  <w:r>
                    <w:rPr>
                      <w:rFonts w:hint="eastAsia"/>
                      <w:color w:val="auto"/>
                      <w:lang w:val="en-US" w:eastAsia="zh-CN"/>
                    </w:rPr>
                    <w:t>变动</w:t>
                  </w:r>
                </w:p>
              </w:tc>
            </w:tr>
            <w:tr w14:paraId="44F1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Align w:val="center"/>
                </w:tcPr>
                <w:p w14:paraId="640CFE03">
                  <w:pPr>
                    <w:pStyle w:val="53"/>
                    <w:bidi w:val="0"/>
                    <w:rPr>
                      <w:b/>
                      <w:bCs/>
                      <w:color w:val="auto"/>
                    </w:rPr>
                  </w:pPr>
                  <w:r>
                    <w:rPr>
                      <w:b/>
                      <w:bCs/>
                      <w:color w:val="auto"/>
                    </w:rPr>
                    <w:t>性质</w:t>
                  </w:r>
                </w:p>
              </w:tc>
              <w:tc>
                <w:tcPr>
                  <w:tcW w:w="2687" w:type="dxa"/>
                  <w:vAlign w:val="center"/>
                </w:tcPr>
                <w:p w14:paraId="0FCA10F2">
                  <w:pPr>
                    <w:pStyle w:val="53"/>
                    <w:bidi w:val="0"/>
                    <w:jc w:val="both"/>
                    <w:rPr>
                      <w:color w:val="auto"/>
                    </w:rPr>
                  </w:pPr>
                  <w:r>
                    <w:rPr>
                      <w:color w:val="auto"/>
                    </w:rPr>
                    <w:t>1.建设项目开发、使用功能发生变化的。</w:t>
                  </w:r>
                </w:p>
              </w:tc>
              <w:tc>
                <w:tcPr>
                  <w:tcW w:w="2055" w:type="dxa"/>
                  <w:vAlign w:val="center"/>
                </w:tcPr>
                <w:p w14:paraId="44AA073F">
                  <w:pPr>
                    <w:pStyle w:val="53"/>
                    <w:bidi w:val="0"/>
                    <w:jc w:val="both"/>
                    <w:rPr>
                      <w:rFonts w:hint="default"/>
                      <w:lang w:val="en-US" w:eastAsia="zh-CN"/>
                    </w:rPr>
                  </w:pPr>
                  <w:r>
                    <w:rPr>
                      <w:rFonts w:hint="eastAsia"/>
                      <w:lang w:val="en-US" w:eastAsia="zh-CN"/>
                    </w:rPr>
                    <w:t>项目开发、使用功能为速冻食品生产项目。</w:t>
                  </w:r>
                </w:p>
              </w:tc>
              <w:tc>
                <w:tcPr>
                  <w:tcW w:w="2280" w:type="dxa"/>
                  <w:vAlign w:val="center"/>
                </w:tcPr>
                <w:p w14:paraId="6AF2AA51">
                  <w:pPr>
                    <w:pStyle w:val="53"/>
                    <w:bidi w:val="0"/>
                    <w:jc w:val="both"/>
                    <w:rPr>
                      <w:rFonts w:hint="eastAsia"/>
                      <w:lang w:val="en-US" w:eastAsia="zh-CN"/>
                    </w:rPr>
                  </w:pPr>
                  <w:r>
                    <w:rPr>
                      <w:rFonts w:hint="eastAsia"/>
                      <w:lang w:val="en-US" w:eastAsia="zh-CN"/>
                    </w:rPr>
                    <w:t>项目开发、使用功能未发生变化，均为速冻食品生产项目。</w:t>
                  </w:r>
                </w:p>
              </w:tc>
              <w:tc>
                <w:tcPr>
                  <w:tcW w:w="719" w:type="dxa"/>
                  <w:vAlign w:val="center"/>
                </w:tcPr>
                <w:p w14:paraId="0B0F4EB5">
                  <w:pPr>
                    <w:pStyle w:val="53"/>
                    <w:bidi w:val="0"/>
                    <w:rPr>
                      <w:rFonts w:hint="eastAsia"/>
                      <w:color w:val="auto"/>
                      <w:lang w:val="en-US" w:eastAsia="zh-CN"/>
                    </w:rPr>
                  </w:pPr>
                  <w:r>
                    <w:rPr>
                      <w:rFonts w:hint="eastAsia"/>
                      <w:color w:val="auto"/>
                      <w:lang w:val="en-US" w:eastAsia="zh-CN"/>
                    </w:rPr>
                    <w:t>否</w:t>
                  </w:r>
                </w:p>
              </w:tc>
            </w:tr>
            <w:tr w14:paraId="25FE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restart"/>
                  <w:vAlign w:val="center"/>
                </w:tcPr>
                <w:p w14:paraId="5AD6A7F9">
                  <w:pPr>
                    <w:pStyle w:val="53"/>
                    <w:bidi w:val="0"/>
                    <w:rPr>
                      <w:b/>
                      <w:bCs/>
                      <w:color w:val="auto"/>
                    </w:rPr>
                  </w:pPr>
                  <w:r>
                    <w:rPr>
                      <w:b/>
                      <w:bCs/>
                      <w:color w:val="auto"/>
                    </w:rPr>
                    <w:t>规模</w:t>
                  </w:r>
                </w:p>
              </w:tc>
              <w:tc>
                <w:tcPr>
                  <w:tcW w:w="2687" w:type="dxa"/>
                  <w:vAlign w:val="center"/>
                </w:tcPr>
                <w:p w14:paraId="1FCDCB7D">
                  <w:pPr>
                    <w:pStyle w:val="53"/>
                    <w:bidi w:val="0"/>
                    <w:jc w:val="both"/>
                    <w:rPr>
                      <w:color w:val="auto"/>
                    </w:rPr>
                  </w:pPr>
                  <w:r>
                    <w:rPr>
                      <w:color w:val="auto"/>
                    </w:rPr>
                    <w:t>2.生产、处置或储存能力增大30%及以上的。</w:t>
                  </w:r>
                </w:p>
              </w:tc>
              <w:tc>
                <w:tcPr>
                  <w:tcW w:w="2055" w:type="dxa"/>
                  <w:vAlign w:val="center"/>
                </w:tcPr>
                <w:p w14:paraId="399EDE1B">
                  <w:pPr>
                    <w:pStyle w:val="53"/>
                    <w:bidi w:val="0"/>
                    <w:jc w:val="both"/>
                    <w:rPr>
                      <w:rFonts w:hint="default"/>
                      <w:lang w:val="en-US" w:eastAsia="zh-CN"/>
                    </w:rPr>
                  </w:pPr>
                  <w:r>
                    <w:rPr>
                      <w:rFonts w:hint="eastAsia"/>
                      <w:lang w:val="en-US" w:eastAsia="zh-CN"/>
                    </w:rPr>
                    <w:t>项目原环评产量为2000吨速冻水饺。</w:t>
                  </w:r>
                </w:p>
              </w:tc>
              <w:tc>
                <w:tcPr>
                  <w:tcW w:w="2280" w:type="dxa"/>
                  <w:vAlign w:val="center"/>
                </w:tcPr>
                <w:p w14:paraId="2E30ED6B">
                  <w:pPr>
                    <w:pStyle w:val="53"/>
                    <w:bidi w:val="0"/>
                    <w:jc w:val="both"/>
                    <w:rPr>
                      <w:rFonts w:hint="eastAsia"/>
                      <w:lang w:val="en-US" w:eastAsia="zh-CN"/>
                    </w:rPr>
                  </w:pPr>
                  <w:r>
                    <w:rPr>
                      <w:rFonts w:hint="eastAsia"/>
                      <w:lang w:val="en-US" w:eastAsia="zh-CN"/>
                    </w:rPr>
                    <w:t>项目产量为3000吨速冻水饺和100吨速冻包子，生产能力增大35.48%。</w:t>
                  </w:r>
                </w:p>
              </w:tc>
              <w:tc>
                <w:tcPr>
                  <w:tcW w:w="719" w:type="dxa"/>
                  <w:vAlign w:val="center"/>
                </w:tcPr>
                <w:p w14:paraId="6D3F7963">
                  <w:pPr>
                    <w:pStyle w:val="53"/>
                    <w:bidi w:val="0"/>
                    <w:rPr>
                      <w:color w:val="auto"/>
                    </w:rPr>
                  </w:pPr>
                  <w:r>
                    <w:rPr>
                      <w:rFonts w:hint="eastAsia"/>
                      <w:color w:val="auto"/>
                      <w:lang w:val="en-US" w:eastAsia="zh-CN"/>
                    </w:rPr>
                    <w:t>是</w:t>
                  </w:r>
                </w:p>
              </w:tc>
            </w:tr>
            <w:tr w14:paraId="2336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continue"/>
                  <w:vAlign w:val="center"/>
                </w:tcPr>
                <w:p w14:paraId="5F8DBC07">
                  <w:pPr>
                    <w:pStyle w:val="53"/>
                    <w:bidi w:val="0"/>
                    <w:rPr>
                      <w:b/>
                      <w:bCs/>
                      <w:color w:val="auto"/>
                    </w:rPr>
                  </w:pPr>
                </w:p>
              </w:tc>
              <w:tc>
                <w:tcPr>
                  <w:tcW w:w="2687" w:type="dxa"/>
                  <w:vAlign w:val="center"/>
                </w:tcPr>
                <w:p w14:paraId="7062AE37">
                  <w:pPr>
                    <w:pStyle w:val="53"/>
                    <w:bidi w:val="0"/>
                    <w:jc w:val="both"/>
                    <w:rPr>
                      <w:color w:val="auto"/>
                    </w:rPr>
                  </w:pPr>
                  <w:r>
                    <w:rPr>
                      <w:color w:val="auto"/>
                    </w:rPr>
                    <w:t>3.生产、处置或储存能力增大，导致废水第一类污染物排放量增加的。</w:t>
                  </w:r>
                </w:p>
              </w:tc>
              <w:tc>
                <w:tcPr>
                  <w:tcW w:w="2055" w:type="dxa"/>
                  <w:vAlign w:val="center"/>
                </w:tcPr>
                <w:p w14:paraId="5CCE12E5">
                  <w:pPr>
                    <w:pStyle w:val="53"/>
                    <w:bidi w:val="0"/>
                    <w:jc w:val="both"/>
                    <w:rPr>
                      <w:rFonts w:hint="default"/>
                      <w:lang w:val="en-US" w:eastAsia="zh-CN"/>
                    </w:rPr>
                  </w:pPr>
                  <w:r>
                    <w:rPr>
                      <w:rFonts w:hint="eastAsia"/>
                      <w:lang w:val="en-US" w:eastAsia="zh-CN"/>
                    </w:rPr>
                    <w:t>项目不涉及第一类污染物排放。</w:t>
                  </w:r>
                </w:p>
              </w:tc>
              <w:tc>
                <w:tcPr>
                  <w:tcW w:w="2280" w:type="dxa"/>
                  <w:vAlign w:val="center"/>
                </w:tcPr>
                <w:p w14:paraId="27621E3A">
                  <w:pPr>
                    <w:pStyle w:val="53"/>
                    <w:bidi w:val="0"/>
                    <w:jc w:val="both"/>
                    <w:rPr>
                      <w:rFonts w:hint="eastAsia"/>
                      <w:lang w:val="en-US" w:eastAsia="zh-CN"/>
                    </w:rPr>
                  </w:pPr>
                  <w:r>
                    <w:rPr>
                      <w:rFonts w:hint="eastAsia"/>
                      <w:lang w:val="en-US" w:eastAsia="zh-CN"/>
                    </w:rPr>
                    <w:t>项目不涉及第一类污染物排放。</w:t>
                  </w:r>
                </w:p>
              </w:tc>
              <w:tc>
                <w:tcPr>
                  <w:tcW w:w="719" w:type="dxa"/>
                  <w:vAlign w:val="center"/>
                </w:tcPr>
                <w:p w14:paraId="4E2B1A64">
                  <w:pPr>
                    <w:pStyle w:val="53"/>
                    <w:bidi w:val="0"/>
                    <w:rPr>
                      <w:rFonts w:hint="eastAsia"/>
                      <w:color w:val="auto"/>
                      <w:lang w:val="en-US" w:eastAsia="zh-CN"/>
                    </w:rPr>
                  </w:pPr>
                  <w:r>
                    <w:rPr>
                      <w:rFonts w:hint="eastAsia"/>
                      <w:color w:val="auto"/>
                      <w:lang w:val="en-US" w:eastAsia="zh-CN"/>
                    </w:rPr>
                    <w:t>否</w:t>
                  </w:r>
                </w:p>
              </w:tc>
            </w:tr>
            <w:tr w14:paraId="301D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continue"/>
                  <w:vAlign w:val="center"/>
                </w:tcPr>
                <w:p w14:paraId="71C565BD">
                  <w:pPr>
                    <w:pStyle w:val="53"/>
                    <w:bidi w:val="0"/>
                    <w:rPr>
                      <w:b/>
                      <w:bCs/>
                      <w:color w:val="auto"/>
                    </w:rPr>
                  </w:pPr>
                </w:p>
              </w:tc>
              <w:tc>
                <w:tcPr>
                  <w:tcW w:w="2687" w:type="dxa"/>
                  <w:vAlign w:val="center"/>
                </w:tcPr>
                <w:p w14:paraId="5ABC01B3">
                  <w:pPr>
                    <w:pStyle w:val="53"/>
                    <w:bidi w:val="0"/>
                    <w:jc w:val="both"/>
                    <w:rPr>
                      <w:color w:val="auto"/>
                    </w:rPr>
                  </w:pPr>
                  <w:r>
                    <w:rPr>
                      <w:color w:val="auto"/>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2055" w:type="dxa"/>
                  <w:vAlign w:val="center"/>
                </w:tcPr>
                <w:p w14:paraId="0E8CA8F1">
                  <w:pPr>
                    <w:pStyle w:val="53"/>
                    <w:bidi w:val="0"/>
                    <w:jc w:val="both"/>
                    <w:rPr>
                      <w:rFonts w:hint="default"/>
                      <w:lang w:val="en-US" w:eastAsia="zh-CN"/>
                    </w:rPr>
                  </w:pPr>
                  <w:r>
                    <w:rPr>
                      <w:rFonts w:hint="eastAsia"/>
                      <w:lang w:val="en-US" w:eastAsia="zh-CN"/>
                    </w:rPr>
                    <w:t>项目位于环境质量不达标区，生产能力增大，颗粒物无组织排放量为0.0.8t/a。</w:t>
                  </w:r>
                </w:p>
              </w:tc>
              <w:tc>
                <w:tcPr>
                  <w:tcW w:w="2280" w:type="dxa"/>
                  <w:vAlign w:val="center"/>
                </w:tcPr>
                <w:p w14:paraId="5371B3D8">
                  <w:pPr>
                    <w:pStyle w:val="53"/>
                    <w:bidi w:val="0"/>
                    <w:jc w:val="both"/>
                    <w:rPr>
                      <w:rFonts w:hint="eastAsia"/>
                      <w:lang w:val="en-US" w:eastAsia="zh-CN"/>
                    </w:rPr>
                  </w:pPr>
                  <w:r>
                    <w:rPr>
                      <w:rFonts w:hint="eastAsia"/>
                      <w:lang w:val="en-US" w:eastAsia="zh-CN"/>
                    </w:rPr>
                    <w:t>项目位于环境质量不达标区，生产能力增大，导致相应颗粒物污染物排放量增加，颗粒物无组织排放量为0.104t/a。</w:t>
                  </w:r>
                </w:p>
              </w:tc>
              <w:tc>
                <w:tcPr>
                  <w:tcW w:w="719" w:type="dxa"/>
                  <w:vAlign w:val="center"/>
                </w:tcPr>
                <w:p w14:paraId="5D1B171D">
                  <w:pPr>
                    <w:pStyle w:val="53"/>
                    <w:bidi w:val="0"/>
                    <w:rPr>
                      <w:color w:val="auto"/>
                    </w:rPr>
                  </w:pPr>
                  <w:r>
                    <w:rPr>
                      <w:rFonts w:hint="eastAsia"/>
                      <w:color w:val="auto"/>
                      <w:lang w:val="en-US" w:eastAsia="zh-CN"/>
                    </w:rPr>
                    <w:t>否</w:t>
                  </w:r>
                </w:p>
              </w:tc>
            </w:tr>
            <w:tr w14:paraId="756C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Align w:val="center"/>
                </w:tcPr>
                <w:p w14:paraId="48C72F5B">
                  <w:pPr>
                    <w:pStyle w:val="53"/>
                    <w:bidi w:val="0"/>
                    <w:rPr>
                      <w:b/>
                      <w:bCs/>
                      <w:color w:val="auto"/>
                    </w:rPr>
                  </w:pPr>
                  <w:r>
                    <w:rPr>
                      <w:b/>
                      <w:bCs/>
                      <w:color w:val="auto"/>
                    </w:rPr>
                    <w:t>地点</w:t>
                  </w:r>
                </w:p>
              </w:tc>
              <w:tc>
                <w:tcPr>
                  <w:tcW w:w="2687" w:type="dxa"/>
                  <w:vAlign w:val="center"/>
                </w:tcPr>
                <w:p w14:paraId="66369E70">
                  <w:pPr>
                    <w:pStyle w:val="53"/>
                    <w:bidi w:val="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5.重新选址；在原厂址附近调整（包括总平面布置变化）导致环境防护距离范围变化且新增敏感点的。</w:t>
                  </w:r>
                </w:p>
              </w:tc>
              <w:tc>
                <w:tcPr>
                  <w:tcW w:w="2055" w:type="dxa"/>
                  <w:vAlign w:val="center"/>
                </w:tcPr>
                <w:p w14:paraId="35109103">
                  <w:pPr>
                    <w:pStyle w:val="53"/>
                    <w:bidi w:val="0"/>
                    <w:jc w:val="both"/>
                    <w:rPr>
                      <w:rFonts w:hint="default"/>
                      <w:lang w:val="en-US" w:eastAsia="zh-CN"/>
                    </w:rPr>
                  </w:pPr>
                  <w:r>
                    <w:rPr>
                      <w:rFonts w:hint="eastAsia"/>
                      <w:lang w:val="en-US" w:eastAsia="zh-CN"/>
                    </w:rPr>
                    <w:t>项目地址为宿迁市泗阳县卢集镇高渡工业园通湖路与建设路交叉口1号。</w:t>
                  </w:r>
                </w:p>
              </w:tc>
              <w:tc>
                <w:tcPr>
                  <w:tcW w:w="2280" w:type="dxa"/>
                  <w:vAlign w:val="center"/>
                </w:tcPr>
                <w:p w14:paraId="6EA7AFC9">
                  <w:pPr>
                    <w:pStyle w:val="53"/>
                    <w:bidi w:val="0"/>
                    <w:jc w:val="both"/>
                    <w:rPr>
                      <w:rFonts w:hint="eastAsia"/>
                      <w:lang w:val="en-US" w:eastAsia="zh-CN"/>
                    </w:rPr>
                  </w:pPr>
                  <w:r>
                    <w:rPr>
                      <w:rFonts w:hint="eastAsia"/>
                      <w:lang w:val="en-US" w:eastAsia="zh-CN"/>
                    </w:rPr>
                    <w:t>项目地址与原环评一致。</w:t>
                  </w:r>
                </w:p>
              </w:tc>
              <w:tc>
                <w:tcPr>
                  <w:tcW w:w="719" w:type="dxa"/>
                  <w:vAlign w:val="center"/>
                </w:tcPr>
                <w:p w14:paraId="30352FB9">
                  <w:pPr>
                    <w:pStyle w:val="53"/>
                    <w:bidi w:val="0"/>
                    <w:rPr>
                      <w:color w:val="auto"/>
                    </w:rPr>
                  </w:pPr>
                  <w:r>
                    <w:rPr>
                      <w:rFonts w:hint="eastAsia"/>
                      <w:color w:val="auto"/>
                      <w:lang w:val="en-US" w:eastAsia="zh-CN"/>
                    </w:rPr>
                    <w:t>否</w:t>
                  </w:r>
                </w:p>
              </w:tc>
            </w:tr>
            <w:tr w14:paraId="75A1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restart"/>
                  <w:vAlign w:val="center"/>
                </w:tcPr>
                <w:p w14:paraId="3595F92F">
                  <w:pPr>
                    <w:pStyle w:val="53"/>
                    <w:bidi w:val="0"/>
                    <w:rPr>
                      <w:b/>
                      <w:bCs/>
                      <w:color w:val="auto"/>
                    </w:rPr>
                  </w:pPr>
                  <w:r>
                    <w:rPr>
                      <w:b/>
                      <w:bCs/>
                      <w:color w:val="auto"/>
                    </w:rPr>
                    <w:t>生产工艺</w:t>
                  </w:r>
                </w:p>
              </w:tc>
              <w:tc>
                <w:tcPr>
                  <w:tcW w:w="2687" w:type="dxa"/>
                  <w:vAlign w:val="center"/>
                </w:tcPr>
                <w:p w14:paraId="5471240A">
                  <w:pPr>
                    <w:pStyle w:val="53"/>
                    <w:bidi w:val="0"/>
                    <w:jc w:val="both"/>
                    <w:rPr>
                      <w:color w:val="auto"/>
                    </w:rPr>
                  </w:pPr>
                  <w:r>
                    <w:rPr>
                      <w:rFonts w:hint="eastAsia"/>
                      <w:color w:val="auto"/>
                      <w:lang w:val="en-US" w:eastAsia="zh-CN"/>
                    </w:rPr>
                    <w:t>6.新增产品品种或生产工艺（含主要生产装置、设备及配套设施）、主要原辅材料、燃料变化，导致以下情形之一：</w:t>
                  </w:r>
                </w:p>
                <w:p w14:paraId="6ACFDB90">
                  <w:pPr>
                    <w:pStyle w:val="53"/>
                    <w:bidi w:val="0"/>
                    <w:jc w:val="both"/>
                    <w:rPr>
                      <w:rFonts w:hint="eastAsia"/>
                      <w:color w:val="auto"/>
                    </w:rPr>
                  </w:pPr>
                  <w:r>
                    <w:rPr>
                      <w:rFonts w:hint="eastAsia"/>
                      <w:color w:val="auto"/>
                      <w:lang w:val="en-US" w:eastAsia="zh-CN"/>
                    </w:rPr>
                    <w:t>（1）新增排放污染物种类的（毒性、挥发性降低的除外）；</w:t>
                  </w:r>
                </w:p>
                <w:p w14:paraId="670C6E0C">
                  <w:pPr>
                    <w:pStyle w:val="53"/>
                    <w:bidi w:val="0"/>
                    <w:jc w:val="both"/>
                    <w:rPr>
                      <w:rFonts w:hint="eastAsia"/>
                      <w:color w:val="auto"/>
                    </w:rPr>
                  </w:pPr>
                  <w:r>
                    <w:rPr>
                      <w:rFonts w:hint="eastAsia"/>
                      <w:color w:val="auto"/>
                      <w:lang w:val="en-US" w:eastAsia="zh-CN"/>
                    </w:rPr>
                    <w:t>（2）位于环境质量不达标区的建设项目相应污染物排放量增加的；</w:t>
                  </w:r>
                </w:p>
                <w:p w14:paraId="67D7533A">
                  <w:pPr>
                    <w:pStyle w:val="53"/>
                    <w:bidi w:val="0"/>
                    <w:jc w:val="both"/>
                    <w:rPr>
                      <w:rFonts w:hint="eastAsia"/>
                      <w:color w:val="auto"/>
                    </w:rPr>
                  </w:pPr>
                  <w:r>
                    <w:rPr>
                      <w:rFonts w:hint="eastAsia"/>
                      <w:color w:val="auto"/>
                      <w:lang w:val="en-US" w:eastAsia="zh-CN"/>
                    </w:rPr>
                    <w:t>（3）废水第一类污染物排放量增加的；</w:t>
                  </w:r>
                </w:p>
                <w:p w14:paraId="513F15AA">
                  <w:pPr>
                    <w:pStyle w:val="53"/>
                    <w:bidi w:val="0"/>
                    <w:jc w:val="both"/>
                    <w:rPr>
                      <w:color w:val="auto"/>
                    </w:rPr>
                  </w:pPr>
                  <w:r>
                    <w:rPr>
                      <w:rFonts w:hint="eastAsia"/>
                      <w:color w:val="auto"/>
                      <w:lang w:val="en-US" w:eastAsia="zh-CN"/>
                    </w:rPr>
                    <w:t>（4）其他污染物排放量增加10%及以上的</w:t>
                  </w:r>
                </w:p>
              </w:tc>
              <w:tc>
                <w:tcPr>
                  <w:tcW w:w="2055" w:type="dxa"/>
                  <w:vAlign w:val="center"/>
                </w:tcPr>
                <w:p w14:paraId="50A61BBA">
                  <w:pPr>
                    <w:pStyle w:val="53"/>
                    <w:bidi w:val="0"/>
                    <w:jc w:val="both"/>
                    <w:rPr>
                      <w:rFonts w:hint="eastAsia"/>
                      <w:lang w:val="en-US" w:eastAsia="zh-CN"/>
                    </w:rPr>
                  </w:pPr>
                  <w:r>
                    <w:rPr>
                      <w:rFonts w:hint="eastAsia"/>
                      <w:lang w:val="en-US" w:eastAsia="zh-CN"/>
                    </w:rPr>
                    <w:t>项目生产产品品种为速冻水饺，生产设备为</w:t>
                  </w:r>
                  <w:r>
                    <w:rPr>
                      <w:rFonts w:hint="eastAsia"/>
                    </w:rPr>
                    <w:t>绞肉机</w:t>
                  </w:r>
                  <w:r>
                    <w:rPr>
                      <w:rFonts w:hint="eastAsia"/>
                      <w:lang w:eastAsia="zh-CN"/>
                    </w:rPr>
                    <w:t>、</w:t>
                  </w:r>
                  <w:r>
                    <w:rPr>
                      <w:rFonts w:hint="eastAsia"/>
                    </w:rPr>
                    <w:t>切菜机</w:t>
                  </w:r>
                  <w:r>
                    <w:rPr>
                      <w:rFonts w:hint="eastAsia"/>
                      <w:lang w:eastAsia="zh-CN"/>
                    </w:rPr>
                    <w:t>、</w:t>
                  </w:r>
                  <w:r>
                    <w:rPr>
                      <w:rFonts w:hint="eastAsia"/>
                    </w:rPr>
                    <w:t>搅拌机</w:t>
                  </w:r>
                  <w:r>
                    <w:rPr>
                      <w:rFonts w:hint="eastAsia"/>
                      <w:lang w:eastAsia="zh-CN"/>
                    </w:rPr>
                    <w:t>、</w:t>
                  </w:r>
                  <w:r>
                    <w:rPr>
                      <w:rFonts w:hint="eastAsia"/>
                    </w:rPr>
                    <w:t>和面机</w:t>
                  </w:r>
                  <w:r>
                    <w:rPr>
                      <w:rFonts w:hint="eastAsia"/>
                      <w:lang w:val="en-US" w:eastAsia="zh-CN"/>
                    </w:rPr>
                    <w:t>等。</w:t>
                  </w:r>
                </w:p>
              </w:tc>
              <w:tc>
                <w:tcPr>
                  <w:tcW w:w="2280" w:type="dxa"/>
                  <w:vAlign w:val="center"/>
                </w:tcPr>
                <w:p w14:paraId="467EE7A7">
                  <w:pPr>
                    <w:pStyle w:val="53"/>
                    <w:bidi w:val="0"/>
                    <w:jc w:val="both"/>
                    <w:rPr>
                      <w:rFonts w:hint="eastAsia"/>
                      <w:lang w:val="en-US" w:eastAsia="zh-CN"/>
                    </w:rPr>
                  </w:pPr>
                  <w:r>
                    <w:rPr>
                      <w:rFonts w:hint="eastAsia"/>
                      <w:lang w:val="en-US" w:eastAsia="zh-CN"/>
                    </w:rPr>
                    <w:t>项目新增产品品种（速冻包子）以及生产设备（洗菜机、切菜机、和面机、饺子机、包子机、蒸汽发生器、蒸箱、封口机）：</w:t>
                  </w:r>
                </w:p>
                <w:p w14:paraId="7398FC52">
                  <w:pPr>
                    <w:pStyle w:val="53"/>
                    <w:bidi w:val="0"/>
                    <w:jc w:val="both"/>
                    <w:rPr>
                      <w:rFonts w:hint="eastAsia"/>
                      <w:lang w:val="en-US" w:eastAsia="zh-CN"/>
                    </w:rPr>
                  </w:pPr>
                  <w:r>
                    <w:rPr>
                      <w:rFonts w:hint="eastAsia"/>
                      <w:lang w:val="en-US" w:eastAsia="zh-CN"/>
                    </w:rPr>
                    <w:t>（1）未新增排放污染物种类；</w:t>
                  </w:r>
                </w:p>
                <w:p w14:paraId="14C0AFB7">
                  <w:pPr>
                    <w:pStyle w:val="53"/>
                    <w:bidi w:val="0"/>
                    <w:jc w:val="both"/>
                    <w:rPr>
                      <w:rFonts w:hint="eastAsia"/>
                      <w:lang w:val="en-US" w:eastAsia="zh-CN"/>
                    </w:rPr>
                  </w:pPr>
                  <w:r>
                    <w:rPr>
                      <w:rFonts w:hint="eastAsia"/>
                      <w:lang w:val="en-US" w:eastAsia="zh-CN"/>
                    </w:rPr>
                    <w:t>（2）位于环境质量不达标区，颗粒物污染物排放量增加；</w:t>
                  </w:r>
                </w:p>
                <w:p w14:paraId="715893B2">
                  <w:pPr>
                    <w:pStyle w:val="53"/>
                    <w:bidi w:val="0"/>
                    <w:jc w:val="both"/>
                    <w:rPr>
                      <w:rFonts w:hint="eastAsia"/>
                      <w:lang w:val="en-US" w:eastAsia="zh-CN"/>
                    </w:rPr>
                  </w:pPr>
                  <w:r>
                    <w:rPr>
                      <w:rFonts w:hint="eastAsia"/>
                      <w:lang w:val="en-US" w:eastAsia="zh-CN"/>
                    </w:rPr>
                    <w:t>（3）不涉及废水第一类污染物；</w:t>
                  </w:r>
                </w:p>
                <w:p w14:paraId="4A41B8DD">
                  <w:pPr>
                    <w:pStyle w:val="53"/>
                    <w:bidi w:val="0"/>
                    <w:jc w:val="both"/>
                    <w:rPr>
                      <w:rFonts w:hint="eastAsia"/>
                      <w:lang w:val="en-US" w:eastAsia="zh-CN"/>
                    </w:rPr>
                  </w:pPr>
                  <w:r>
                    <w:rPr>
                      <w:rFonts w:hint="eastAsia"/>
                      <w:lang w:val="en-US" w:eastAsia="zh-CN"/>
                    </w:rPr>
                    <w:t>（4）生产废水污染物排放量增加10%以上。</w:t>
                  </w:r>
                </w:p>
              </w:tc>
              <w:tc>
                <w:tcPr>
                  <w:tcW w:w="719" w:type="dxa"/>
                  <w:vAlign w:val="center"/>
                </w:tcPr>
                <w:p w14:paraId="301885EB">
                  <w:pPr>
                    <w:pStyle w:val="53"/>
                    <w:bidi w:val="0"/>
                    <w:rPr>
                      <w:color w:val="auto"/>
                    </w:rPr>
                  </w:pPr>
                  <w:r>
                    <w:rPr>
                      <w:rFonts w:hint="eastAsia"/>
                      <w:color w:val="auto"/>
                      <w:lang w:val="en-US" w:eastAsia="zh-CN"/>
                    </w:rPr>
                    <w:t>是</w:t>
                  </w:r>
                </w:p>
              </w:tc>
            </w:tr>
            <w:tr w14:paraId="6F51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continue"/>
                  <w:vAlign w:val="center"/>
                </w:tcPr>
                <w:p w14:paraId="655B7EE4">
                  <w:pPr>
                    <w:pStyle w:val="53"/>
                    <w:bidi w:val="0"/>
                    <w:rPr>
                      <w:b/>
                      <w:bCs/>
                      <w:color w:val="auto"/>
                    </w:rPr>
                  </w:pPr>
                </w:p>
              </w:tc>
              <w:tc>
                <w:tcPr>
                  <w:tcW w:w="2687" w:type="dxa"/>
                  <w:vAlign w:val="center"/>
                </w:tcPr>
                <w:p w14:paraId="30A43786">
                  <w:pPr>
                    <w:pStyle w:val="53"/>
                    <w:bidi w:val="0"/>
                    <w:jc w:val="both"/>
                    <w:rPr>
                      <w:color w:val="auto"/>
                    </w:rPr>
                  </w:pPr>
                  <w:r>
                    <w:rPr>
                      <w:color w:val="auto"/>
                    </w:rPr>
                    <w:t>7.物料运输、装卸、贮存方式变化，导致大气污染物无组织排放量增加10%及以上的。</w:t>
                  </w:r>
                </w:p>
              </w:tc>
              <w:tc>
                <w:tcPr>
                  <w:tcW w:w="2055" w:type="dxa"/>
                  <w:vAlign w:val="center"/>
                </w:tcPr>
                <w:p w14:paraId="563694F2">
                  <w:pPr>
                    <w:pStyle w:val="53"/>
                    <w:bidi w:val="0"/>
                    <w:jc w:val="both"/>
                    <w:rPr>
                      <w:rFonts w:hint="default"/>
                      <w:lang w:val="en-US" w:eastAsia="zh-CN"/>
                    </w:rPr>
                  </w:pPr>
                  <w:r>
                    <w:rPr>
                      <w:rFonts w:hint="eastAsia"/>
                      <w:lang w:val="en-US" w:eastAsia="zh-CN"/>
                    </w:rPr>
                    <w:t>项目物料运输主要为汽运，面粉装卸时尽量避免扬尘，肉类贮存在冷库中、其他原辅料储存在原料库中。</w:t>
                  </w:r>
                </w:p>
              </w:tc>
              <w:tc>
                <w:tcPr>
                  <w:tcW w:w="2280" w:type="dxa"/>
                  <w:vAlign w:val="center"/>
                </w:tcPr>
                <w:p w14:paraId="09183CD6">
                  <w:pPr>
                    <w:pStyle w:val="53"/>
                    <w:bidi w:val="0"/>
                    <w:jc w:val="both"/>
                    <w:rPr>
                      <w:rFonts w:hint="eastAsia"/>
                      <w:lang w:val="en-US" w:eastAsia="zh-CN"/>
                    </w:rPr>
                  </w:pPr>
                  <w:r>
                    <w:rPr>
                      <w:rFonts w:hint="eastAsia"/>
                      <w:lang w:val="en-US" w:eastAsia="zh-CN"/>
                    </w:rPr>
                    <w:t>项目物料运输、装卸、贮存方式未发生变化。</w:t>
                  </w:r>
                </w:p>
              </w:tc>
              <w:tc>
                <w:tcPr>
                  <w:tcW w:w="719" w:type="dxa"/>
                  <w:vAlign w:val="center"/>
                </w:tcPr>
                <w:p w14:paraId="53D5849B">
                  <w:pPr>
                    <w:pStyle w:val="53"/>
                    <w:bidi w:val="0"/>
                    <w:rPr>
                      <w:color w:val="auto"/>
                    </w:rPr>
                  </w:pPr>
                  <w:r>
                    <w:rPr>
                      <w:rFonts w:hint="eastAsia"/>
                      <w:color w:val="auto"/>
                      <w:lang w:val="en-US" w:eastAsia="zh-CN"/>
                    </w:rPr>
                    <w:t>否</w:t>
                  </w:r>
                </w:p>
              </w:tc>
            </w:tr>
            <w:tr w14:paraId="0CAD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restart"/>
                  <w:vAlign w:val="center"/>
                </w:tcPr>
                <w:p w14:paraId="28D0BF15">
                  <w:pPr>
                    <w:pStyle w:val="53"/>
                    <w:bidi w:val="0"/>
                    <w:rPr>
                      <w:color w:val="auto"/>
                    </w:rPr>
                  </w:pPr>
                  <w:r>
                    <w:rPr>
                      <w:b/>
                      <w:bCs/>
                      <w:color w:val="auto"/>
                    </w:rPr>
                    <w:t>环境保护措施</w:t>
                  </w:r>
                </w:p>
              </w:tc>
              <w:tc>
                <w:tcPr>
                  <w:tcW w:w="2687" w:type="dxa"/>
                  <w:vAlign w:val="center"/>
                </w:tcPr>
                <w:p w14:paraId="7DC7DE44">
                  <w:pPr>
                    <w:pStyle w:val="53"/>
                    <w:bidi w:val="0"/>
                    <w:jc w:val="both"/>
                    <w:rPr>
                      <w:color w:val="auto"/>
                    </w:rPr>
                  </w:pPr>
                  <w:r>
                    <w:rPr>
                      <w:color w:val="auto"/>
                    </w:rPr>
                    <w:t>8.废气、废水污染防治措施变化，导致第6条中所列情形之一（废气无组织排放改为有组织排放、污染防治措施强化或改进的除外）或大气污染物无组织排放量增加10%及以上的。</w:t>
                  </w:r>
                </w:p>
              </w:tc>
              <w:tc>
                <w:tcPr>
                  <w:tcW w:w="2055" w:type="dxa"/>
                  <w:vAlign w:val="center"/>
                </w:tcPr>
                <w:p w14:paraId="07353464">
                  <w:pPr>
                    <w:pStyle w:val="53"/>
                    <w:bidi w:val="0"/>
                    <w:jc w:val="both"/>
                    <w:rPr>
                      <w:rFonts w:hint="default"/>
                      <w:lang w:val="en-US" w:eastAsia="zh-CN"/>
                    </w:rPr>
                  </w:pPr>
                  <w:r>
                    <w:rPr>
                      <w:rFonts w:hint="eastAsia"/>
                      <w:lang w:val="en-US" w:eastAsia="zh-CN"/>
                    </w:rPr>
                    <w:t>项目生活污水经厂区内化粪池预处理，生产废水经厂区一体化污水处理设施预处理，达接管标准后再一并接管至高渡污水处理厂。</w:t>
                  </w:r>
                </w:p>
              </w:tc>
              <w:tc>
                <w:tcPr>
                  <w:tcW w:w="2280" w:type="dxa"/>
                  <w:vAlign w:val="center"/>
                </w:tcPr>
                <w:p w14:paraId="4AF14C86">
                  <w:pPr>
                    <w:pStyle w:val="53"/>
                    <w:bidi w:val="0"/>
                    <w:jc w:val="both"/>
                    <w:rPr>
                      <w:rFonts w:hint="eastAsia"/>
                      <w:lang w:val="en-US" w:eastAsia="zh-CN"/>
                    </w:rPr>
                  </w:pPr>
                  <w:r>
                    <w:rPr>
                      <w:rFonts w:hint="eastAsia"/>
                      <w:lang w:val="en-US" w:eastAsia="zh-CN"/>
                    </w:rPr>
                    <w:t>项目生产废水污染物防治措施发生未变化。</w:t>
                  </w:r>
                </w:p>
              </w:tc>
              <w:tc>
                <w:tcPr>
                  <w:tcW w:w="719" w:type="dxa"/>
                  <w:vAlign w:val="center"/>
                </w:tcPr>
                <w:p w14:paraId="0FC8CB62">
                  <w:pPr>
                    <w:pStyle w:val="53"/>
                    <w:bidi w:val="0"/>
                    <w:rPr>
                      <w:rFonts w:hint="eastAsia" w:eastAsia="宋体"/>
                      <w:color w:val="auto"/>
                      <w:highlight w:val="none"/>
                      <w:lang w:val="en-US" w:eastAsia="zh-CN"/>
                    </w:rPr>
                  </w:pPr>
                  <w:r>
                    <w:rPr>
                      <w:rFonts w:hint="eastAsia"/>
                      <w:color w:val="auto"/>
                      <w:highlight w:val="none"/>
                      <w:lang w:val="en-US" w:eastAsia="zh-CN"/>
                    </w:rPr>
                    <w:t>否</w:t>
                  </w:r>
                </w:p>
              </w:tc>
            </w:tr>
            <w:tr w14:paraId="45C4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continue"/>
                  <w:vAlign w:val="center"/>
                </w:tcPr>
                <w:p w14:paraId="2CDA70A7">
                  <w:pPr>
                    <w:pStyle w:val="53"/>
                    <w:bidi w:val="0"/>
                    <w:rPr>
                      <w:color w:val="auto"/>
                    </w:rPr>
                  </w:pPr>
                </w:p>
              </w:tc>
              <w:tc>
                <w:tcPr>
                  <w:tcW w:w="2687" w:type="dxa"/>
                  <w:vAlign w:val="center"/>
                </w:tcPr>
                <w:p w14:paraId="44935381">
                  <w:pPr>
                    <w:pStyle w:val="53"/>
                    <w:bidi w:val="0"/>
                    <w:jc w:val="both"/>
                    <w:rPr>
                      <w:color w:val="auto"/>
                    </w:rPr>
                  </w:pPr>
                  <w:r>
                    <w:rPr>
                      <w:color w:val="auto"/>
                    </w:rPr>
                    <w:t>9.新增废水直接排放口；废水由间接排放改为直接排放；废水直接排放口位置变化，导致不利环境影响加重的。</w:t>
                  </w:r>
                </w:p>
              </w:tc>
              <w:tc>
                <w:tcPr>
                  <w:tcW w:w="2055" w:type="dxa"/>
                  <w:vAlign w:val="center"/>
                </w:tcPr>
                <w:p w14:paraId="5E9ED592">
                  <w:pPr>
                    <w:pStyle w:val="53"/>
                    <w:bidi w:val="0"/>
                    <w:jc w:val="both"/>
                    <w:rPr>
                      <w:rFonts w:hint="eastAsia"/>
                      <w:lang w:val="en-US" w:eastAsia="zh-CN"/>
                    </w:rPr>
                  </w:pPr>
                  <w:r>
                    <w:rPr>
                      <w:rFonts w:hint="eastAsia"/>
                      <w:lang w:val="en-US" w:eastAsia="zh-CN"/>
                    </w:rPr>
                    <w:t>项目无废水直接排放口，生活污水和生产废水间接排放</w:t>
                  </w:r>
                  <w:r>
                    <w:rPr>
                      <w:rFonts w:hint="eastAsia"/>
                      <w:lang w:eastAsia="zh-CN"/>
                    </w:rPr>
                    <w:t>。</w:t>
                  </w:r>
                </w:p>
              </w:tc>
              <w:tc>
                <w:tcPr>
                  <w:tcW w:w="2280" w:type="dxa"/>
                  <w:vAlign w:val="center"/>
                </w:tcPr>
                <w:p w14:paraId="5BC09DF0">
                  <w:pPr>
                    <w:pStyle w:val="53"/>
                    <w:bidi w:val="0"/>
                    <w:jc w:val="both"/>
                    <w:rPr>
                      <w:rFonts w:hint="eastAsia"/>
                      <w:lang w:val="en-US" w:eastAsia="zh-CN"/>
                    </w:rPr>
                  </w:pPr>
                  <w:r>
                    <w:rPr>
                      <w:rFonts w:hint="eastAsia"/>
                      <w:lang w:val="en-US" w:eastAsia="zh-CN"/>
                    </w:rPr>
                    <w:t>项目未新增废水</w:t>
                  </w:r>
                  <w:r>
                    <w:t>直接排放口</w:t>
                  </w:r>
                  <w:r>
                    <w:rPr>
                      <w:rFonts w:hint="eastAsia"/>
                      <w:lang w:eastAsia="zh-CN"/>
                    </w:rPr>
                    <w:t>；</w:t>
                  </w:r>
                  <w:r>
                    <w:t>废水</w:t>
                  </w:r>
                  <w:r>
                    <w:rPr>
                      <w:rFonts w:hint="eastAsia"/>
                      <w:lang w:val="en-US" w:eastAsia="zh-CN"/>
                    </w:rPr>
                    <w:t>未由</w:t>
                  </w:r>
                  <w:r>
                    <w:t>间接排放改为直接排放</w:t>
                  </w:r>
                  <w:r>
                    <w:rPr>
                      <w:rFonts w:hint="eastAsia"/>
                      <w:lang w:eastAsia="zh-CN"/>
                    </w:rPr>
                    <w:t>。</w:t>
                  </w:r>
                </w:p>
              </w:tc>
              <w:tc>
                <w:tcPr>
                  <w:tcW w:w="719" w:type="dxa"/>
                  <w:vAlign w:val="center"/>
                </w:tcPr>
                <w:p w14:paraId="79695F28">
                  <w:pPr>
                    <w:pStyle w:val="53"/>
                    <w:bidi w:val="0"/>
                    <w:rPr>
                      <w:color w:val="auto"/>
                    </w:rPr>
                  </w:pPr>
                  <w:r>
                    <w:rPr>
                      <w:rFonts w:hint="eastAsia"/>
                      <w:color w:val="auto"/>
                      <w:lang w:val="en-US" w:eastAsia="zh-CN"/>
                    </w:rPr>
                    <w:t>否</w:t>
                  </w:r>
                </w:p>
              </w:tc>
            </w:tr>
            <w:tr w14:paraId="02CF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continue"/>
                  <w:vAlign w:val="center"/>
                </w:tcPr>
                <w:p w14:paraId="3A594246">
                  <w:pPr>
                    <w:pStyle w:val="53"/>
                    <w:bidi w:val="0"/>
                    <w:rPr>
                      <w:color w:val="auto"/>
                    </w:rPr>
                  </w:pPr>
                </w:p>
              </w:tc>
              <w:tc>
                <w:tcPr>
                  <w:tcW w:w="2687" w:type="dxa"/>
                  <w:vAlign w:val="center"/>
                </w:tcPr>
                <w:p w14:paraId="5B1472A2">
                  <w:pPr>
                    <w:pStyle w:val="53"/>
                    <w:bidi w:val="0"/>
                    <w:jc w:val="both"/>
                    <w:rPr>
                      <w:color w:val="auto"/>
                    </w:rPr>
                  </w:pPr>
                  <w:r>
                    <w:rPr>
                      <w:color w:val="auto"/>
                    </w:rPr>
                    <w:t>10.新增废气主要排放口（废气无组织排放改为有组织排放的除外）；主要排放口排气筒高度降低10%及以上的。</w:t>
                  </w:r>
                </w:p>
              </w:tc>
              <w:tc>
                <w:tcPr>
                  <w:tcW w:w="2055" w:type="dxa"/>
                  <w:vAlign w:val="center"/>
                </w:tcPr>
                <w:p w14:paraId="4953CEC1">
                  <w:pPr>
                    <w:pStyle w:val="53"/>
                    <w:bidi w:val="0"/>
                    <w:jc w:val="both"/>
                    <w:rPr>
                      <w:rFonts w:hint="eastAsia"/>
                      <w:lang w:eastAsia="zh-CN"/>
                    </w:rPr>
                  </w:pPr>
                  <w:r>
                    <w:rPr>
                      <w:rFonts w:hint="eastAsia"/>
                      <w:lang w:val="en-US" w:eastAsia="zh-CN"/>
                    </w:rPr>
                    <w:t>项目无</w:t>
                  </w:r>
                  <w:r>
                    <w:t>废气主要排放口</w:t>
                  </w:r>
                  <w:r>
                    <w:rPr>
                      <w:rFonts w:hint="eastAsia"/>
                      <w:lang w:eastAsia="zh-CN"/>
                    </w:rPr>
                    <w:t>。</w:t>
                  </w:r>
                </w:p>
              </w:tc>
              <w:tc>
                <w:tcPr>
                  <w:tcW w:w="2280" w:type="dxa"/>
                  <w:vAlign w:val="center"/>
                </w:tcPr>
                <w:p w14:paraId="565D0DAB">
                  <w:pPr>
                    <w:pStyle w:val="53"/>
                    <w:bidi w:val="0"/>
                    <w:jc w:val="both"/>
                    <w:rPr>
                      <w:rFonts w:hint="eastAsia"/>
                      <w:lang w:val="en-US" w:eastAsia="zh-CN"/>
                    </w:rPr>
                  </w:pPr>
                  <w:r>
                    <w:rPr>
                      <w:rFonts w:hint="eastAsia"/>
                      <w:lang w:val="en-US" w:eastAsia="zh-CN"/>
                    </w:rPr>
                    <w:t>项目未</w:t>
                  </w:r>
                  <w:r>
                    <w:t>新增废气主要排放口</w:t>
                  </w:r>
                  <w:r>
                    <w:rPr>
                      <w:rFonts w:hint="eastAsia"/>
                      <w:lang w:eastAsia="zh-CN"/>
                    </w:rPr>
                    <w:t>。</w:t>
                  </w:r>
                </w:p>
              </w:tc>
              <w:tc>
                <w:tcPr>
                  <w:tcW w:w="719" w:type="dxa"/>
                  <w:vAlign w:val="center"/>
                </w:tcPr>
                <w:p w14:paraId="6EDCE673">
                  <w:pPr>
                    <w:pStyle w:val="53"/>
                    <w:bidi w:val="0"/>
                    <w:rPr>
                      <w:color w:val="auto"/>
                    </w:rPr>
                  </w:pPr>
                  <w:r>
                    <w:rPr>
                      <w:rFonts w:hint="eastAsia"/>
                      <w:color w:val="auto"/>
                      <w:lang w:val="en-US" w:eastAsia="zh-CN"/>
                    </w:rPr>
                    <w:t>否</w:t>
                  </w:r>
                </w:p>
              </w:tc>
            </w:tr>
            <w:tr w14:paraId="3438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continue"/>
                  <w:vAlign w:val="center"/>
                </w:tcPr>
                <w:p w14:paraId="5F074D83">
                  <w:pPr>
                    <w:pStyle w:val="53"/>
                    <w:bidi w:val="0"/>
                    <w:rPr>
                      <w:color w:val="auto"/>
                    </w:rPr>
                  </w:pPr>
                </w:p>
              </w:tc>
              <w:tc>
                <w:tcPr>
                  <w:tcW w:w="2687" w:type="dxa"/>
                  <w:vAlign w:val="center"/>
                </w:tcPr>
                <w:p w14:paraId="26015117">
                  <w:pPr>
                    <w:pStyle w:val="53"/>
                    <w:bidi w:val="0"/>
                    <w:jc w:val="both"/>
                    <w:rPr>
                      <w:color w:val="auto"/>
                    </w:rPr>
                  </w:pPr>
                  <w:r>
                    <w:rPr>
                      <w:color w:val="auto"/>
                    </w:rPr>
                    <w:t>11.噪声、土壤或地下水污染防治措施变化，导致不利环境影响加重的。</w:t>
                  </w:r>
                </w:p>
              </w:tc>
              <w:tc>
                <w:tcPr>
                  <w:tcW w:w="2055" w:type="dxa"/>
                  <w:vAlign w:val="center"/>
                </w:tcPr>
                <w:p w14:paraId="4A6E9602">
                  <w:pPr>
                    <w:pStyle w:val="53"/>
                    <w:bidi w:val="0"/>
                    <w:jc w:val="both"/>
                    <w:rPr>
                      <w:rFonts w:hint="eastAsia"/>
                      <w:lang w:eastAsia="zh-CN"/>
                    </w:rPr>
                  </w:pPr>
                  <w:r>
                    <w:rPr>
                      <w:rFonts w:hint="eastAsia"/>
                      <w:lang w:val="en-US" w:eastAsia="zh-CN"/>
                    </w:rPr>
                    <w:t>项目通过</w:t>
                  </w:r>
                  <w:r>
                    <w:t>设备合理化布置，厂房隔声，距离衰减等</w:t>
                  </w:r>
                  <w:r>
                    <w:rPr>
                      <w:rFonts w:hint="eastAsia"/>
                      <w:lang w:val="en-US" w:eastAsia="zh-CN"/>
                    </w:rPr>
                    <w:t>措施降低噪声</w:t>
                  </w:r>
                  <w:r>
                    <w:rPr>
                      <w:rFonts w:hint="eastAsia"/>
                      <w:lang w:eastAsia="zh-CN"/>
                    </w:rPr>
                    <w:t>；</w:t>
                  </w:r>
                  <w:r>
                    <w:rPr>
                      <w:rFonts w:hint="eastAsia"/>
                      <w:lang w:val="en-US" w:eastAsia="zh-CN"/>
                    </w:rPr>
                    <w:t>通过</w:t>
                  </w:r>
                  <w:r>
                    <w:rPr>
                      <w:rFonts w:hint="eastAsia"/>
                    </w:rPr>
                    <w:t>分区防渗</w:t>
                  </w:r>
                  <w:r>
                    <w:rPr>
                      <w:rFonts w:hint="eastAsia"/>
                      <w:lang w:val="en-US" w:eastAsia="zh-CN"/>
                    </w:rPr>
                    <w:t>避免</w:t>
                  </w:r>
                  <w:r>
                    <w:t>土壤或地下水污染</w:t>
                  </w:r>
                  <w:r>
                    <w:rPr>
                      <w:rFonts w:hint="eastAsia"/>
                      <w:lang w:eastAsia="zh-CN"/>
                    </w:rPr>
                    <w:t>。</w:t>
                  </w:r>
                </w:p>
              </w:tc>
              <w:tc>
                <w:tcPr>
                  <w:tcW w:w="2280" w:type="dxa"/>
                  <w:vAlign w:val="center"/>
                </w:tcPr>
                <w:p w14:paraId="71E61915">
                  <w:pPr>
                    <w:pStyle w:val="53"/>
                    <w:bidi w:val="0"/>
                    <w:jc w:val="both"/>
                    <w:rPr>
                      <w:rFonts w:hint="eastAsia"/>
                      <w:lang w:val="en-US" w:eastAsia="zh-CN"/>
                    </w:rPr>
                  </w:pPr>
                  <w:r>
                    <w:rPr>
                      <w:rFonts w:hint="eastAsia"/>
                      <w:lang w:val="en-US" w:eastAsia="zh-CN"/>
                    </w:rPr>
                    <w:t>项目</w:t>
                  </w:r>
                  <w:r>
                    <w:t>噪声、土壤或地下水污染防治措施</w:t>
                  </w:r>
                  <w:r>
                    <w:rPr>
                      <w:rFonts w:hint="eastAsia"/>
                      <w:lang w:val="en-US" w:eastAsia="zh-CN"/>
                    </w:rPr>
                    <w:t>未发生</w:t>
                  </w:r>
                  <w:r>
                    <w:t>变化</w:t>
                  </w:r>
                  <w:r>
                    <w:rPr>
                      <w:rFonts w:hint="eastAsia"/>
                      <w:lang w:eastAsia="zh-CN"/>
                    </w:rPr>
                    <w:t>。</w:t>
                  </w:r>
                </w:p>
              </w:tc>
              <w:tc>
                <w:tcPr>
                  <w:tcW w:w="719" w:type="dxa"/>
                  <w:vAlign w:val="center"/>
                </w:tcPr>
                <w:p w14:paraId="63502A2B">
                  <w:pPr>
                    <w:pStyle w:val="53"/>
                    <w:bidi w:val="0"/>
                    <w:rPr>
                      <w:color w:val="auto"/>
                    </w:rPr>
                  </w:pPr>
                  <w:r>
                    <w:rPr>
                      <w:rFonts w:hint="eastAsia"/>
                      <w:color w:val="auto"/>
                      <w:lang w:val="en-US" w:eastAsia="zh-CN"/>
                    </w:rPr>
                    <w:t>否</w:t>
                  </w:r>
                </w:p>
              </w:tc>
            </w:tr>
            <w:tr w14:paraId="39DE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continue"/>
                  <w:vAlign w:val="center"/>
                </w:tcPr>
                <w:p w14:paraId="3129EC8D">
                  <w:pPr>
                    <w:pStyle w:val="53"/>
                    <w:bidi w:val="0"/>
                    <w:rPr>
                      <w:color w:val="auto"/>
                    </w:rPr>
                  </w:pPr>
                </w:p>
              </w:tc>
              <w:tc>
                <w:tcPr>
                  <w:tcW w:w="2687" w:type="dxa"/>
                  <w:vAlign w:val="center"/>
                </w:tcPr>
                <w:p w14:paraId="40B3CA53">
                  <w:pPr>
                    <w:pStyle w:val="53"/>
                    <w:bidi w:val="0"/>
                    <w:jc w:val="both"/>
                    <w:rPr>
                      <w:color w:val="auto"/>
                    </w:rPr>
                  </w:pPr>
                  <w:r>
                    <w:rPr>
                      <w:color w:val="auto"/>
                    </w:rPr>
                    <w:t>12.固体废物利用处置方式由委托外单位利用处置改为自行利用处置的（自行利用处置设施单独开展环境影响评价的除外）；固体废物自行处置方式变化，导致不利环境影响加重的。</w:t>
                  </w:r>
                </w:p>
              </w:tc>
              <w:tc>
                <w:tcPr>
                  <w:tcW w:w="2055" w:type="dxa"/>
                  <w:vAlign w:val="center"/>
                </w:tcPr>
                <w:p w14:paraId="332EE794">
                  <w:pPr>
                    <w:pStyle w:val="53"/>
                    <w:bidi w:val="0"/>
                    <w:jc w:val="both"/>
                    <w:rPr>
                      <w:rFonts w:hint="eastAsia"/>
                      <w:lang w:val="en-US" w:eastAsia="zh-CN"/>
                    </w:rPr>
                  </w:pPr>
                  <w:r>
                    <w:rPr>
                      <w:rFonts w:hint="eastAsia"/>
                      <w:lang w:val="en-US" w:eastAsia="zh-CN"/>
                    </w:rPr>
                    <w:t>项目不产生危废废物</w:t>
                  </w:r>
                  <w:r>
                    <w:rPr>
                      <w:rFonts w:hint="eastAsia"/>
                      <w:lang w:eastAsia="zh-CN"/>
                    </w:rPr>
                    <w:t>。</w:t>
                  </w:r>
                </w:p>
              </w:tc>
              <w:tc>
                <w:tcPr>
                  <w:tcW w:w="2280" w:type="dxa"/>
                  <w:vAlign w:val="center"/>
                </w:tcPr>
                <w:p w14:paraId="5D19BEA3">
                  <w:pPr>
                    <w:pStyle w:val="53"/>
                    <w:bidi w:val="0"/>
                    <w:jc w:val="both"/>
                    <w:rPr>
                      <w:rFonts w:hint="eastAsia"/>
                      <w:lang w:val="en-US" w:eastAsia="zh-CN"/>
                    </w:rPr>
                  </w:pPr>
                  <w:r>
                    <w:rPr>
                      <w:rFonts w:hint="eastAsia"/>
                      <w:lang w:val="en-US" w:eastAsia="zh-CN"/>
                    </w:rPr>
                    <w:t>项目不产生危废废物，不会</w:t>
                  </w:r>
                  <w:r>
                    <w:t>导致不利环境影响加重</w:t>
                  </w:r>
                  <w:r>
                    <w:rPr>
                      <w:rFonts w:hint="eastAsia"/>
                      <w:lang w:eastAsia="zh-CN"/>
                    </w:rPr>
                    <w:t>。</w:t>
                  </w:r>
                </w:p>
              </w:tc>
              <w:tc>
                <w:tcPr>
                  <w:tcW w:w="719" w:type="dxa"/>
                  <w:vAlign w:val="center"/>
                </w:tcPr>
                <w:p w14:paraId="546E6A52">
                  <w:pPr>
                    <w:pStyle w:val="53"/>
                    <w:bidi w:val="0"/>
                    <w:rPr>
                      <w:color w:val="auto"/>
                    </w:rPr>
                  </w:pPr>
                  <w:r>
                    <w:rPr>
                      <w:rFonts w:hint="eastAsia"/>
                      <w:color w:val="auto"/>
                      <w:lang w:val="en-US" w:eastAsia="zh-CN"/>
                    </w:rPr>
                    <w:t>否</w:t>
                  </w:r>
                </w:p>
              </w:tc>
            </w:tr>
            <w:tr w14:paraId="5855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6" w:type="dxa"/>
                  <w:vMerge w:val="continue"/>
                  <w:vAlign w:val="center"/>
                </w:tcPr>
                <w:p w14:paraId="29006839">
                  <w:pPr>
                    <w:pStyle w:val="53"/>
                    <w:bidi w:val="0"/>
                    <w:rPr>
                      <w:color w:val="auto"/>
                    </w:rPr>
                  </w:pPr>
                </w:p>
              </w:tc>
              <w:tc>
                <w:tcPr>
                  <w:tcW w:w="2687" w:type="dxa"/>
                  <w:vAlign w:val="center"/>
                </w:tcPr>
                <w:p w14:paraId="4AB39273">
                  <w:pPr>
                    <w:pStyle w:val="53"/>
                    <w:bidi w:val="0"/>
                    <w:jc w:val="both"/>
                    <w:rPr>
                      <w:color w:val="auto"/>
                    </w:rPr>
                  </w:pPr>
                  <w:r>
                    <w:rPr>
                      <w:color w:val="auto"/>
                    </w:rPr>
                    <w:t>13.事故废水暂存能力或拦截设施变化，导致环境风险防范能力弱化或降低的。</w:t>
                  </w:r>
                </w:p>
              </w:tc>
              <w:tc>
                <w:tcPr>
                  <w:tcW w:w="2055" w:type="dxa"/>
                  <w:vAlign w:val="center"/>
                </w:tcPr>
                <w:p w14:paraId="7FE263EF">
                  <w:pPr>
                    <w:pStyle w:val="53"/>
                    <w:bidi w:val="0"/>
                    <w:jc w:val="both"/>
                    <w:rPr>
                      <w:rFonts w:hint="default"/>
                      <w:lang w:val="en-US" w:eastAsia="zh-CN"/>
                    </w:rPr>
                  </w:pPr>
                  <w:r>
                    <w:rPr>
                      <w:rFonts w:hint="eastAsia"/>
                      <w:lang w:val="en-US" w:eastAsia="zh-CN"/>
                    </w:rPr>
                    <w:t>项目</w:t>
                  </w:r>
                  <w:r>
                    <w:t>事故废水</w:t>
                  </w:r>
                  <w:r>
                    <w:rPr>
                      <w:rFonts w:hint="eastAsia"/>
                      <w:lang w:val="en-US" w:eastAsia="zh-CN"/>
                    </w:rPr>
                    <w:t>由应急事故池收集，应急事故池体积为50m</w:t>
                  </w:r>
                  <w:r>
                    <w:rPr>
                      <w:rFonts w:hint="eastAsia"/>
                      <w:vertAlign w:val="superscript"/>
                      <w:lang w:val="en-US" w:eastAsia="zh-CN"/>
                    </w:rPr>
                    <w:t>3</w:t>
                  </w:r>
                  <w:r>
                    <w:rPr>
                      <w:rFonts w:hint="eastAsia"/>
                      <w:lang w:val="en-US" w:eastAsia="zh-CN"/>
                    </w:rPr>
                    <w:t>。</w:t>
                  </w:r>
                </w:p>
              </w:tc>
              <w:tc>
                <w:tcPr>
                  <w:tcW w:w="2280" w:type="dxa"/>
                  <w:vAlign w:val="center"/>
                </w:tcPr>
                <w:p w14:paraId="5200D159">
                  <w:pPr>
                    <w:pStyle w:val="53"/>
                    <w:bidi w:val="0"/>
                    <w:jc w:val="both"/>
                    <w:rPr>
                      <w:rFonts w:hint="eastAsia"/>
                      <w:lang w:val="en-US" w:eastAsia="zh-CN"/>
                    </w:rPr>
                  </w:pPr>
                  <w:r>
                    <w:rPr>
                      <w:rFonts w:hint="eastAsia"/>
                      <w:lang w:val="en-US" w:eastAsia="zh-CN"/>
                    </w:rPr>
                    <w:t>项目</w:t>
                  </w:r>
                  <w:r>
                    <w:t>事故废水暂存能力或拦截设施</w:t>
                  </w:r>
                  <w:r>
                    <w:rPr>
                      <w:rFonts w:hint="eastAsia"/>
                      <w:lang w:val="en-US" w:eastAsia="zh-CN"/>
                    </w:rPr>
                    <w:t>未</w:t>
                  </w:r>
                  <w:r>
                    <w:t>变化</w:t>
                  </w:r>
                  <w:r>
                    <w:rPr>
                      <w:rFonts w:hint="eastAsia"/>
                      <w:lang w:eastAsia="zh-CN"/>
                    </w:rPr>
                    <w:t>，</w:t>
                  </w:r>
                  <w:r>
                    <w:t>环境风险防范能力</w:t>
                  </w:r>
                  <w:r>
                    <w:rPr>
                      <w:rFonts w:hint="eastAsia"/>
                      <w:lang w:val="en-US" w:eastAsia="zh-CN"/>
                    </w:rPr>
                    <w:t>未弱化</w:t>
                  </w:r>
                  <w:r>
                    <w:rPr>
                      <w:rFonts w:hint="eastAsia"/>
                      <w:lang w:eastAsia="zh-CN"/>
                    </w:rPr>
                    <w:t>。</w:t>
                  </w:r>
                </w:p>
              </w:tc>
              <w:tc>
                <w:tcPr>
                  <w:tcW w:w="719" w:type="dxa"/>
                  <w:vAlign w:val="center"/>
                </w:tcPr>
                <w:p w14:paraId="54B21B62">
                  <w:pPr>
                    <w:pStyle w:val="53"/>
                    <w:bidi w:val="0"/>
                    <w:rPr>
                      <w:color w:val="auto"/>
                    </w:rPr>
                  </w:pPr>
                  <w:r>
                    <w:rPr>
                      <w:rFonts w:hint="eastAsia"/>
                      <w:color w:val="auto"/>
                      <w:lang w:val="en-US" w:eastAsia="zh-CN"/>
                    </w:rPr>
                    <w:t>否</w:t>
                  </w:r>
                </w:p>
              </w:tc>
            </w:tr>
          </w:tbl>
          <w:p w14:paraId="3C98D1ED">
            <w:pPr>
              <w:pStyle w:val="51"/>
              <w:ind w:firstLine="480"/>
              <w:rPr>
                <w:color w:val="auto"/>
              </w:rPr>
            </w:pPr>
            <w:r>
              <w:rPr>
                <w:rFonts w:hint="eastAsia"/>
                <w:color w:val="auto"/>
                <w:lang w:val="en-US" w:eastAsia="zh-CN"/>
              </w:rPr>
              <w:t>综上所述，本项目生产计划变动属于重大变动。</w:t>
            </w:r>
            <w:r>
              <w:rPr>
                <w:rFonts w:hint="eastAsia"/>
                <w:color w:val="auto"/>
              </w:rPr>
              <w:t>根据《中华人民共和国环境保护法</w:t>
            </w:r>
            <w:r>
              <w:rPr>
                <w:rFonts w:hint="eastAsia"/>
                <w:color w:val="auto"/>
                <w:lang w:eastAsia="zh-CN"/>
              </w:rPr>
              <w:t>》《</w:t>
            </w:r>
            <w:r>
              <w:rPr>
                <w:rFonts w:hint="eastAsia"/>
                <w:color w:val="auto"/>
              </w:rPr>
              <w:t>中华人民共和国环境影响评价法》和《建设项目环境保护管理条例》等有关规定，本项目</w:t>
            </w:r>
            <w:r>
              <w:rPr>
                <w:rFonts w:hint="eastAsia"/>
                <w:color w:val="auto"/>
                <w:lang w:val="en-US" w:eastAsia="zh-CN"/>
              </w:rPr>
              <w:t>应当重新报批环境影响评价文件</w:t>
            </w:r>
            <w:r>
              <w:rPr>
                <w:rFonts w:hint="eastAsia"/>
                <w:color w:val="auto"/>
              </w:rPr>
              <w:t>。对照《建设项目环境影响评价分类管理名录》（2021年版），建设项目须编制环境影响报告表。如</w:t>
            </w:r>
            <w:r>
              <w:rPr>
                <w:rFonts w:hint="eastAsia"/>
                <w:color w:val="auto"/>
              </w:rPr>
              <w:fldChar w:fldCharType="begin"/>
            </w:r>
            <w:r>
              <w:rPr>
                <w:rFonts w:hint="eastAsia"/>
                <w:color w:val="auto"/>
              </w:rPr>
              <w:instrText xml:space="preserve"> REF _Ref28505 \h </w:instrText>
            </w:r>
            <w:r>
              <w:rPr>
                <w:rFonts w:hint="eastAsia"/>
                <w:color w:val="auto"/>
              </w:rPr>
              <w:fldChar w:fldCharType="separate"/>
            </w:r>
            <w:r>
              <w:rPr>
                <w:color w:val="auto"/>
              </w:rPr>
              <w:t>表2- 2</w:t>
            </w:r>
            <w:r>
              <w:rPr>
                <w:rFonts w:hint="eastAsia"/>
                <w:color w:val="auto"/>
              </w:rPr>
              <w:fldChar w:fldCharType="end"/>
            </w:r>
            <w:r>
              <w:rPr>
                <w:rFonts w:hint="eastAsia"/>
                <w:color w:val="auto"/>
              </w:rPr>
              <w:t>所示。</w:t>
            </w:r>
          </w:p>
          <w:p w14:paraId="6C3DD2B5">
            <w:pPr>
              <w:pStyle w:val="9"/>
              <w:rPr>
                <w:color w:val="auto"/>
              </w:rPr>
            </w:pPr>
            <w:bookmarkStart w:id="13" w:name="_Ref28505"/>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2</w:t>
            </w:r>
            <w:r>
              <w:rPr>
                <w:color w:val="auto"/>
              </w:rPr>
              <w:fldChar w:fldCharType="end"/>
            </w:r>
            <w:bookmarkEnd w:id="13"/>
            <w:r>
              <w:rPr>
                <w:rFonts w:hint="eastAsia"/>
                <w:color w:val="auto"/>
              </w:rPr>
              <w:t xml:space="preserve"> </w:t>
            </w:r>
            <w:r>
              <w:rPr>
                <w:color w:val="auto"/>
              </w:rPr>
              <w:t>建设项目环境影响评价文件类别判定表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6"/>
              <w:gridCol w:w="1515"/>
              <w:gridCol w:w="2408"/>
              <w:gridCol w:w="2490"/>
              <w:gridCol w:w="958"/>
            </w:tblGrid>
            <w:tr w14:paraId="4A75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1076" w:type="dxa"/>
                  <w:vAlign w:val="center"/>
                </w:tcPr>
                <w:p w14:paraId="6C28A093">
                  <w:pPr>
                    <w:pStyle w:val="54"/>
                    <w:bidi w:val="0"/>
                    <w:rPr>
                      <w:color w:val="auto"/>
                    </w:rPr>
                  </w:pPr>
                  <w:r>
                    <w:rPr>
                      <w:rFonts w:hint="eastAsia"/>
                      <w:color w:val="auto"/>
                    </w:rPr>
                    <w:t>产品</w:t>
                  </w:r>
                </w:p>
              </w:tc>
              <w:tc>
                <w:tcPr>
                  <w:tcW w:w="1515" w:type="dxa"/>
                  <w:vAlign w:val="center"/>
                </w:tcPr>
                <w:p w14:paraId="2DA1389B">
                  <w:pPr>
                    <w:pStyle w:val="54"/>
                    <w:bidi w:val="0"/>
                    <w:rPr>
                      <w:color w:val="auto"/>
                    </w:rPr>
                  </w:pPr>
                  <w:r>
                    <w:rPr>
                      <w:rFonts w:hint="eastAsia"/>
                      <w:color w:val="auto"/>
                    </w:rPr>
                    <w:t>主要生产工艺</w:t>
                  </w:r>
                </w:p>
              </w:tc>
              <w:tc>
                <w:tcPr>
                  <w:tcW w:w="2408" w:type="dxa"/>
                  <w:vAlign w:val="center"/>
                </w:tcPr>
                <w:p w14:paraId="2E35FA89">
                  <w:pPr>
                    <w:pStyle w:val="54"/>
                    <w:bidi w:val="0"/>
                    <w:rPr>
                      <w:color w:val="auto"/>
                    </w:rPr>
                  </w:pPr>
                  <w:r>
                    <w:rPr>
                      <w:color w:val="auto"/>
                    </w:rPr>
                    <w:t>《国民经济行业分类》（GB/T4754-2017）及第1号修改单</w:t>
                  </w:r>
                </w:p>
              </w:tc>
              <w:tc>
                <w:tcPr>
                  <w:tcW w:w="2490" w:type="dxa"/>
                  <w:vAlign w:val="center"/>
                </w:tcPr>
                <w:p w14:paraId="667F4239">
                  <w:pPr>
                    <w:pStyle w:val="54"/>
                    <w:bidi w:val="0"/>
                    <w:rPr>
                      <w:color w:val="auto"/>
                    </w:rPr>
                  </w:pPr>
                  <w:r>
                    <w:rPr>
                      <w:color w:val="auto"/>
                    </w:rPr>
                    <w:t>《建设项目环境影响评价分类管理名录（20</w:t>
                  </w:r>
                  <w:r>
                    <w:rPr>
                      <w:rFonts w:hint="eastAsia"/>
                      <w:color w:val="auto"/>
                    </w:rPr>
                    <w:t>21版</w:t>
                  </w:r>
                  <w:r>
                    <w:rPr>
                      <w:color w:val="auto"/>
                    </w:rPr>
                    <w:t>）》</w:t>
                  </w:r>
                </w:p>
              </w:tc>
              <w:tc>
                <w:tcPr>
                  <w:tcW w:w="958" w:type="dxa"/>
                  <w:vAlign w:val="center"/>
                </w:tcPr>
                <w:p w14:paraId="5D27CA3C">
                  <w:pPr>
                    <w:pStyle w:val="54"/>
                    <w:bidi w:val="0"/>
                    <w:rPr>
                      <w:color w:val="auto"/>
                    </w:rPr>
                  </w:pPr>
                  <w:r>
                    <w:rPr>
                      <w:color w:val="auto"/>
                    </w:rPr>
                    <w:t>编制</w:t>
                  </w:r>
                </w:p>
                <w:p w14:paraId="5FCBEF0D">
                  <w:pPr>
                    <w:pStyle w:val="54"/>
                    <w:bidi w:val="0"/>
                    <w:rPr>
                      <w:color w:val="auto"/>
                    </w:rPr>
                  </w:pPr>
                  <w:r>
                    <w:rPr>
                      <w:color w:val="auto"/>
                    </w:rPr>
                    <w:t>类别</w:t>
                  </w:r>
                </w:p>
              </w:tc>
            </w:tr>
            <w:tr w14:paraId="44ED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76" w:type="dxa"/>
                  <w:vAlign w:val="center"/>
                </w:tcPr>
                <w:p w14:paraId="41C4E4EE">
                  <w:pPr>
                    <w:pStyle w:val="53"/>
                    <w:bidi w:val="0"/>
                    <w:rPr>
                      <w:rFonts w:hint="default" w:eastAsia="宋体"/>
                      <w:color w:val="auto"/>
                      <w:lang w:val="en-US" w:eastAsia="zh-CN"/>
                    </w:rPr>
                  </w:pPr>
                  <w:r>
                    <w:rPr>
                      <w:rFonts w:hint="eastAsia"/>
                      <w:color w:val="auto"/>
                    </w:rPr>
                    <w:t>速冻水饺</w:t>
                  </w:r>
                  <w:r>
                    <w:rPr>
                      <w:rFonts w:hint="eastAsia"/>
                      <w:color w:val="auto"/>
                      <w:lang w:eastAsia="zh-CN"/>
                    </w:rPr>
                    <w:t>、</w:t>
                  </w:r>
                  <w:r>
                    <w:rPr>
                      <w:rFonts w:hint="eastAsia"/>
                      <w:color w:val="auto"/>
                      <w:lang w:val="en-US" w:eastAsia="zh-CN"/>
                    </w:rPr>
                    <w:t>速冻包子</w:t>
                  </w:r>
                </w:p>
              </w:tc>
              <w:tc>
                <w:tcPr>
                  <w:tcW w:w="1515" w:type="dxa"/>
                  <w:vAlign w:val="center"/>
                </w:tcPr>
                <w:p w14:paraId="34D4F834">
                  <w:pPr>
                    <w:pStyle w:val="53"/>
                    <w:bidi w:val="0"/>
                    <w:rPr>
                      <w:color w:val="auto"/>
                    </w:rPr>
                  </w:pPr>
                  <w:r>
                    <w:rPr>
                      <w:rFonts w:hint="eastAsia"/>
                      <w:color w:val="auto"/>
                    </w:rPr>
                    <w:t>拌馅、和面、压皮、成型等</w:t>
                  </w:r>
                </w:p>
              </w:tc>
              <w:tc>
                <w:tcPr>
                  <w:tcW w:w="2408" w:type="dxa"/>
                  <w:vAlign w:val="center"/>
                </w:tcPr>
                <w:p w14:paraId="08AEAF80">
                  <w:pPr>
                    <w:pStyle w:val="53"/>
                    <w:bidi w:val="0"/>
                    <w:rPr>
                      <w:color w:val="auto"/>
                    </w:rPr>
                  </w:pPr>
                  <w:r>
                    <w:rPr>
                      <w:rFonts w:hint="eastAsia"/>
                      <w:color w:val="auto"/>
                    </w:rPr>
                    <w:t>C1432速冻食品制造</w:t>
                  </w:r>
                </w:p>
              </w:tc>
              <w:tc>
                <w:tcPr>
                  <w:tcW w:w="2490" w:type="dxa"/>
                  <w:vAlign w:val="center"/>
                </w:tcPr>
                <w:p w14:paraId="14FC3AB7">
                  <w:pPr>
                    <w:pStyle w:val="53"/>
                    <w:bidi w:val="0"/>
                    <w:rPr>
                      <w:color w:val="auto"/>
                    </w:rPr>
                  </w:pPr>
                  <w:r>
                    <w:rPr>
                      <w:rFonts w:hint="eastAsia"/>
                      <w:color w:val="auto"/>
                    </w:rPr>
                    <w:t>十一、食品制造业14，21</w:t>
                  </w:r>
                  <w:r>
                    <w:rPr>
                      <w:rFonts w:hint="eastAsia"/>
                      <w:color w:val="auto"/>
                      <w:lang w:eastAsia="zh-CN"/>
                    </w:rPr>
                    <w:t>－</w:t>
                  </w:r>
                  <w:r>
                    <w:rPr>
                      <w:rFonts w:hint="eastAsia"/>
                      <w:color w:val="auto"/>
                    </w:rPr>
                    <w:t>方便食品制造143</w:t>
                  </w:r>
                </w:p>
              </w:tc>
              <w:tc>
                <w:tcPr>
                  <w:tcW w:w="958" w:type="dxa"/>
                  <w:vAlign w:val="center"/>
                </w:tcPr>
                <w:p w14:paraId="2EC8388F">
                  <w:pPr>
                    <w:pStyle w:val="53"/>
                    <w:bidi w:val="0"/>
                    <w:rPr>
                      <w:color w:val="auto"/>
                    </w:rPr>
                  </w:pPr>
                  <w:r>
                    <w:rPr>
                      <w:color w:val="auto"/>
                    </w:rPr>
                    <w:t>报告表</w:t>
                  </w:r>
                </w:p>
              </w:tc>
            </w:tr>
          </w:tbl>
          <w:p w14:paraId="6C6069F1">
            <w:pPr>
              <w:pStyle w:val="51"/>
              <w:bidi w:val="0"/>
              <w:rPr>
                <w:color w:val="auto"/>
              </w:rPr>
            </w:pPr>
            <w:r>
              <w:rPr>
                <w:rFonts w:hint="eastAsia"/>
                <w:color w:val="auto"/>
              </w:rPr>
              <w:t>因此，在本次环评重新报批阶段，企业对该项目进行了重新立项，并于2024年</w:t>
            </w:r>
            <w:r>
              <w:rPr>
                <w:rFonts w:hint="eastAsia"/>
                <w:color w:val="auto"/>
                <w:lang w:val="en-US" w:eastAsia="zh-CN"/>
              </w:rPr>
              <w:t>12</w:t>
            </w:r>
            <w:r>
              <w:rPr>
                <w:rFonts w:hint="eastAsia"/>
                <w:color w:val="auto"/>
              </w:rPr>
              <w:t>月</w:t>
            </w:r>
            <w:r>
              <w:rPr>
                <w:rFonts w:hint="eastAsia"/>
                <w:color w:val="auto"/>
                <w:lang w:val="en-US" w:eastAsia="zh-CN"/>
              </w:rPr>
              <w:t>17</w:t>
            </w:r>
            <w:r>
              <w:rPr>
                <w:rFonts w:hint="eastAsia"/>
                <w:color w:val="auto"/>
              </w:rPr>
              <w:t>日获得</w:t>
            </w:r>
            <w:r>
              <w:rPr>
                <w:color w:val="auto"/>
                <w:lang w:val="en-US" w:eastAsia="zh-CN"/>
              </w:rPr>
              <w:t>宿迁泗阳县数据局</w:t>
            </w:r>
            <w:r>
              <w:rPr>
                <w:rFonts w:hint="eastAsia"/>
                <w:color w:val="auto"/>
              </w:rPr>
              <w:t>出具的备案证（</w:t>
            </w:r>
            <w:r>
              <w:rPr>
                <w:color w:val="auto"/>
                <w:lang w:val="en-US" w:eastAsia="zh-CN"/>
              </w:rPr>
              <w:t>备案证号：泗阳数据备〔2024〕307号</w:t>
            </w:r>
            <w:r>
              <w:rPr>
                <w:rFonts w:hint="eastAsia"/>
                <w:color w:val="auto"/>
              </w:rPr>
              <w:t>），备案名称为</w:t>
            </w:r>
            <w:r>
              <w:rPr>
                <w:color w:val="auto"/>
                <w:lang w:val="en-US" w:eastAsia="zh-CN"/>
              </w:rPr>
              <w:t>年产3000吨速冻水饺和100吨速冻包子</w:t>
            </w:r>
            <w:r>
              <w:rPr>
                <w:rFonts w:hint="eastAsia"/>
                <w:color w:val="auto"/>
                <w:lang w:val="en-US" w:eastAsia="zh-CN"/>
              </w:rPr>
              <w:t>项目。同时，</w:t>
            </w:r>
            <w:r>
              <w:rPr>
                <w:rFonts w:hint="eastAsia"/>
                <w:color w:val="auto"/>
              </w:rPr>
              <w:t>江苏喜酣酣食品有限公司委托我司（江苏联晟生态环境科技有限公司）进行环境影响评价工作。我司在接受委托后，</w:t>
            </w:r>
            <w:r>
              <w:rPr>
                <w:color w:val="auto"/>
              </w:rPr>
              <w:t>对建设项目地进行踏勘，了解周边环境，安排环境影响评价工作，依据《环境影响评价技术导则》和《建设项目环境影响报告表（污染影响类）（试行）》要求，对项目产生的污染和对环境的影响进行分析，从环境保护角度评估项目建设的可行性，</w:t>
            </w:r>
            <w:r>
              <w:rPr>
                <w:rFonts w:hint="eastAsia"/>
                <w:color w:val="auto"/>
              </w:rPr>
              <w:t>编制了本报告表。</w:t>
            </w:r>
          </w:p>
          <w:p w14:paraId="30614F07">
            <w:pPr>
              <w:pStyle w:val="51"/>
              <w:ind w:firstLine="480"/>
              <w:rPr>
                <w:color w:val="auto"/>
              </w:rPr>
            </w:pPr>
            <w:r>
              <w:rPr>
                <w:color w:val="auto"/>
              </w:rPr>
              <w:t>根据《江苏省排污权有偿使用和交易管理暂行办法》和《江苏省排污权有偿使用和交易实施细则（试行）》，按照《固定污染源排污许可分类管理名录》，在排污许可证中载明许可排放量的排污单位，应在申领排污许可证时取得排污权。对照《固定污染源排污许可分类管理名录（2019年版）》</w:t>
            </w:r>
            <w:r>
              <w:rPr>
                <w:rFonts w:hint="eastAsia"/>
                <w:color w:val="auto"/>
              </w:rPr>
              <w:t>，本项目属于简化</w:t>
            </w:r>
            <w:r>
              <w:rPr>
                <w:color w:val="auto"/>
              </w:rPr>
              <w:t>管理，详见</w:t>
            </w:r>
            <w:r>
              <w:rPr>
                <w:color w:val="auto"/>
              </w:rPr>
              <w:fldChar w:fldCharType="begin"/>
            </w:r>
            <w:r>
              <w:rPr>
                <w:color w:val="auto"/>
              </w:rPr>
              <w:instrText xml:space="preserve"> REF _Ref24428 \h </w:instrText>
            </w:r>
            <w:r>
              <w:rPr>
                <w:color w:val="auto"/>
              </w:rPr>
              <w:fldChar w:fldCharType="separate"/>
            </w:r>
            <w:r>
              <w:rPr>
                <w:color w:val="auto"/>
              </w:rPr>
              <w:t>表2- 3</w:t>
            </w:r>
            <w:r>
              <w:rPr>
                <w:color w:val="auto"/>
              </w:rPr>
              <w:fldChar w:fldCharType="end"/>
            </w:r>
            <w:r>
              <w:rPr>
                <w:color w:val="auto"/>
              </w:rPr>
              <w:t>。</w:t>
            </w:r>
          </w:p>
          <w:p w14:paraId="1A58CE1F">
            <w:pPr>
              <w:pStyle w:val="9"/>
              <w:rPr>
                <w:color w:val="auto"/>
              </w:rPr>
            </w:pPr>
            <w:bookmarkStart w:id="14" w:name="_Ref24428"/>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3</w:t>
            </w:r>
            <w:r>
              <w:rPr>
                <w:color w:val="auto"/>
              </w:rPr>
              <w:fldChar w:fldCharType="end"/>
            </w:r>
            <w:bookmarkEnd w:id="14"/>
            <w:r>
              <w:rPr>
                <w:rFonts w:hint="eastAsia"/>
                <w:color w:val="auto"/>
              </w:rPr>
              <w:t xml:space="preserve"> 建设项目在《固定污染源排污许可分类管理名录（</w:t>
            </w:r>
            <w:r>
              <w:rPr>
                <w:color w:val="auto"/>
              </w:rPr>
              <w:t>2019</w:t>
            </w:r>
            <w:r>
              <w:rPr>
                <w:rFonts w:hint="eastAsia"/>
                <w:color w:val="auto"/>
              </w:rPr>
              <w:t>年版）》中对应类别</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151"/>
              <w:gridCol w:w="1791"/>
              <w:gridCol w:w="2078"/>
              <w:gridCol w:w="1750"/>
            </w:tblGrid>
            <w:tr w14:paraId="446F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shd w:val="clear" w:color="auto" w:fill="auto"/>
                  <w:vAlign w:val="center"/>
                </w:tcPr>
                <w:p w14:paraId="0CDA37C3">
                  <w:pPr>
                    <w:pStyle w:val="54"/>
                    <w:bidi w:val="0"/>
                    <w:rPr>
                      <w:color w:val="auto"/>
                    </w:rPr>
                  </w:pPr>
                  <w:r>
                    <w:rPr>
                      <w:color w:val="auto"/>
                    </w:rPr>
                    <w:t>序号</w:t>
                  </w:r>
                </w:p>
              </w:tc>
              <w:tc>
                <w:tcPr>
                  <w:tcW w:w="1273" w:type="pct"/>
                  <w:shd w:val="clear" w:color="auto" w:fill="auto"/>
                  <w:vAlign w:val="center"/>
                </w:tcPr>
                <w:p w14:paraId="0764C18E">
                  <w:pPr>
                    <w:pStyle w:val="54"/>
                    <w:bidi w:val="0"/>
                    <w:rPr>
                      <w:color w:val="auto"/>
                    </w:rPr>
                  </w:pPr>
                  <w:r>
                    <w:rPr>
                      <w:color w:val="auto"/>
                    </w:rPr>
                    <w:t>行业类别</w:t>
                  </w:r>
                </w:p>
              </w:tc>
              <w:tc>
                <w:tcPr>
                  <w:tcW w:w="1060" w:type="pct"/>
                  <w:shd w:val="clear" w:color="auto" w:fill="auto"/>
                  <w:vAlign w:val="center"/>
                </w:tcPr>
                <w:p w14:paraId="7E4EB099">
                  <w:pPr>
                    <w:pStyle w:val="54"/>
                    <w:bidi w:val="0"/>
                    <w:rPr>
                      <w:color w:val="auto"/>
                    </w:rPr>
                  </w:pPr>
                  <w:r>
                    <w:rPr>
                      <w:color w:val="auto"/>
                    </w:rPr>
                    <w:t>重点管理</w:t>
                  </w:r>
                </w:p>
              </w:tc>
              <w:tc>
                <w:tcPr>
                  <w:tcW w:w="1230" w:type="pct"/>
                  <w:shd w:val="clear" w:color="auto" w:fill="D7D7D7" w:themeFill="background1" w:themeFillShade="D8"/>
                  <w:vAlign w:val="center"/>
                </w:tcPr>
                <w:p w14:paraId="5B5507B3">
                  <w:pPr>
                    <w:pStyle w:val="54"/>
                    <w:bidi w:val="0"/>
                    <w:rPr>
                      <w:color w:val="auto"/>
                    </w:rPr>
                  </w:pPr>
                  <w:r>
                    <w:rPr>
                      <w:color w:val="auto"/>
                    </w:rPr>
                    <w:t>简化管理</w:t>
                  </w:r>
                </w:p>
              </w:tc>
              <w:tc>
                <w:tcPr>
                  <w:tcW w:w="1035" w:type="pct"/>
                  <w:shd w:val="clear" w:color="auto" w:fill="auto"/>
                  <w:vAlign w:val="center"/>
                </w:tcPr>
                <w:p w14:paraId="1D2F7F3F">
                  <w:pPr>
                    <w:pStyle w:val="54"/>
                    <w:bidi w:val="0"/>
                    <w:rPr>
                      <w:color w:val="auto"/>
                    </w:rPr>
                  </w:pPr>
                  <w:r>
                    <w:rPr>
                      <w:color w:val="auto"/>
                    </w:rPr>
                    <w:t>登记管理</w:t>
                  </w:r>
                </w:p>
              </w:tc>
            </w:tr>
            <w:tr w14:paraId="65A2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000" w:type="pct"/>
                  <w:gridSpan w:val="5"/>
                  <w:shd w:val="clear" w:color="auto" w:fill="auto"/>
                  <w:vAlign w:val="center"/>
                </w:tcPr>
                <w:p w14:paraId="3DE4B6BB">
                  <w:pPr>
                    <w:pStyle w:val="53"/>
                    <w:bidi w:val="0"/>
                    <w:jc w:val="left"/>
                    <w:rPr>
                      <w:color w:val="auto"/>
                    </w:rPr>
                  </w:pPr>
                  <w:r>
                    <w:rPr>
                      <w:color w:val="auto"/>
                    </w:rPr>
                    <w:t>九、食品制造业</w:t>
                  </w:r>
                  <w:r>
                    <w:rPr>
                      <w:rFonts w:hint="eastAsia"/>
                      <w:color w:val="auto"/>
                    </w:rPr>
                    <w:t>14</w:t>
                  </w:r>
                </w:p>
              </w:tc>
            </w:tr>
            <w:tr w14:paraId="22A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shd w:val="clear" w:color="auto" w:fill="auto"/>
                  <w:vAlign w:val="center"/>
                </w:tcPr>
                <w:p w14:paraId="49F8166B">
                  <w:pPr>
                    <w:pStyle w:val="53"/>
                    <w:bidi w:val="0"/>
                    <w:rPr>
                      <w:color w:val="auto"/>
                    </w:rPr>
                  </w:pPr>
                  <w:r>
                    <w:rPr>
                      <w:rFonts w:hint="eastAsia"/>
                      <w:color w:val="auto"/>
                    </w:rPr>
                    <w:t>17</w:t>
                  </w:r>
                </w:p>
              </w:tc>
              <w:tc>
                <w:tcPr>
                  <w:tcW w:w="1273" w:type="pct"/>
                  <w:shd w:val="clear" w:color="auto" w:fill="auto"/>
                  <w:vAlign w:val="center"/>
                </w:tcPr>
                <w:p w14:paraId="0F1B155A">
                  <w:pPr>
                    <w:pStyle w:val="53"/>
                    <w:bidi w:val="0"/>
                    <w:rPr>
                      <w:color w:val="auto"/>
                    </w:rPr>
                  </w:pPr>
                  <w:r>
                    <w:rPr>
                      <w:color w:val="auto"/>
                    </w:rPr>
                    <w:t>方便食品制造</w:t>
                  </w:r>
                  <w:r>
                    <w:rPr>
                      <w:rFonts w:hint="eastAsia"/>
                      <w:color w:val="auto"/>
                    </w:rPr>
                    <w:t>143</w:t>
                  </w:r>
                </w:p>
              </w:tc>
              <w:tc>
                <w:tcPr>
                  <w:tcW w:w="1060" w:type="pct"/>
                  <w:shd w:val="clear" w:color="auto" w:fill="auto"/>
                  <w:vAlign w:val="center"/>
                </w:tcPr>
                <w:p w14:paraId="11254A55">
                  <w:pPr>
                    <w:pStyle w:val="53"/>
                    <w:bidi w:val="0"/>
                    <w:rPr>
                      <w:color w:val="auto"/>
                    </w:rPr>
                  </w:pPr>
                  <w:r>
                    <w:rPr>
                      <w:rFonts w:hint="eastAsia"/>
                      <w:color w:val="auto"/>
                    </w:rPr>
                    <w:t>/</w:t>
                  </w:r>
                </w:p>
              </w:tc>
              <w:tc>
                <w:tcPr>
                  <w:tcW w:w="1230" w:type="pct"/>
                  <w:shd w:val="clear" w:color="auto" w:fill="D7D7D7" w:themeFill="background1" w:themeFillShade="D8"/>
                  <w:vAlign w:val="center"/>
                </w:tcPr>
                <w:p w14:paraId="2C64CD3B">
                  <w:pPr>
                    <w:pStyle w:val="53"/>
                    <w:bidi w:val="0"/>
                    <w:rPr>
                      <w:color w:val="auto"/>
                    </w:rPr>
                  </w:pPr>
                  <w:r>
                    <w:rPr>
                      <w:color w:val="auto"/>
                    </w:rPr>
                    <w:t>速冻食品制造1432</w:t>
                  </w:r>
                  <w:r>
                    <w:rPr>
                      <w:rFonts w:hint="eastAsia"/>
                      <w:color w:val="auto"/>
                    </w:rPr>
                    <w:t>*</w:t>
                  </w:r>
                </w:p>
              </w:tc>
              <w:tc>
                <w:tcPr>
                  <w:tcW w:w="1035" w:type="pct"/>
                  <w:shd w:val="clear" w:color="auto" w:fill="auto"/>
                  <w:vAlign w:val="center"/>
                </w:tcPr>
                <w:p w14:paraId="4C4A5373">
                  <w:pPr>
                    <w:pStyle w:val="53"/>
                    <w:bidi w:val="0"/>
                    <w:rPr>
                      <w:color w:val="auto"/>
                    </w:rPr>
                  </w:pPr>
                  <w:r>
                    <w:rPr>
                      <w:color w:val="auto"/>
                    </w:rPr>
                    <w:t>其他</w:t>
                  </w:r>
                  <w:r>
                    <w:rPr>
                      <w:rFonts w:hint="eastAsia"/>
                      <w:color w:val="auto"/>
                    </w:rPr>
                    <w:t>*</w:t>
                  </w:r>
                </w:p>
              </w:tc>
            </w:tr>
          </w:tbl>
          <w:p w14:paraId="48329F8E">
            <w:pPr>
              <w:pStyle w:val="51"/>
              <w:ind w:firstLine="482"/>
              <w:rPr>
                <w:b/>
                <w:bCs/>
                <w:color w:val="auto"/>
              </w:rPr>
            </w:pPr>
            <w:r>
              <w:rPr>
                <w:rFonts w:hint="eastAsia"/>
                <w:b/>
                <w:bCs/>
                <w:color w:val="auto"/>
              </w:rPr>
              <w:t>2</w:t>
            </w:r>
            <w:r>
              <w:rPr>
                <w:b/>
                <w:bCs/>
                <w:color w:val="auto"/>
              </w:rPr>
              <w:t>、</w:t>
            </w:r>
            <w:r>
              <w:rPr>
                <w:rFonts w:hint="eastAsia"/>
                <w:b/>
                <w:bCs/>
                <w:color w:val="auto"/>
              </w:rPr>
              <w:t>产品方案建设内容</w:t>
            </w:r>
          </w:p>
          <w:p w14:paraId="0C204DB2">
            <w:pPr>
              <w:pStyle w:val="51"/>
              <w:ind w:firstLine="480"/>
              <w:rPr>
                <w:color w:val="auto"/>
              </w:rPr>
            </w:pPr>
            <w:r>
              <w:rPr>
                <w:rFonts w:hint="eastAsia"/>
                <w:color w:val="auto"/>
              </w:rPr>
              <w:t>本项目建成后可年产</w:t>
            </w:r>
            <w:r>
              <w:rPr>
                <w:rFonts w:hint="eastAsia"/>
                <w:color w:val="auto"/>
                <w:lang w:val="en-US" w:eastAsia="zh-CN"/>
              </w:rPr>
              <w:t>3000</w:t>
            </w:r>
            <w:r>
              <w:rPr>
                <w:rFonts w:hint="eastAsia"/>
                <w:color w:val="auto"/>
              </w:rPr>
              <w:t>吨速冻水饺</w:t>
            </w:r>
            <w:r>
              <w:rPr>
                <w:rFonts w:hint="eastAsia"/>
                <w:color w:val="auto"/>
                <w:lang w:val="en-US" w:eastAsia="zh-CN"/>
              </w:rPr>
              <w:t>和100吨速冻包子</w:t>
            </w:r>
            <w:r>
              <w:rPr>
                <w:rFonts w:hint="eastAsia"/>
                <w:color w:val="auto"/>
              </w:rPr>
              <w:t>，项目产品方案见</w:t>
            </w:r>
            <w:r>
              <w:rPr>
                <w:rFonts w:hint="eastAsia"/>
                <w:color w:val="auto"/>
              </w:rPr>
              <w:fldChar w:fldCharType="begin"/>
            </w:r>
            <w:r>
              <w:rPr>
                <w:rFonts w:hint="eastAsia"/>
                <w:color w:val="auto"/>
              </w:rPr>
              <w:instrText xml:space="preserve"> REF _Ref30586 \h </w:instrText>
            </w:r>
            <w:r>
              <w:rPr>
                <w:rFonts w:hint="eastAsia"/>
                <w:color w:val="auto"/>
              </w:rPr>
              <w:fldChar w:fldCharType="separate"/>
            </w:r>
            <w:r>
              <w:rPr>
                <w:color w:val="auto"/>
              </w:rPr>
              <w:t>表2- 4</w:t>
            </w:r>
            <w:r>
              <w:rPr>
                <w:rFonts w:hint="eastAsia"/>
                <w:color w:val="auto"/>
              </w:rPr>
              <w:fldChar w:fldCharType="end"/>
            </w:r>
            <w:r>
              <w:rPr>
                <w:rFonts w:hint="eastAsia"/>
                <w:color w:val="auto"/>
              </w:rPr>
              <w:t>。</w:t>
            </w:r>
          </w:p>
          <w:p w14:paraId="3A857C7A">
            <w:pPr>
              <w:pStyle w:val="9"/>
              <w:rPr>
                <w:color w:val="auto"/>
              </w:rPr>
            </w:pPr>
            <w:bookmarkStart w:id="15" w:name="_Ref30586"/>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4</w:t>
            </w:r>
            <w:r>
              <w:rPr>
                <w:color w:val="auto"/>
              </w:rPr>
              <w:fldChar w:fldCharType="end"/>
            </w:r>
            <w:bookmarkEnd w:id="15"/>
            <w:r>
              <w:rPr>
                <w:rFonts w:hint="eastAsia"/>
                <w:color w:val="auto"/>
              </w:rPr>
              <w:t xml:space="preserve"> </w:t>
            </w:r>
            <w:r>
              <w:rPr>
                <w:color w:val="auto"/>
              </w:rPr>
              <w:t>产品方案表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52"/>
              <w:gridCol w:w="1622"/>
              <w:gridCol w:w="1793"/>
              <w:gridCol w:w="1626"/>
              <w:gridCol w:w="1173"/>
            </w:tblGrid>
            <w:tr w14:paraId="0821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Merge w:val="restart"/>
                  <w:vAlign w:val="center"/>
                </w:tcPr>
                <w:p w14:paraId="0BC0133B">
                  <w:pPr>
                    <w:pStyle w:val="54"/>
                    <w:bidi w:val="0"/>
                    <w:rPr>
                      <w:color w:val="auto"/>
                    </w:rPr>
                  </w:pPr>
                  <w:r>
                    <w:rPr>
                      <w:color w:val="auto"/>
                    </w:rPr>
                    <w:t>序号</w:t>
                  </w:r>
                </w:p>
              </w:tc>
              <w:tc>
                <w:tcPr>
                  <w:tcW w:w="977" w:type="pct"/>
                  <w:vMerge w:val="restart"/>
                  <w:vAlign w:val="center"/>
                </w:tcPr>
                <w:p w14:paraId="58CF4F5B">
                  <w:pPr>
                    <w:pStyle w:val="54"/>
                    <w:bidi w:val="0"/>
                    <w:rPr>
                      <w:color w:val="auto"/>
                    </w:rPr>
                  </w:pPr>
                  <w:r>
                    <w:rPr>
                      <w:color w:val="auto"/>
                    </w:rPr>
                    <w:t>主体工程</w:t>
                  </w:r>
                </w:p>
              </w:tc>
              <w:tc>
                <w:tcPr>
                  <w:tcW w:w="960" w:type="pct"/>
                  <w:vMerge w:val="restart"/>
                  <w:vAlign w:val="center"/>
                </w:tcPr>
                <w:p w14:paraId="3E1D3BC0">
                  <w:pPr>
                    <w:pStyle w:val="54"/>
                    <w:bidi w:val="0"/>
                    <w:rPr>
                      <w:color w:val="auto"/>
                    </w:rPr>
                  </w:pPr>
                  <w:r>
                    <w:rPr>
                      <w:color w:val="auto"/>
                    </w:rPr>
                    <w:t>产品名称</w:t>
                  </w:r>
                </w:p>
              </w:tc>
              <w:tc>
                <w:tcPr>
                  <w:tcW w:w="2023" w:type="pct"/>
                  <w:gridSpan w:val="2"/>
                  <w:shd w:val="clear" w:color="auto" w:fill="auto"/>
                  <w:vAlign w:val="center"/>
                </w:tcPr>
                <w:p w14:paraId="0D9189A1">
                  <w:pPr>
                    <w:pStyle w:val="54"/>
                    <w:bidi w:val="0"/>
                    <w:rPr>
                      <w:rFonts w:hint="eastAsia"/>
                      <w:color w:val="auto"/>
                      <w:lang w:val="en-US" w:eastAsia="zh-CN"/>
                    </w:rPr>
                  </w:pPr>
                  <w:r>
                    <w:rPr>
                      <w:rFonts w:hint="eastAsia"/>
                      <w:color w:val="auto"/>
                    </w:rPr>
                    <w:t>产量（t/a）</w:t>
                  </w:r>
                </w:p>
              </w:tc>
              <w:tc>
                <w:tcPr>
                  <w:tcW w:w="694" w:type="pct"/>
                  <w:vMerge w:val="restart"/>
                  <w:vAlign w:val="center"/>
                </w:tcPr>
                <w:p w14:paraId="00C5E6B7">
                  <w:pPr>
                    <w:pStyle w:val="54"/>
                    <w:bidi w:val="0"/>
                    <w:rPr>
                      <w:rFonts w:hint="default"/>
                      <w:color w:val="auto"/>
                      <w:lang w:val="en-US" w:eastAsia="zh-CN"/>
                    </w:rPr>
                  </w:pPr>
                  <w:r>
                    <w:rPr>
                      <w:rFonts w:hint="eastAsia"/>
                      <w:color w:val="auto"/>
                      <w:lang w:val="en-US" w:eastAsia="zh-CN"/>
                    </w:rPr>
                    <w:t>变化量</w:t>
                  </w:r>
                </w:p>
              </w:tc>
            </w:tr>
            <w:tr w14:paraId="1C8A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Merge w:val="continue"/>
                  <w:vAlign w:val="center"/>
                </w:tcPr>
                <w:p w14:paraId="1AB9DA1E">
                  <w:pPr>
                    <w:pStyle w:val="54"/>
                    <w:bidi w:val="0"/>
                    <w:rPr>
                      <w:color w:val="auto"/>
                    </w:rPr>
                  </w:pPr>
                </w:p>
              </w:tc>
              <w:tc>
                <w:tcPr>
                  <w:tcW w:w="977" w:type="pct"/>
                  <w:vMerge w:val="continue"/>
                  <w:vAlign w:val="center"/>
                </w:tcPr>
                <w:p w14:paraId="1DB718B7">
                  <w:pPr>
                    <w:pStyle w:val="54"/>
                    <w:bidi w:val="0"/>
                    <w:rPr>
                      <w:color w:val="auto"/>
                    </w:rPr>
                  </w:pPr>
                </w:p>
              </w:tc>
              <w:tc>
                <w:tcPr>
                  <w:tcW w:w="960" w:type="pct"/>
                  <w:vMerge w:val="continue"/>
                  <w:vAlign w:val="center"/>
                </w:tcPr>
                <w:p w14:paraId="49C693EA">
                  <w:pPr>
                    <w:pStyle w:val="54"/>
                    <w:bidi w:val="0"/>
                    <w:rPr>
                      <w:color w:val="auto"/>
                    </w:rPr>
                  </w:pPr>
                </w:p>
              </w:tc>
              <w:tc>
                <w:tcPr>
                  <w:tcW w:w="1061" w:type="pct"/>
                  <w:shd w:val="clear" w:color="auto" w:fill="auto"/>
                  <w:vAlign w:val="center"/>
                </w:tcPr>
                <w:p w14:paraId="47E2D860">
                  <w:pPr>
                    <w:pStyle w:val="54"/>
                    <w:bidi w:val="0"/>
                    <w:rPr>
                      <w:rFonts w:hint="default"/>
                      <w:color w:val="auto"/>
                      <w:lang w:val="en-US" w:eastAsia="zh-CN"/>
                    </w:rPr>
                  </w:pPr>
                  <w:r>
                    <w:rPr>
                      <w:rFonts w:hint="eastAsia"/>
                      <w:color w:val="auto"/>
                      <w:lang w:val="en-US" w:eastAsia="zh-CN"/>
                    </w:rPr>
                    <w:t>重新报批前</w:t>
                  </w:r>
                </w:p>
              </w:tc>
              <w:tc>
                <w:tcPr>
                  <w:tcW w:w="962" w:type="pct"/>
                  <w:vAlign w:val="center"/>
                </w:tcPr>
                <w:p w14:paraId="2B48CD76">
                  <w:pPr>
                    <w:pStyle w:val="54"/>
                    <w:bidi w:val="0"/>
                    <w:rPr>
                      <w:rFonts w:hint="default"/>
                      <w:color w:val="auto"/>
                      <w:lang w:val="en-US" w:eastAsia="zh-CN"/>
                    </w:rPr>
                  </w:pPr>
                  <w:r>
                    <w:rPr>
                      <w:rFonts w:hint="eastAsia"/>
                      <w:color w:val="auto"/>
                      <w:lang w:val="en-US" w:eastAsia="zh-CN"/>
                    </w:rPr>
                    <w:t>重新报批后</w:t>
                  </w:r>
                </w:p>
              </w:tc>
              <w:tc>
                <w:tcPr>
                  <w:tcW w:w="694" w:type="pct"/>
                  <w:vMerge w:val="continue"/>
                  <w:vAlign w:val="center"/>
                </w:tcPr>
                <w:p w14:paraId="4ABC9976">
                  <w:pPr>
                    <w:spacing w:line="280" w:lineRule="exact"/>
                    <w:jc w:val="center"/>
                    <w:rPr>
                      <w:color w:val="auto"/>
                    </w:rPr>
                  </w:pPr>
                </w:p>
              </w:tc>
            </w:tr>
            <w:tr w14:paraId="5ED9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1889633A">
                  <w:pPr>
                    <w:pStyle w:val="53"/>
                    <w:bidi w:val="0"/>
                    <w:rPr>
                      <w:color w:val="auto"/>
                    </w:rPr>
                  </w:pPr>
                  <w:r>
                    <w:rPr>
                      <w:color w:val="auto"/>
                    </w:rPr>
                    <w:t>1</w:t>
                  </w:r>
                </w:p>
              </w:tc>
              <w:tc>
                <w:tcPr>
                  <w:tcW w:w="977" w:type="pct"/>
                  <w:vMerge w:val="restart"/>
                  <w:vAlign w:val="center"/>
                </w:tcPr>
                <w:p w14:paraId="394C6E61">
                  <w:pPr>
                    <w:pStyle w:val="53"/>
                    <w:bidi w:val="0"/>
                    <w:rPr>
                      <w:rFonts w:hint="eastAsia"/>
                      <w:color w:val="auto"/>
                    </w:rPr>
                  </w:pPr>
                  <w:r>
                    <w:rPr>
                      <w:rFonts w:hint="eastAsia"/>
                      <w:color w:val="auto"/>
                    </w:rPr>
                    <w:t>生产车间</w:t>
                  </w:r>
                </w:p>
              </w:tc>
              <w:tc>
                <w:tcPr>
                  <w:tcW w:w="960" w:type="pct"/>
                  <w:vAlign w:val="center"/>
                </w:tcPr>
                <w:p w14:paraId="4F374C9F">
                  <w:pPr>
                    <w:pStyle w:val="53"/>
                    <w:bidi w:val="0"/>
                    <w:rPr>
                      <w:rFonts w:hint="eastAsia"/>
                      <w:color w:val="auto"/>
                    </w:rPr>
                  </w:pPr>
                  <w:r>
                    <w:rPr>
                      <w:rFonts w:hint="eastAsia"/>
                      <w:color w:val="auto"/>
                    </w:rPr>
                    <w:t>速冻水饺</w:t>
                  </w:r>
                </w:p>
              </w:tc>
              <w:tc>
                <w:tcPr>
                  <w:tcW w:w="1061" w:type="pct"/>
                  <w:vAlign w:val="center"/>
                </w:tcPr>
                <w:p w14:paraId="4AA28F8F">
                  <w:pPr>
                    <w:pStyle w:val="53"/>
                    <w:bidi w:val="0"/>
                    <w:rPr>
                      <w:rFonts w:hint="eastAsia"/>
                      <w:color w:val="auto"/>
                    </w:rPr>
                  </w:pPr>
                  <w:r>
                    <w:rPr>
                      <w:rFonts w:hint="eastAsia"/>
                      <w:color w:val="auto"/>
                    </w:rPr>
                    <w:t>2000</w:t>
                  </w:r>
                </w:p>
              </w:tc>
              <w:tc>
                <w:tcPr>
                  <w:tcW w:w="962" w:type="pct"/>
                  <w:vAlign w:val="center"/>
                </w:tcPr>
                <w:p w14:paraId="64DA1F8D">
                  <w:pPr>
                    <w:pStyle w:val="53"/>
                    <w:bidi w:val="0"/>
                    <w:rPr>
                      <w:rFonts w:hint="default"/>
                      <w:color w:val="auto"/>
                      <w:lang w:val="en-US" w:eastAsia="zh-CN"/>
                    </w:rPr>
                  </w:pPr>
                  <w:r>
                    <w:rPr>
                      <w:rFonts w:hint="eastAsia"/>
                      <w:color w:val="auto"/>
                      <w:lang w:val="en-US" w:eastAsia="zh-CN"/>
                    </w:rPr>
                    <w:t>3000</w:t>
                  </w:r>
                </w:p>
              </w:tc>
              <w:tc>
                <w:tcPr>
                  <w:tcW w:w="694" w:type="pct"/>
                  <w:vAlign w:val="center"/>
                </w:tcPr>
                <w:p w14:paraId="30F69195">
                  <w:pPr>
                    <w:spacing w:line="280" w:lineRule="exact"/>
                    <w:jc w:val="center"/>
                    <w:rPr>
                      <w:rFonts w:hint="default" w:eastAsia="宋体"/>
                      <w:color w:val="auto"/>
                      <w:lang w:val="en-US" w:eastAsia="zh-CN"/>
                    </w:rPr>
                  </w:pPr>
                  <w:r>
                    <w:rPr>
                      <w:rFonts w:hint="eastAsia"/>
                      <w:color w:val="auto"/>
                      <w:lang w:val="en-US" w:eastAsia="zh-CN"/>
                    </w:rPr>
                    <w:t>+1000</w:t>
                  </w:r>
                </w:p>
              </w:tc>
            </w:tr>
            <w:tr w14:paraId="64BD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7E35E626">
                  <w:pPr>
                    <w:pStyle w:val="53"/>
                    <w:bidi w:val="0"/>
                    <w:rPr>
                      <w:rFonts w:hint="eastAsia"/>
                      <w:color w:val="auto"/>
                      <w:lang w:val="en-US" w:eastAsia="zh-CN"/>
                    </w:rPr>
                  </w:pPr>
                  <w:r>
                    <w:rPr>
                      <w:rFonts w:hint="eastAsia"/>
                      <w:color w:val="auto"/>
                      <w:lang w:val="en-US" w:eastAsia="zh-CN"/>
                    </w:rPr>
                    <w:t>2</w:t>
                  </w:r>
                </w:p>
              </w:tc>
              <w:tc>
                <w:tcPr>
                  <w:tcW w:w="977" w:type="pct"/>
                  <w:vMerge w:val="continue"/>
                  <w:vAlign w:val="center"/>
                </w:tcPr>
                <w:p w14:paraId="2A021168">
                  <w:pPr>
                    <w:pStyle w:val="53"/>
                    <w:bidi w:val="0"/>
                    <w:rPr>
                      <w:rFonts w:hint="eastAsia"/>
                      <w:color w:val="auto"/>
                    </w:rPr>
                  </w:pPr>
                </w:p>
              </w:tc>
              <w:tc>
                <w:tcPr>
                  <w:tcW w:w="960" w:type="pct"/>
                  <w:vAlign w:val="center"/>
                </w:tcPr>
                <w:p w14:paraId="6417570F">
                  <w:pPr>
                    <w:pStyle w:val="53"/>
                    <w:bidi w:val="0"/>
                    <w:rPr>
                      <w:rFonts w:hint="default"/>
                      <w:color w:val="auto"/>
                      <w:lang w:val="en-US" w:eastAsia="zh-CN"/>
                    </w:rPr>
                  </w:pPr>
                  <w:r>
                    <w:rPr>
                      <w:rFonts w:hint="eastAsia"/>
                      <w:color w:val="auto"/>
                      <w:lang w:val="en-US" w:eastAsia="zh-CN"/>
                    </w:rPr>
                    <w:t>速冻包子</w:t>
                  </w:r>
                </w:p>
              </w:tc>
              <w:tc>
                <w:tcPr>
                  <w:tcW w:w="1061" w:type="pct"/>
                  <w:vAlign w:val="center"/>
                </w:tcPr>
                <w:p w14:paraId="71FF27AD">
                  <w:pPr>
                    <w:pStyle w:val="53"/>
                    <w:bidi w:val="0"/>
                    <w:rPr>
                      <w:rFonts w:hint="eastAsia"/>
                      <w:color w:val="auto"/>
                      <w:lang w:val="en-US" w:eastAsia="zh-CN"/>
                    </w:rPr>
                  </w:pPr>
                  <w:r>
                    <w:rPr>
                      <w:rFonts w:hint="eastAsia"/>
                      <w:color w:val="auto"/>
                      <w:lang w:val="en-US" w:eastAsia="zh-CN"/>
                    </w:rPr>
                    <w:t>/</w:t>
                  </w:r>
                </w:p>
              </w:tc>
              <w:tc>
                <w:tcPr>
                  <w:tcW w:w="962" w:type="pct"/>
                  <w:vAlign w:val="center"/>
                </w:tcPr>
                <w:p w14:paraId="10E3FCC6">
                  <w:pPr>
                    <w:pStyle w:val="53"/>
                    <w:bidi w:val="0"/>
                    <w:rPr>
                      <w:rFonts w:hint="default"/>
                      <w:color w:val="auto"/>
                      <w:lang w:val="en-US" w:eastAsia="zh-CN"/>
                    </w:rPr>
                  </w:pPr>
                  <w:r>
                    <w:rPr>
                      <w:rFonts w:hint="eastAsia"/>
                      <w:color w:val="auto"/>
                      <w:lang w:val="en-US" w:eastAsia="zh-CN"/>
                    </w:rPr>
                    <w:t>100</w:t>
                  </w:r>
                </w:p>
              </w:tc>
              <w:tc>
                <w:tcPr>
                  <w:tcW w:w="694" w:type="pct"/>
                  <w:vAlign w:val="center"/>
                </w:tcPr>
                <w:p w14:paraId="5FB263B6">
                  <w:pPr>
                    <w:spacing w:line="280" w:lineRule="exact"/>
                    <w:jc w:val="center"/>
                    <w:rPr>
                      <w:rFonts w:hint="default" w:eastAsia="宋体"/>
                      <w:color w:val="auto"/>
                      <w:lang w:val="en-US" w:eastAsia="zh-CN"/>
                    </w:rPr>
                  </w:pPr>
                  <w:r>
                    <w:rPr>
                      <w:rFonts w:hint="eastAsia"/>
                      <w:color w:val="auto"/>
                      <w:lang w:val="en-US" w:eastAsia="zh-CN"/>
                    </w:rPr>
                    <w:t>+100</w:t>
                  </w:r>
                </w:p>
              </w:tc>
            </w:tr>
          </w:tbl>
          <w:p w14:paraId="7ACF2873">
            <w:pPr>
              <w:pStyle w:val="51"/>
              <w:ind w:firstLine="482"/>
              <w:rPr>
                <w:b/>
                <w:bCs/>
                <w:color w:val="auto"/>
              </w:rPr>
            </w:pPr>
            <w:r>
              <w:rPr>
                <w:rFonts w:hint="eastAsia"/>
                <w:b/>
                <w:bCs/>
                <w:color w:val="auto"/>
              </w:rPr>
              <w:t>3、主要运营设备</w:t>
            </w:r>
          </w:p>
          <w:p w14:paraId="56AA03E7">
            <w:pPr>
              <w:pStyle w:val="51"/>
              <w:ind w:firstLine="480"/>
              <w:rPr>
                <w:color w:val="auto"/>
              </w:rPr>
            </w:pPr>
            <w:r>
              <w:rPr>
                <w:rFonts w:hint="eastAsia"/>
                <w:color w:val="auto"/>
              </w:rPr>
              <w:t>本项目主要运营设备见</w:t>
            </w:r>
            <w:r>
              <w:rPr>
                <w:color w:val="auto"/>
              </w:rPr>
              <w:fldChar w:fldCharType="begin"/>
            </w:r>
            <w:r>
              <w:rPr>
                <w:color w:val="auto"/>
              </w:rPr>
              <w:instrText xml:space="preserve"> REF _Ref25958 \h </w:instrText>
            </w:r>
            <w:r>
              <w:rPr>
                <w:color w:val="auto"/>
              </w:rPr>
              <w:fldChar w:fldCharType="separate"/>
            </w:r>
            <w:r>
              <w:rPr>
                <w:color w:val="auto"/>
              </w:rPr>
              <w:t>表2- 5</w:t>
            </w:r>
            <w:r>
              <w:rPr>
                <w:color w:val="auto"/>
              </w:rPr>
              <w:fldChar w:fldCharType="end"/>
            </w:r>
            <w:r>
              <w:rPr>
                <w:rFonts w:hint="eastAsia"/>
                <w:color w:val="auto"/>
              </w:rPr>
              <w:t>。</w:t>
            </w:r>
          </w:p>
          <w:p w14:paraId="74883D8E">
            <w:pPr>
              <w:pStyle w:val="9"/>
              <w:rPr>
                <w:color w:val="auto"/>
              </w:rPr>
            </w:pPr>
            <w:bookmarkStart w:id="16" w:name="_Ref25958"/>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5</w:t>
            </w:r>
            <w:r>
              <w:rPr>
                <w:color w:val="auto"/>
              </w:rPr>
              <w:fldChar w:fldCharType="end"/>
            </w:r>
            <w:bookmarkEnd w:id="16"/>
            <w:r>
              <w:rPr>
                <w:rFonts w:hint="eastAsia"/>
                <w:color w:val="auto"/>
              </w:rPr>
              <w:t xml:space="preserve"> 项目运营设备一览表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070"/>
              <w:gridCol w:w="2280"/>
              <w:gridCol w:w="2220"/>
              <w:gridCol w:w="1326"/>
            </w:tblGrid>
            <w:tr w14:paraId="2216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51" w:type="dxa"/>
                  <w:vMerge w:val="restart"/>
                  <w:tcBorders>
                    <w:tl2br w:val="nil"/>
                    <w:tr2bl w:val="nil"/>
                  </w:tcBorders>
                  <w:vAlign w:val="center"/>
                </w:tcPr>
                <w:p w14:paraId="0DB71939">
                  <w:pPr>
                    <w:pStyle w:val="53"/>
                    <w:rPr>
                      <w:b/>
                      <w:bCs/>
                      <w:color w:val="auto"/>
                    </w:rPr>
                  </w:pPr>
                  <w:r>
                    <w:rPr>
                      <w:rFonts w:hint="eastAsia"/>
                      <w:b/>
                      <w:bCs/>
                      <w:color w:val="auto"/>
                    </w:rPr>
                    <w:t>序号</w:t>
                  </w:r>
                </w:p>
              </w:tc>
              <w:tc>
                <w:tcPr>
                  <w:tcW w:w="2070" w:type="dxa"/>
                  <w:vMerge w:val="restart"/>
                  <w:tcBorders>
                    <w:tl2br w:val="nil"/>
                    <w:tr2bl w:val="nil"/>
                  </w:tcBorders>
                  <w:vAlign w:val="center"/>
                </w:tcPr>
                <w:p w14:paraId="6B81CC38">
                  <w:pPr>
                    <w:pStyle w:val="53"/>
                    <w:rPr>
                      <w:b/>
                      <w:bCs/>
                      <w:color w:val="auto"/>
                    </w:rPr>
                  </w:pPr>
                  <w:r>
                    <w:rPr>
                      <w:rFonts w:hint="eastAsia"/>
                      <w:b/>
                      <w:bCs/>
                      <w:color w:val="auto"/>
                    </w:rPr>
                    <w:t>设备名称</w:t>
                  </w:r>
                </w:p>
              </w:tc>
              <w:tc>
                <w:tcPr>
                  <w:tcW w:w="4500" w:type="dxa"/>
                  <w:gridSpan w:val="2"/>
                  <w:tcBorders>
                    <w:tl2br w:val="nil"/>
                    <w:tr2bl w:val="nil"/>
                  </w:tcBorders>
                  <w:vAlign w:val="center"/>
                </w:tcPr>
                <w:p w14:paraId="24D9686F">
                  <w:pPr>
                    <w:pStyle w:val="54"/>
                    <w:bidi w:val="0"/>
                    <w:rPr>
                      <w:color w:val="auto"/>
                    </w:rPr>
                  </w:pPr>
                  <w:r>
                    <w:rPr>
                      <w:rFonts w:hint="eastAsia"/>
                      <w:color w:val="auto"/>
                    </w:rPr>
                    <w:t>数量</w:t>
                  </w:r>
                </w:p>
              </w:tc>
              <w:tc>
                <w:tcPr>
                  <w:tcW w:w="1326" w:type="dxa"/>
                  <w:vMerge w:val="restart"/>
                  <w:tcBorders>
                    <w:tl2br w:val="nil"/>
                    <w:tr2bl w:val="nil"/>
                  </w:tcBorders>
                  <w:vAlign w:val="center"/>
                </w:tcPr>
                <w:p w14:paraId="3EF3A0D1">
                  <w:pPr>
                    <w:pStyle w:val="54"/>
                    <w:bidi w:val="0"/>
                    <w:rPr>
                      <w:rFonts w:hint="eastAsia" w:eastAsia="宋体"/>
                      <w:b/>
                      <w:bCs/>
                      <w:color w:val="auto"/>
                      <w:lang w:val="en-US" w:eastAsia="zh-CN"/>
                    </w:rPr>
                  </w:pPr>
                  <w:r>
                    <w:rPr>
                      <w:rFonts w:hint="eastAsia"/>
                      <w:color w:val="auto"/>
                      <w:lang w:val="en-US" w:eastAsia="zh-CN"/>
                    </w:rPr>
                    <w:t>变化量</w:t>
                  </w:r>
                </w:p>
              </w:tc>
            </w:tr>
            <w:tr w14:paraId="4275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51" w:type="dxa"/>
                  <w:vMerge w:val="continue"/>
                  <w:tcBorders>
                    <w:tl2br w:val="nil"/>
                    <w:tr2bl w:val="nil"/>
                  </w:tcBorders>
                  <w:vAlign w:val="center"/>
                </w:tcPr>
                <w:p w14:paraId="42E59A10">
                  <w:pPr>
                    <w:pStyle w:val="53"/>
                    <w:rPr>
                      <w:rFonts w:hint="eastAsia"/>
                      <w:color w:val="auto"/>
                    </w:rPr>
                  </w:pPr>
                </w:p>
              </w:tc>
              <w:tc>
                <w:tcPr>
                  <w:tcW w:w="2070" w:type="dxa"/>
                  <w:vMerge w:val="continue"/>
                  <w:tcBorders>
                    <w:tl2br w:val="nil"/>
                    <w:tr2bl w:val="nil"/>
                  </w:tcBorders>
                  <w:vAlign w:val="center"/>
                </w:tcPr>
                <w:p w14:paraId="786C818B">
                  <w:pPr>
                    <w:pStyle w:val="53"/>
                    <w:rPr>
                      <w:rFonts w:hint="eastAsia"/>
                      <w:color w:val="auto"/>
                    </w:rPr>
                  </w:pPr>
                </w:p>
              </w:tc>
              <w:tc>
                <w:tcPr>
                  <w:tcW w:w="2280" w:type="dxa"/>
                  <w:tcBorders>
                    <w:tl2br w:val="nil"/>
                    <w:tr2bl w:val="nil"/>
                  </w:tcBorders>
                  <w:vAlign w:val="center"/>
                </w:tcPr>
                <w:p w14:paraId="6A835F84">
                  <w:pPr>
                    <w:pStyle w:val="54"/>
                    <w:bidi w:val="0"/>
                    <w:rPr>
                      <w:rFonts w:hint="eastAsia"/>
                      <w:color w:val="auto"/>
                    </w:rPr>
                  </w:pPr>
                  <w:r>
                    <w:rPr>
                      <w:rFonts w:hint="eastAsia"/>
                      <w:color w:val="auto"/>
                      <w:lang w:val="en-US" w:eastAsia="zh-CN"/>
                    </w:rPr>
                    <w:t>重新报批前</w:t>
                  </w:r>
                </w:p>
              </w:tc>
              <w:tc>
                <w:tcPr>
                  <w:tcW w:w="2220" w:type="dxa"/>
                  <w:tcBorders>
                    <w:tl2br w:val="nil"/>
                    <w:tr2bl w:val="nil"/>
                  </w:tcBorders>
                  <w:vAlign w:val="center"/>
                </w:tcPr>
                <w:p w14:paraId="20B34741">
                  <w:pPr>
                    <w:pStyle w:val="54"/>
                    <w:bidi w:val="0"/>
                    <w:rPr>
                      <w:color w:val="auto"/>
                    </w:rPr>
                  </w:pPr>
                  <w:r>
                    <w:rPr>
                      <w:rFonts w:hint="eastAsia"/>
                      <w:color w:val="auto"/>
                      <w:lang w:val="en-US" w:eastAsia="zh-CN"/>
                    </w:rPr>
                    <w:t>重新报批后</w:t>
                  </w:r>
                </w:p>
              </w:tc>
              <w:tc>
                <w:tcPr>
                  <w:tcW w:w="1326" w:type="dxa"/>
                  <w:vMerge w:val="continue"/>
                  <w:tcBorders>
                    <w:tl2br w:val="nil"/>
                    <w:tr2bl w:val="nil"/>
                  </w:tcBorders>
                  <w:vAlign w:val="center"/>
                </w:tcPr>
                <w:p w14:paraId="685D48D7">
                  <w:pPr>
                    <w:pStyle w:val="53"/>
                    <w:rPr>
                      <w:rFonts w:hint="eastAsia"/>
                      <w:color w:val="auto"/>
                    </w:rPr>
                  </w:pPr>
                </w:p>
              </w:tc>
            </w:tr>
            <w:tr w14:paraId="23C6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4F7025D7">
                  <w:pPr>
                    <w:pStyle w:val="53"/>
                    <w:bidi w:val="0"/>
                    <w:rPr>
                      <w:rFonts w:hint="eastAsia"/>
                      <w:color w:val="auto"/>
                      <w:lang w:val="en-US" w:eastAsia="zh-CN"/>
                    </w:rPr>
                  </w:pPr>
                  <w:r>
                    <w:rPr>
                      <w:rFonts w:hint="default"/>
                      <w:color w:val="auto"/>
                      <w:lang w:val="en-US" w:eastAsia="zh-CN"/>
                    </w:rPr>
                    <w:t>1</w:t>
                  </w:r>
                </w:p>
              </w:tc>
              <w:tc>
                <w:tcPr>
                  <w:tcW w:w="2070" w:type="dxa"/>
                  <w:tcBorders>
                    <w:tl2br w:val="nil"/>
                    <w:tr2bl w:val="nil"/>
                  </w:tcBorders>
                  <w:vAlign w:val="center"/>
                </w:tcPr>
                <w:p w14:paraId="0C5F488D">
                  <w:pPr>
                    <w:pStyle w:val="53"/>
                    <w:bidi w:val="0"/>
                    <w:rPr>
                      <w:rFonts w:hint="eastAsia"/>
                      <w:color w:val="auto"/>
                      <w:lang w:val="en-US" w:eastAsia="zh-CN"/>
                    </w:rPr>
                  </w:pPr>
                  <w:r>
                    <w:rPr>
                      <w:rFonts w:hint="eastAsia"/>
                      <w:color w:val="auto"/>
                      <w:lang w:val="en-US" w:eastAsia="zh-CN"/>
                    </w:rPr>
                    <w:t>洗菜机</w:t>
                  </w:r>
                </w:p>
              </w:tc>
              <w:tc>
                <w:tcPr>
                  <w:tcW w:w="2280" w:type="dxa"/>
                  <w:tcBorders>
                    <w:tl2br w:val="nil"/>
                    <w:tr2bl w:val="nil"/>
                  </w:tcBorders>
                  <w:vAlign w:val="center"/>
                </w:tcPr>
                <w:p w14:paraId="6502B4AC">
                  <w:pPr>
                    <w:pStyle w:val="53"/>
                    <w:bidi w:val="0"/>
                    <w:rPr>
                      <w:rFonts w:hint="eastAsia"/>
                      <w:color w:val="auto"/>
                      <w:lang w:val="en-US" w:eastAsia="zh-CN"/>
                    </w:rPr>
                  </w:pPr>
                  <w:r>
                    <w:rPr>
                      <w:rFonts w:hint="eastAsia"/>
                      <w:color w:val="auto"/>
                      <w:lang w:val="en-US" w:eastAsia="zh-CN"/>
                    </w:rPr>
                    <w:t>0</w:t>
                  </w:r>
                </w:p>
              </w:tc>
              <w:tc>
                <w:tcPr>
                  <w:tcW w:w="2220" w:type="dxa"/>
                  <w:tcBorders>
                    <w:tl2br w:val="nil"/>
                    <w:tr2bl w:val="nil"/>
                  </w:tcBorders>
                  <w:vAlign w:val="center"/>
                </w:tcPr>
                <w:p w14:paraId="4732BF56">
                  <w:pPr>
                    <w:pStyle w:val="53"/>
                    <w:bidi w:val="0"/>
                    <w:rPr>
                      <w:rFonts w:hint="default"/>
                      <w:color w:val="auto"/>
                      <w:lang w:val="en-US" w:eastAsia="zh-CN"/>
                    </w:rPr>
                  </w:pPr>
                  <w:r>
                    <w:rPr>
                      <w:rFonts w:hint="eastAsia"/>
                      <w:color w:val="auto"/>
                      <w:lang w:val="en-US" w:eastAsia="zh-CN"/>
                    </w:rPr>
                    <w:t>2台</w:t>
                  </w:r>
                </w:p>
              </w:tc>
              <w:tc>
                <w:tcPr>
                  <w:tcW w:w="1326" w:type="dxa"/>
                  <w:tcBorders>
                    <w:tl2br w:val="nil"/>
                    <w:tr2bl w:val="nil"/>
                  </w:tcBorders>
                  <w:vAlign w:val="center"/>
                </w:tcPr>
                <w:p w14:paraId="62B626BE">
                  <w:pPr>
                    <w:pStyle w:val="53"/>
                    <w:bidi w:val="0"/>
                    <w:rPr>
                      <w:rFonts w:hint="default"/>
                      <w:color w:val="auto"/>
                      <w:lang w:val="en-US" w:eastAsia="zh-CN"/>
                    </w:rPr>
                  </w:pPr>
                  <w:r>
                    <w:rPr>
                      <w:rFonts w:hint="eastAsia"/>
                      <w:color w:val="auto"/>
                      <w:lang w:val="en-US" w:eastAsia="zh-CN"/>
                    </w:rPr>
                    <w:t>+2</w:t>
                  </w:r>
                </w:p>
              </w:tc>
            </w:tr>
            <w:tr w14:paraId="244F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4889034E">
                  <w:pPr>
                    <w:pStyle w:val="53"/>
                    <w:bidi w:val="0"/>
                    <w:rPr>
                      <w:rFonts w:hint="eastAsia"/>
                      <w:color w:val="auto"/>
                      <w:lang w:val="en-US" w:eastAsia="zh-CN"/>
                    </w:rPr>
                  </w:pPr>
                  <w:r>
                    <w:rPr>
                      <w:rFonts w:hint="default"/>
                      <w:color w:val="auto"/>
                      <w:lang w:val="en-US" w:eastAsia="zh-CN"/>
                    </w:rPr>
                    <w:t>2</w:t>
                  </w:r>
                </w:p>
              </w:tc>
              <w:tc>
                <w:tcPr>
                  <w:tcW w:w="2070" w:type="dxa"/>
                  <w:tcBorders>
                    <w:tl2br w:val="nil"/>
                    <w:tr2bl w:val="nil"/>
                  </w:tcBorders>
                  <w:vAlign w:val="center"/>
                </w:tcPr>
                <w:p w14:paraId="5A31FA06">
                  <w:pPr>
                    <w:pStyle w:val="53"/>
                    <w:bidi w:val="0"/>
                    <w:rPr>
                      <w:rFonts w:hint="eastAsia"/>
                      <w:color w:val="auto"/>
                      <w:lang w:val="en-US" w:eastAsia="zh-CN"/>
                    </w:rPr>
                  </w:pPr>
                  <w:r>
                    <w:rPr>
                      <w:rFonts w:hint="eastAsia"/>
                      <w:color w:val="auto"/>
                    </w:rPr>
                    <w:t>绞肉机</w:t>
                  </w:r>
                </w:p>
              </w:tc>
              <w:tc>
                <w:tcPr>
                  <w:tcW w:w="2280" w:type="dxa"/>
                  <w:tcBorders>
                    <w:tl2br w:val="nil"/>
                    <w:tr2bl w:val="nil"/>
                  </w:tcBorders>
                  <w:vAlign w:val="center"/>
                </w:tcPr>
                <w:p w14:paraId="35FB4644">
                  <w:pPr>
                    <w:pStyle w:val="53"/>
                    <w:bidi w:val="0"/>
                    <w:rPr>
                      <w:rFonts w:hint="eastAsia"/>
                      <w:color w:val="auto"/>
                      <w:lang w:val="en-US" w:eastAsia="zh-CN"/>
                    </w:rPr>
                  </w:pPr>
                  <w:r>
                    <w:rPr>
                      <w:rFonts w:hint="eastAsia"/>
                      <w:color w:val="auto"/>
                    </w:rPr>
                    <w:t>2</w:t>
                  </w:r>
                  <w:r>
                    <w:rPr>
                      <w:rFonts w:hint="eastAsia"/>
                      <w:color w:val="auto"/>
                      <w:lang w:val="en-US" w:eastAsia="zh-CN"/>
                    </w:rPr>
                    <w:t>台</w:t>
                  </w:r>
                </w:p>
              </w:tc>
              <w:tc>
                <w:tcPr>
                  <w:tcW w:w="2220" w:type="dxa"/>
                  <w:tcBorders>
                    <w:tl2br w:val="nil"/>
                    <w:tr2bl w:val="nil"/>
                  </w:tcBorders>
                  <w:vAlign w:val="center"/>
                </w:tcPr>
                <w:p w14:paraId="2B6DED7A">
                  <w:pPr>
                    <w:pStyle w:val="53"/>
                    <w:bidi w:val="0"/>
                    <w:rPr>
                      <w:rFonts w:hint="eastAsia"/>
                      <w:color w:val="auto"/>
                      <w:lang w:val="en-US" w:eastAsia="zh-CN"/>
                    </w:rPr>
                  </w:pPr>
                  <w:r>
                    <w:rPr>
                      <w:rFonts w:hint="eastAsia"/>
                      <w:color w:val="auto"/>
                      <w:lang w:val="en-US" w:eastAsia="zh-CN"/>
                    </w:rPr>
                    <w:t>2台</w:t>
                  </w:r>
                </w:p>
              </w:tc>
              <w:tc>
                <w:tcPr>
                  <w:tcW w:w="1326" w:type="dxa"/>
                  <w:tcBorders>
                    <w:tl2br w:val="nil"/>
                    <w:tr2bl w:val="nil"/>
                  </w:tcBorders>
                  <w:vAlign w:val="center"/>
                </w:tcPr>
                <w:p w14:paraId="252366B7">
                  <w:pPr>
                    <w:pStyle w:val="53"/>
                    <w:bidi w:val="0"/>
                    <w:rPr>
                      <w:rFonts w:hint="default"/>
                      <w:color w:val="auto"/>
                      <w:lang w:val="en-US" w:eastAsia="zh-CN"/>
                    </w:rPr>
                  </w:pPr>
                  <w:r>
                    <w:rPr>
                      <w:rFonts w:hint="eastAsia"/>
                      <w:color w:val="auto"/>
                      <w:lang w:val="en-US" w:eastAsia="zh-CN"/>
                    </w:rPr>
                    <w:t>/</w:t>
                  </w:r>
                </w:p>
              </w:tc>
            </w:tr>
            <w:tr w14:paraId="5E82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1CFCF6B4">
                  <w:pPr>
                    <w:pStyle w:val="53"/>
                    <w:bidi w:val="0"/>
                    <w:rPr>
                      <w:color w:val="auto"/>
                    </w:rPr>
                  </w:pPr>
                  <w:r>
                    <w:rPr>
                      <w:rFonts w:hint="default"/>
                      <w:color w:val="auto"/>
                      <w:lang w:val="en-US" w:eastAsia="zh-CN"/>
                    </w:rPr>
                    <w:t>3</w:t>
                  </w:r>
                </w:p>
              </w:tc>
              <w:tc>
                <w:tcPr>
                  <w:tcW w:w="2070" w:type="dxa"/>
                  <w:tcBorders>
                    <w:tl2br w:val="nil"/>
                    <w:tr2bl w:val="nil"/>
                  </w:tcBorders>
                  <w:vAlign w:val="center"/>
                </w:tcPr>
                <w:p w14:paraId="43AE80E1">
                  <w:pPr>
                    <w:pStyle w:val="53"/>
                    <w:bidi w:val="0"/>
                    <w:rPr>
                      <w:color w:val="auto"/>
                    </w:rPr>
                  </w:pPr>
                  <w:r>
                    <w:rPr>
                      <w:rFonts w:hint="eastAsia"/>
                      <w:color w:val="auto"/>
                    </w:rPr>
                    <w:t>切菜机</w:t>
                  </w:r>
                </w:p>
              </w:tc>
              <w:tc>
                <w:tcPr>
                  <w:tcW w:w="2280" w:type="dxa"/>
                  <w:tcBorders>
                    <w:tl2br w:val="nil"/>
                    <w:tr2bl w:val="nil"/>
                  </w:tcBorders>
                  <w:vAlign w:val="center"/>
                </w:tcPr>
                <w:p w14:paraId="053364CA">
                  <w:pPr>
                    <w:pStyle w:val="53"/>
                    <w:bidi w:val="0"/>
                    <w:rPr>
                      <w:color w:val="auto"/>
                    </w:rPr>
                  </w:pPr>
                  <w:r>
                    <w:rPr>
                      <w:rFonts w:hint="eastAsia"/>
                      <w:color w:val="auto"/>
                    </w:rPr>
                    <w:t>2</w:t>
                  </w:r>
                  <w:r>
                    <w:rPr>
                      <w:rFonts w:hint="eastAsia"/>
                      <w:color w:val="auto"/>
                      <w:lang w:val="en-US" w:eastAsia="zh-CN"/>
                    </w:rPr>
                    <w:t>台</w:t>
                  </w:r>
                </w:p>
              </w:tc>
              <w:tc>
                <w:tcPr>
                  <w:tcW w:w="2220" w:type="dxa"/>
                  <w:tcBorders>
                    <w:tl2br w:val="nil"/>
                    <w:tr2bl w:val="nil"/>
                  </w:tcBorders>
                  <w:vAlign w:val="center"/>
                </w:tcPr>
                <w:p w14:paraId="091654E1">
                  <w:pPr>
                    <w:pStyle w:val="53"/>
                    <w:bidi w:val="0"/>
                    <w:rPr>
                      <w:rFonts w:hint="eastAsia"/>
                      <w:color w:val="auto"/>
                      <w:lang w:val="en-US" w:eastAsia="zh-CN"/>
                    </w:rPr>
                  </w:pPr>
                  <w:r>
                    <w:rPr>
                      <w:rFonts w:hint="eastAsia"/>
                      <w:color w:val="auto"/>
                      <w:lang w:val="en-US" w:eastAsia="zh-CN"/>
                    </w:rPr>
                    <w:t>5台</w:t>
                  </w:r>
                </w:p>
              </w:tc>
              <w:tc>
                <w:tcPr>
                  <w:tcW w:w="1326" w:type="dxa"/>
                  <w:tcBorders>
                    <w:tl2br w:val="nil"/>
                    <w:tr2bl w:val="nil"/>
                  </w:tcBorders>
                  <w:vAlign w:val="center"/>
                </w:tcPr>
                <w:p w14:paraId="699A832E">
                  <w:pPr>
                    <w:pStyle w:val="53"/>
                    <w:bidi w:val="0"/>
                    <w:rPr>
                      <w:rFonts w:hint="default"/>
                      <w:color w:val="auto"/>
                      <w:lang w:val="en-US" w:eastAsia="zh-CN"/>
                    </w:rPr>
                  </w:pPr>
                  <w:r>
                    <w:rPr>
                      <w:rFonts w:hint="eastAsia"/>
                      <w:color w:val="auto"/>
                      <w:lang w:val="en-US" w:eastAsia="zh-CN"/>
                    </w:rPr>
                    <w:t>+3</w:t>
                  </w:r>
                </w:p>
              </w:tc>
            </w:tr>
            <w:tr w14:paraId="763F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29515795">
                  <w:pPr>
                    <w:pStyle w:val="53"/>
                    <w:bidi w:val="0"/>
                    <w:rPr>
                      <w:color w:val="auto"/>
                    </w:rPr>
                  </w:pPr>
                  <w:r>
                    <w:rPr>
                      <w:rFonts w:hint="default"/>
                      <w:color w:val="auto"/>
                      <w:lang w:val="en-US" w:eastAsia="zh-CN"/>
                    </w:rPr>
                    <w:t>4</w:t>
                  </w:r>
                </w:p>
              </w:tc>
              <w:tc>
                <w:tcPr>
                  <w:tcW w:w="2070" w:type="dxa"/>
                  <w:tcBorders>
                    <w:tl2br w:val="nil"/>
                    <w:tr2bl w:val="nil"/>
                  </w:tcBorders>
                  <w:vAlign w:val="center"/>
                </w:tcPr>
                <w:p w14:paraId="3ACF97B4">
                  <w:pPr>
                    <w:pStyle w:val="53"/>
                    <w:bidi w:val="0"/>
                    <w:rPr>
                      <w:color w:val="auto"/>
                    </w:rPr>
                  </w:pPr>
                  <w:r>
                    <w:rPr>
                      <w:rFonts w:hint="eastAsia"/>
                      <w:color w:val="auto"/>
                    </w:rPr>
                    <w:t>搅拌机</w:t>
                  </w:r>
                </w:p>
              </w:tc>
              <w:tc>
                <w:tcPr>
                  <w:tcW w:w="2280" w:type="dxa"/>
                  <w:tcBorders>
                    <w:tl2br w:val="nil"/>
                    <w:tr2bl w:val="nil"/>
                  </w:tcBorders>
                  <w:vAlign w:val="center"/>
                </w:tcPr>
                <w:p w14:paraId="1DC8C654">
                  <w:pPr>
                    <w:pStyle w:val="53"/>
                    <w:bidi w:val="0"/>
                    <w:rPr>
                      <w:color w:val="auto"/>
                    </w:rPr>
                  </w:pPr>
                  <w:r>
                    <w:rPr>
                      <w:rFonts w:hint="eastAsia"/>
                      <w:color w:val="auto"/>
                    </w:rPr>
                    <w:t>2</w:t>
                  </w:r>
                  <w:r>
                    <w:rPr>
                      <w:rFonts w:hint="eastAsia"/>
                      <w:color w:val="auto"/>
                      <w:lang w:val="en-US" w:eastAsia="zh-CN"/>
                    </w:rPr>
                    <w:t>台</w:t>
                  </w:r>
                </w:p>
              </w:tc>
              <w:tc>
                <w:tcPr>
                  <w:tcW w:w="2220" w:type="dxa"/>
                  <w:tcBorders>
                    <w:tl2br w:val="nil"/>
                    <w:tr2bl w:val="nil"/>
                  </w:tcBorders>
                  <w:vAlign w:val="center"/>
                </w:tcPr>
                <w:p w14:paraId="36D3A15F">
                  <w:pPr>
                    <w:pStyle w:val="53"/>
                    <w:bidi w:val="0"/>
                    <w:rPr>
                      <w:rFonts w:hint="eastAsia"/>
                      <w:color w:val="auto"/>
                      <w:lang w:val="en-US" w:eastAsia="zh-CN"/>
                    </w:rPr>
                  </w:pPr>
                  <w:r>
                    <w:rPr>
                      <w:rFonts w:hint="eastAsia"/>
                      <w:color w:val="auto"/>
                      <w:lang w:val="en-US" w:eastAsia="zh-CN"/>
                    </w:rPr>
                    <w:t>2台</w:t>
                  </w:r>
                </w:p>
              </w:tc>
              <w:tc>
                <w:tcPr>
                  <w:tcW w:w="1326" w:type="dxa"/>
                  <w:tcBorders>
                    <w:tl2br w:val="nil"/>
                    <w:tr2bl w:val="nil"/>
                  </w:tcBorders>
                  <w:vAlign w:val="center"/>
                </w:tcPr>
                <w:p w14:paraId="165C5D61">
                  <w:pPr>
                    <w:pStyle w:val="53"/>
                    <w:bidi w:val="0"/>
                    <w:rPr>
                      <w:rFonts w:hint="eastAsia"/>
                      <w:color w:val="auto"/>
                      <w:lang w:val="en-US" w:eastAsia="zh-CN"/>
                    </w:rPr>
                  </w:pPr>
                  <w:r>
                    <w:rPr>
                      <w:rFonts w:hint="eastAsia"/>
                      <w:color w:val="auto"/>
                      <w:lang w:val="en-US" w:eastAsia="zh-CN"/>
                    </w:rPr>
                    <w:t>/</w:t>
                  </w:r>
                </w:p>
              </w:tc>
            </w:tr>
            <w:tr w14:paraId="0C25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562DC4F4">
                  <w:pPr>
                    <w:pStyle w:val="53"/>
                    <w:bidi w:val="0"/>
                    <w:rPr>
                      <w:color w:val="auto"/>
                    </w:rPr>
                  </w:pPr>
                  <w:r>
                    <w:rPr>
                      <w:rFonts w:hint="default"/>
                      <w:color w:val="auto"/>
                      <w:lang w:val="en-US" w:eastAsia="zh-CN"/>
                    </w:rPr>
                    <w:t>5</w:t>
                  </w:r>
                </w:p>
              </w:tc>
              <w:tc>
                <w:tcPr>
                  <w:tcW w:w="2070" w:type="dxa"/>
                  <w:tcBorders>
                    <w:tl2br w:val="nil"/>
                    <w:tr2bl w:val="nil"/>
                  </w:tcBorders>
                  <w:vAlign w:val="center"/>
                </w:tcPr>
                <w:p w14:paraId="3BB8A50A">
                  <w:pPr>
                    <w:pStyle w:val="53"/>
                    <w:bidi w:val="0"/>
                    <w:rPr>
                      <w:color w:val="auto"/>
                    </w:rPr>
                  </w:pPr>
                  <w:r>
                    <w:rPr>
                      <w:rFonts w:hint="eastAsia"/>
                      <w:color w:val="auto"/>
                    </w:rPr>
                    <w:t>和面机</w:t>
                  </w:r>
                </w:p>
              </w:tc>
              <w:tc>
                <w:tcPr>
                  <w:tcW w:w="2280" w:type="dxa"/>
                  <w:tcBorders>
                    <w:tl2br w:val="nil"/>
                    <w:tr2bl w:val="nil"/>
                  </w:tcBorders>
                  <w:vAlign w:val="center"/>
                </w:tcPr>
                <w:p w14:paraId="1527D263">
                  <w:pPr>
                    <w:pStyle w:val="53"/>
                    <w:bidi w:val="0"/>
                    <w:rPr>
                      <w:color w:val="auto"/>
                    </w:rPr>
                  </w:pPr>
                  <w:r>
                    <w:rPr>
                      <w:rFonts w:hint="eastAsia"/>
                      <w:color w:val="auto"/>
                    </w:rPr>
                    <w:t>2</w:t>
                  </w:r>
                  <w:r>
                    <w:rPr>
                      <w:rFonts w:hint="eastAsia"/>
                      <w:color w:val="auto"/>
                      <w:lang w:val="en-US" w:eastAsia="zh-CN"/>
                    </w:rPr>
                    <w:t>台</w:t>
                  </w:r>
                </w:p>
              </w:tc>
              <w:tc>
                <w:tcPr>
                  <w:tcW w:w="2220" w:type="dxa"/>
                  <w:tcBorders>
                    <w:tl2br w:val="nil"/>
                    <w:tr2bl w:val="nil"/>
                  </w:tcBorders>
                  <w:vAlign w:val="center"/>
                </w:tcPr>
                <w:p w14:paraId="5CD883C1">
                  <w:pPr>
                    <w:pStyle w:val="53"/>
                    <w:bidi w:val="0"/>
                    <w:rPr>
                      <w:rFonts w:hint="eastAsia"/>
                      <w:color w:val="auto"/>
                      <w:lang w:val="en-US" w:eastAsia="zh-CN"/>
                    </w:rPr>
                  </w:pPr>
                  <w:r>
                    <w:rPr>
                      <w:rFonts w:hint="eastAsia"/>
                      <w:color w:val="auto"/>
                      <w:lang w:val="en-US" w:eastAsia="zh-CN"/>
                    </w:rPr>
                    <w:t>4台</w:t>
                  </w:r>
                </w:p>
              </w:tc>
              <w:tc>
                <w:tcPr>
                  <w:tcW w:w="1326" w:type="dxa"/>
                  <w:tcBorders>
                    <w:tl2br w:val="nil"/>
                    <w:tr2bl w:val="nil"/>
                  </w:tcBorders>
                  <w:vAlign w:val="center"/>
                </w:tcPr>
                <w:p w14:paraId="1A07E2C3">
                  <w:pPr>
                    <w:pStyle w:val="53"/>
                    <w:bidi w:val="0"/>
                    <w:rPr>
                      <w:rFonts w:hint="default"/>
                      <w:color w:val="auto"/>
                      <w:lang w:val="en-US" w:eastAsia="zh-CN"/>
                    </w:rPr>
                  </w:pPr>
                  <w:r>
                    <w:rPr>
                      <w:rFonts w:hint="eastAsia"/>
                      <w:color w:val="auto"/>
                      <w:lang w:val="en-US" w:eastAsia="zh-CN"/>
                    </w:rPr>
                    <w:t>+2</w:t>
                  </w:r>
                </w:p>
              </w:tc>
            </w:tr>
            <w:tr w14:paraId="5F1B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215FA8BE">
                  <w:pPr>
                    <w:pStyle w:val="53"/>
                    <w:bidi w:val="0"/>
                    <w:rPr>
                      <w:color w:val="auto"/>
                    </w:rPr>
                  </w:pPr>
                  <w:r>
                    <w:rPr>
                      <w:rFonts w:hint="default"/>
                      <w:color w:val="auto"/>
                      <w:lang w:val="en-US" w:eastAsia="zh-CN"/>
                    </w:rPr>
                    <w:t>6</w:t>
                  </w:r>
                </w:p>
              </w:tc>
              <w:tc>
                <w:tcPr>
                  <w:tcW w:w="2070" w:type="dxa"/>
                  <w:tcBorders>
                    <w:tl2br w:val="nil"/>
                    <w:tr2bl w:val="nil"/>
                  </w:tcBorders>
                  <w:vAlign w:val="center"/>
                </w:tcPr>
                <w:p w14:paraId="3DE248E6">
                  <w:pPr>
                    <w:pStyle w:val="53"/>
                    <w:bidi w:val="0"/>
                    <w:rPr>
                      <w:color w:val="auto"/>
                    </w:rPr>
                  </w:pPr>
                  <w:r>
                    <w:rPr>
                      <w:rFonts w:hint="eastAsia"/>
                      <w:color w:val="auto"/>
                    </w:rPr>
                    <w:t>卷皮机</w:t>
                  </w:r>
                </w:p>
              </w:tc>
              <w:tc>
                <w:tcPr>
                  <w:tcW w:w="2280" w:type="dxa"/>
                  <w:tcBorders>
                    <w:tl2br w:val="nil"/>
                    <w:tr2bl w:val="nil"/>
                  </w:tcBorders>
                  <w:vAlign w:val="center"/>
                </w:tcPr>
                <w:p w14:paraId="25AA918D">
                  <w:pPr>
                    <w:pStyle w:val="53"/>
                    <w:bidi w:val="0"/>
                    <w:rPr>
                      <w:color w:val="auto"/>
                    </w:rPr>
                  </w:pPr>
                  <w:r>
                    <w:rPr>
                      <w:rFonts w:hint="eastAsia"/>
                      <w:color w:val="auto"/>
                    </w:rPr>
                    <w:t>2</w:t>
                  </w:r>
                  <w:r>
                    <w:rPr>
                      <w:rFonts w:hint="eastAsia"/>
                      <w:color w:val="auto"/>
                      <w:lang w:val="en-US" w:eastAsia="zh-CN"/>
                    </w:rPr>
                    <w:t>台</w:t>
                  </w:r>
                </w:p>
              </w:tc>
              <w:tc>
                <w:tcPr>
                  <w:tcW w:w="2220" w:type="dxa"/>
                  <w:tcBorders>
                    <w:tl2br w:val="nil"/>
                    <w:tr2bl w:val="nil"/>
                  </w:tcBorders>
                  <w:vAlign w:val="center"/>
                </w:tcPr>
                <w:p w14:paraId="421575DC">
                  <w:pPr>
                    <w:pStyle w:val="53"/>
                    <w:bidi w:val="0"/>
                    <w:rPr>
                      <w:rFonts w:hint="eastAsia"/>
                      <w:color w:val="auto"/>
                      <w:lang w:val="en-US" w:eastAsia="zh-CN"/>
                    </w:rPr>
                  </w:pPr>
                  <w:r>
                    <w:rPr>
                      <w:rFonts w:hint="eastAsia"/>
                      <w:color w:val="auto"/>
                    </w:rPr>
                    <w:t>2</w:t>
                  </w:r>
                  <w:r>
                    <w:rPr>
                      <w:rFonts w:hint="eastAsia"/>
                      <w:color w:val="auto"/>
                      <w:lang w:val="en-US" w:eastAsia="zh-CN"/>
                    </w:rPr>
                    <w:t>台</w:t>
                  </w:r>
                </w:p>
              </w:tc>
              <w:tc>
                <w:tcPr>
                  <w:tcW w:w="1326" w:type="dxa"/>
                  <w:tcBorders>
                    <w:tl2br w:val="nil"/>
                    <w:tr2bl w:val="nil"/>
                  </w:tcBorders>
                  <w:vAlign w:val="center"/>
                </w:tcPr>
                <w:p w14:paraId="56AC2068">
                  <w:pPr>
                    <w:pStyle w:val="53"/>
                    <w:bidi w:val="0"/>
                    <w:rPr>
                      <w:rFonts w:hint="default"/>
                      <w:color w:val="auto"/>
                      <w:lang w:val="en-US" w:eastAsia="zh-CN"/>
                    </w:rPr>
                  </w:pPr>
                  <w:r>
                    <w:rPr>
                      <w:rFonts w:hint="eastAsia"/>
                      <w:color w:val="auto"/>
                      <w:lang w:val="en-US" w:eastAsia="zh-CN"/>
                    </w:rPr>
                    <w:t>+2</w:t>
                  </w:r>
                </w:p>
              </w:tc>
            </w:tr>
            <w:tr w14:paraId="7612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049F980F">
                  <w:pPr>
                    <w:pStyle w:val="53"/>
                    <w:bidi w:val="0"/>
                    <w:rPr>
                      <w:color w:val="auto"/>
                    </w:rPr>
                  </w:pPr>
                  <w:r>
                    <w:rPr>
                      <w:rFonts w:hint="default"/>
                      <w:color w:val="auto"/>
                      <w:lang w:val="en-US" w:eastAsia="zh-CN"/>
                    </w:rPr>
                    <w:t>7</w:t>
                  </w:r>
                </w:p>
              </w:tc>
              <w:tc>
                <w:tcPr>
                  <w:tcW w:w="2070" w:type="dxa"/>
                  <w:tcBorders>
                    <w:tl2br w:val="nil"/>
                    <w:tr2bl w:val="nil"/>
                  </w:tcBorders>
                  <w:vAlign w:val="center"/>
                </w:tcPr>
                <w:p w14:paraId="7A118874">
                  <w:pPr>
                    <w:pStyle w:val="53"/>
                    <w:bidi w:val="0"/>
                    <w:rPr>
                      <w:color w:val="auto"/>
                    </w:rPr>
                  </w:pPr>
                  <w:r>
                    <w:rPr>
                      <w:rFonts w:hint="eastAsia"/>
                      <w:color w:val="auto"/>
                    </w:rPr>
                    <w:t>饺子机</w:t>
                  </w:r>
                </w:p>
              </w:tc>
              <w:tc>
                <w:tcPr>
                  <w:tcW w:w="2280" w:type="dxa"/>
                  <w:tcBorders>
                    <w:tl2br w:val="nil"/>
                    <w:tr2bl w:val="nil"/>
                  </w:tcBorders>
                  <w:vAlign w:val="center"/>
                </w:tcPr>
                <w:p w14:paraId="2163DB54">
                  <w:pPr>
                    <w:pStyle w:val="53"/>
                    <w:bidi w:val="0"/>
                    <w:rPr>
                      <w:color w:val="auto"/>
                    </w:rPr>
                  </w:pPr>
                  <w:r>
                    <w:rPr>
                      <w:rFonts w:hint="eastAsia"/>
                      <w:color w:val="auto"/>
                    </w:rPr>
                    <w:t>15</w:t>
                  </w:r>
                  <w:r>
                    <w:rPr>
                      <w:rFonts w:hint="eastAsia"/>
                      <w:color w:val="auto"/>
                      <w:lang w:val="en-US" w:eastAsia="zh-CN"/>
                    </w:rPr>
                    <w:t>台</w:t>
                  </w:r>
                </w:p>
              </w:tc>
              <w:tc>
                <w:tcPr>
                  <w:tcW w:w="2220" w:type="dxa"/>
                  <w:tcBorders>
                    <w:tl2br w:val="nil"/>
                    <w:tr2bl w:val="nil"/>
                  </w:tcBorders>
                  <w:vAlign w:val="center"/>
                </w:tcPr>
                <w:p w14:paraId="431379C0">
                  <w:pPr>
                    <w:pStyle w:val="53"/>
                    <w:bidi w:val="0"/>
                    <w:rPr>
                      <w:rFonts w:hint="eastAsia"/>
                      <w:color w:val="auto"/>
                      <w:lang w:val="en-US" w:eastAsia="zh-CN"/>
                    </w:rPr>
                  </w:pPr>
                  <w:r>
                    <w:rPr>
                      <w:rFonts w:hint="eastAsia"/>
                      <w:color w:val="auto"/>
                      <w:lang w:val="en-US" w:eastAsia="zh-CN"/>
                    </w:rPr>
                    <w:t>40台</w:t>
                  </w:r>
                </w:p>
              </w:tc>
              <w:tc>
                <w:tcPr>
                  <w:tcW w:w="1326" w:type="dxa"/>
                  <w:tcBorders>
                    <w:tl2br w:val="nil"/>
                    <w:tr2bl w:val="nil"/>
                  </w:tcBorders>
                  <w:vAlign w:val="center"/>
                </w:tcPr>
                <w:p w14:paraId="717AC57E">
                  <w:pPr>
                    <w:pStyle w:val="53"/>
                    <w:bidi w:val="0"/>
                    <w:rPr>
                      <w:rFonts w:hint="default"/>
                      <w:color w:val="auto"/>
                      <w:lang w:val="en-US" w:eastAsia="zh-CN"/>
                    </w:rPr>
                  </w:pPr>
                  <w:r>
                    <w:rPr>
                      <w:rFonts w:hint="eastAsia"/>
                      <w:color w:val="auto"/>
                      <w:lang w:val="en-US" w:eastAsia="zh-CN"/>
                    </w:rPr>
                    <w:t>+25</w:t>
                  </w:r>
                </w:p>
              </w:tc>
            </w:tr>
            <w:tr w14:paraId="6337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1C3BE110">
                  <w:pPr>
                    <w:pStyle w:val="53"/>
                    <w:bidi w:val="0"/>
                    <w:rPr>
                      <w:color w:val="auto"/>
                    </w:rPr>
                  </w:pPr>
                  <w:r>
                    <w:rPr>
                      <w:rFonts w:hint="default"/>
                      <w:color w:val="auto"/>
                      <w:lang w:val="en-US" w:eastAsia="zh-CN"/>
                    </w:rPr>
                    <w:t>8</w:t>
                  </w:r>
                </w:p>
              </w:tc>
              <w:tc>
                <w:tcPr>
                  <w:tcW w:w="2070" w:type="dxa"/>
                  <w:tcBorders>
                    <w:tl2br w:val="nil"/>
                    <w:tr2bl w:val="nil"/>
                  </w:tcBorders>
                  <w:vAlign w:val="center"/>
                </w:tcPr>
                <w:p w14:paraId="7924AB6D">
                  <w:pPr>
                    <w:pStyle w:val="53"/>
                    <w:bidi w:val="0"/>
                    <w:rPr>
                      <w:rFonts w:hint="eastAsia"/>
                      <w:color w:val="auto"/>
                      <w:lang w:val="en-US" w:eastAsia="zh-CN"/>
                    </w:rPr>
                  </w:pPr>
                  <w:r>
                    <w:rPr>
                      <w:rFonts w:hint="eastAsia"/>
                      <w:color w:val="auto"/>
                      <w:lang w:val="en-US" w:eastAsia="zh-CN"/>
                    </w:rPr>
                    <w:t>包子机</w:t>
                  </w:r>
                </w:p>
              </w:tc>
              <w:tc>
                <w:tcPr>
                  <w:tcW w:w="2280" w:type="dxa"/>
                  <w:tcBorders>
                    <w:tl2br w:val="nil"/>
                    <w:tr2bl w:val="nil"/>
                  </w:tcBorders>
                  <w:vAlign w:val="center"/>
                </w:tcPr>
                <w:p w14:paraId="00D11E33">
                  <w:pPr>
                    <w:pStyle w:val="53"/>
                    <w:bidi w:val="0"/>
                    <w:rPr>
                      <w:rFonts w:hint="eastAsia"/>
                      <w:color w:val="auto"/>
                      <w:lang w:val="en-US" w:eastAsia="zh-CN"/>
                    </w:rPr>
                  </w:pPr>
                  <w:r>
                    <w:rPr>
                      <w:rFonts w:hint="eastAsia"/>
                      <w:color w:val="auto"/>
                      <w:lang w:val="en-US" w:eastAsia="zh-CN"/>
                    </w:rPr>
                    <w:t>0</w:t>
                  </w:r>
                </w:p>
              </w:tc>
              <w:tc>
                <w:tcPr>
                  <w:tcW w:w="2220" w:type="dxa"/>
                  <w:tcBorders>
                    <w:tl2br w:val="nil"/>
                    <w:tr2bl w:val="nil"/>
                  </w:tcBorders>
                  <w:vAlign w:val="center"/>
                </w:tcPr>
                <w:p w14:paraId="39598ACA">
                  <w:pPr>
                    <w:pStyle w:val="53"/>
                    <w:bidi w:val="0"/>
                    <w:rPr>
                      <w:rFonts w:hint="default"/>
                      <w:color w:val="auto"/>
                      <w:lang w:val="en-US" w:eastAsia="zh-CN"/>
                    </w:rPr>
                  </w:pPr>
                  <w:r>
                    <w:rPr>
                      <w:rFonts w:hint="eastAsia"/>
                      <w:color w:val="auto"/>
                      <w:lang w:val="en-US" w:eastAsia="zh-CN"/>
                    </w:rPr>
                    <w:t>1台</w:t>
                  </w:r>
                </w:p>
              </w:tc>
              <w:tc>
                <w:tcPr>
                  <w:tcW w:w="1326" w:type="dxa"/>
                  <w:tcBorders>
                    <w:tl2br w:val="nil"/>
                    <w:tr2bl w:val="nil"/>
                  </w:tcBorders>
                  <w:vAlign w:val="center"/>
                </w:tcPr>
                <w:p w14:paraId="7F54BC8F">
                  <w:pPr>
                    <w:pStyle w:val="53"/>
                    <w:bidi w:val="0"/>
                    <w:rPr>
                      <w:rFonts w:hint="default"/>
                      <w:color w:val="auto"/>
                      <w:lang w:val="en-US" w:eastAsia="zh-CN"/>
                    </w:rPr>
                  </w:pPr>
                  <w:r>
                    <w:rPr>
                      <w:rFonts w:hint="eastAsia"/>
                      <w:color w:val="auto"/>
                      <w:lang w:val="en-US" w:eastAsia="zh-CN"/>
                    </w:rPr>
                    <w:t>+1</w:t>
                  </w:r>
                </w:p>
              </w:tc>
            </w:tr>
            <w:tr w14:paraId="42D1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6D440C47">
                  <w:pPr>
                    <w:pStyle w:val="53"/>
                    <w:bidi w:val="0"/>
                    <w:rPr>
                      <w:rFonts w:hint="default"/>
                      <w:color w:val="auto"/>
                      <w:lang w:val="en-US" w:eastAsia="zh-CN"/>
                    </w:rPr>
                  </w:pPr>
                  <w:r>
                    <w:rPr>
                      <w:rFonts w:hint="default"/>
                      <w:color w:val="auto"/>
                      <w:lang w:val="en-US" w:eastAsia="zh-CN"/>
                    </w:rPr>
                    <w:t>9</w:t>
                  </w:r>
                </w:p>
              </w:tc>
              <w:tc>
                <w:tcPr>
                  <w:tcW w:w="2070" w:type="dxa"/>
                  <w:tcBorders>
                    <w:tl2br w:val="nil"/>
                    <w:tr2bl w:val="nil"/>
                  </w:tcBorders>
                  <w:vAlign w:val="center"/>
                </w:tcPr>
                <w:p w14:paraId="3E5F7523">
                  <w:pPr>
                    <w:pStyle w:val="53"/>
                    <w:bidi w:val="0"/>
                    <w:rPr>
                      <w:rFonts w:hint="default"/>
                      <w:color w:val="auto"/>
                      <w:lang w:val="en-US" w:eastAsia="zh-CN"/>
                    </w:rPr>
                  </w:pPr>
                  <w:r>
                    <w:rPr>
                      <w:rFonts w:hint="eastAsia"/>
                      <w:color w:val="auto"/>
                      <w:lang w:val="en-US" w:eastAsia="zh-CN"/>
                    </w:rPr>
                    <w:t>蒸箱</w:t>
                  </w:r>
                </w:p>
              </w:tc>
              <w:tc>
                <w:tcPr>
                  <w:tcW w:w="2280" w:type="dxa"/>
                  <w:tcBorders>
                    <w:tl2br w:val="nil"/>
                    <w:tr2bl w:val="nil"/>
                  </w:tcBorders>
                  <w:vAlign w:val="center"/>
                </w:tcPr>
                <w:p w14:paraId="5AA908FD">
                  <w:pPr>
                    <w:pStyle w:val="53"/>
                    <w:bidi w:val="0"/>
                    <w:rPr>
                      <w:rFonts w:hint="default"/>
                      <w:color w:val="auto"/>
                      <w:lang w:val="en-US" w:eastAsia="zh-CN"/>
                    </w:rPr>
                  </w:pPr>
                  <w:r>
                    <w:rPr>
                      <w:rFonts w:hint="eastAsia"/>
                      <w:color w:val="auto"/>
                      <w:lang w:val="en-US" w:eastAsia="zh-CN"/>
                    </w:rPr>
                    <w:t>0</w:t>
                  </w:r>
                </w:p>
              </w:tc>
              <w:tc>
                <w:tcPr>
                  <w:tcW w:w="2220" w:type="dxa"/>
                  <w:tcBorders>
                    <w:tl2br w:val="nil"/>
                    <w:tr2bl w:val="nil"/>
                  </w:tcBorders>
                  <w:vAlign w:val="center"/>
                </w:tcPr>
                <w:p w14:paraId="2C6C58DB">
                  <w:pPr>
                    <w:pStyle w:val="53"/>
                    <w:bidi w:val="0"/>
                    <w:rPr>
                      <w:rFonts w:hint="default"/>
                      <w:color w:val="auto"/>
                      <w:lang w:val="en-US" w:eastAsia="zh-CN"/>
                    </w:rPr>
                  </w:pPr>
                  <w:r>
                    <w:rPr>
                      <w:rFonts w:hint="eastAsia"/>
                      <w:color w:val="auto"/>
                      <w:lang w:val="en-US" w:eastAsia="zh-CN"/>
                    </w:rPr>
                    <w:t>1台</w:t>
                  </w:r>
                </w:p>
              </w:tc>
              <w:tc>
                <w:tcPr>
                  <w:tcW w:w="1326" w:type="dxa"/>
                  <w:tcBorders>
                    <w:tl2br w:val="nil"/>
                    <w:tr2bl w:val="nil"/>
                  </w:tcBorders>
                  <w:vAlign w:val="center"/>
                </w:tcPr>
                <w:p w14:paraId="67FABBCB">
                  <w:pPr>
                    <w:pStyle w:val="53"/>
                    <w:bidi w:val="0"/>
                    <w:rPr>
                      <w:rFonts w:hint="default"/>
                      <w:color w:val="auto"/>
                      <w:lang w:val="en-US" w:eastAsia="zh-CN"/>
                    </w:rPr>
                  </w:pPr>
                  <w:r>
                    <w:rPr>
                      <w:rFonts w:hint="eastAsia"/>
                      <w:color w:val="auto"/>
                      <w:lang w:val="en-US" w:eastAsia="zh-CN"/>
                    </w:rPr>
                    <w:t>+1</w:t>
                  </w:r>
                </w:p>
              </w:tc>
            </w:tr>
            <w:tr w14:paraId="5C0C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66CDF3A8">
                  <w:pPr>
                    <w:pStyle w:val="53"/>
                    <w:bidi w:val="0"/>
                    <w:rPr>
                      <w:color w:val="auto"/>
                    </w:rPr>
                  </w:pPr>
                  <w:r>
                    <w:rPr>
                      <w:rFonts w:hint="default"/>
                      <w:color w:val="auto"/>
                      <w:lang w:val="en-US" w:eastAsia="zh-CN"/>
                    </w:rPr>
                    <w:t>10</w:t>
                  </w:r>
                </w:p>
              </w:tc>
              <w:tc>
                <w:tcPr>
                  <w:tcW w:w="2070" w:type="dxa"/>
                  <w:tcBorders>
                    <w:tl2br w:val="nil"/>
                    <w:tr2bl w:val="nil"/>
                  </w:tcBorders>
                  <w:vAlign w:val="center"/>
                </w:tcPr>
                <w:p w14:paraId="15ED98B3">
                  <w:pPr>
                    <w:pStyle w:val="53"/>
                    <w:bidi w:val="0"/>
                    <w:rPr>
                      <w:rFonts w:hint="default"/>
                      <w:color w:val="auto"/>
                      <w:lang w:val="en-US" w:eastAsia="zh-CN"/>
                    </w:rPr>
                  </w:pPr>
                  <w:r>
                    <w:rPr>
                      <w:rFonts w:hint="eastAsia"/>
                      <w:color w:val="auto"/>
                      <w:lang w:val="en-US" w:eastAsia="zh-CN"/>
                    </w:rPr>
                    <w:t>蒸汽发生器</w:t>
                  </w:r>
                </w:p>
              </w:tc>
              <w:tc>
                <w:tcPr>
                  <w:tcW w:w="2280" w:type="dxa"/>
                  <w:tcBorders>
                    <w:tl2br w:val="nil"/>
                    <w:tr2bl w:val="nil"/>
                  </w:tcBorders>
                  <w:vAlign w:val="center"/>
                </w:tcPr>
                <w:p w14:paraId="6D20E9D8">
                  <w:pPr>
                    <w:pStyle w:val="53"/>
                    <w:bidi w:val="0"/>
                    <w:rPr>
                      <w:rFonts w:hint="eastAsia"/>
                      <w:color w:val="auto"/>
                      <w:lang w:val="en-US" w:eastAsia="zh-CN"/>
                    </w:rPr>
                  </w:pPr>
                  <w:r>
                    <w:rPr>
                      <w:rFonts w:hint="eastAsia"/>
                      <w:color w:val="auto"/>
                      <w:lang w:val="en-US" w:eastAsia="zh-CN"/>
                    </w:rPr>
                    <w:t>0</w:t>
                  </w:r>
                </w:p>
              </w:tc>
              <w:tc>
                <w:tcPr>
                  <w:tcW w:w="2220" w:type="dxa"/>
                  <w:tcBorders>
                    <w:tl2br w:val="nil"/>
                    <w:tr2bl w:val="nil"/>
                  </w:tcBorders>
                  <w:vAlign w:val="center"/>
                </w:tcPr>
                <w:p w14:paraId="1F4348BA">
                  <w:pPr>
                    <w:pStyle w:val="53"/>
                    <w:bidi w:val="0"/>
                    <w:rPr>
                      <w:rFonts w:hint="default"/>
                      <w:color w:val="auto"/>
                      <w:lang w:val="en-US" w:eastAsia="zh-CN"/>
                    </w:rPr>
                  </w:pPr>
                  <w:r>
                    <w:rPr>
                      <w:rFonts w:hint="eastAsia"/>
                      <w:color w:val="auto"/>
                      <w:lang w:val="en-US" w:eastAsia="zh-CN"/>
                    </w:rPr>
                    <w:t>1台</w:t>
                  </w:r>
                </w:p>
              </w:tc>
              <w:tc>
                <w:tcPr>
                  <w:tcW w:w="1326" w:type="dxa"/>
                  <w:tcBorders>
                    <w:tl2br w:val="nil"/>
                    <w:tr2bl w:val="nil"/>
                  </w:tcBorders>
                  <w:vAlign w:val="center"/>
                </w:tcPr>
                <w:p w14:paraId="618B4F8F">
                  <w:pPr>
                    <w:pStyle w:val="53"/>
                    <w:bidi w:val="0"/>
                    <w:rPr>
                      <w:rFonts w:hint="eastAsia"/>
                      <w:color w:val="auto"/>
                    </w:rPr>
                  </w:pPr>
                  <w:r>
                    <w:rPr>
                      <w:rFonts w:hint="eastAsia"/>
                      <w:color w:val="auto"/>
                      <w:lang w:val="en-US" w:eastAsia="zh-CN"/>
                    </w:rPr>
                    <w:t>+1</w:t>
                  </w:r>
                </w:p>
              </w:tc>
            </w:tr>
            <w:tr w14:paraId="20F5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32FAA2DE">
                  <w:pPr>
                    <w:pStyle w:val="53"/>
                    <w:bidi w:val="0"/>
                    <w:rPr>
                      <w:color w:val="auto"/>
                    </w:rPr>
                  </w:pPr>
                  <w:r>
                    <w:rPr>
                      <w:rFonts w:hint="default"/>
                      <w:color w:val="auto"/>
                      <w:lang w:val="en-US" w:eastAsia="zh-CN"/>
                    </w:rPr>
                    <w:t>11</w:t>
                  </w:r>
                </w:p>
              </w:tc>
              <w:tc>
                <w:tcPr>
                  <w:tcW w:w="2070" w:type="dxa"/>
                  <w:tcBorders>
                    <w:tl2br w:val="nil"/>
                    <w:tr2bl w:val="nil"/>
                  </w:tcBorders>
                  <w:vAlign w:val="center"/>
                </w:tcPr>
                <w:p w14:paraId="78703B27">
                  <w:pPr>
                    <w:pStyle w:val="53"/>
                    <w:bidi w:val="0"/>
                    <w:rPr>
                      <w:color w:val="auto"/>
                    </w:rPr>
                  </w:pPr>
                  <w:r>
                    <w:rPr>
                      <w:rFonts w:hint="eastAsia"/>
                      <w:color w:val="auto"/>
                    </w:rPr>
                    <w:t>封口机</w:t>
                  </w:r>
                </w:p>
              </w:tc>
              <w:tc>
                <w:tcPr>
                  <w:tcW w:w="2280" w:type="dxa"/>
                  <w:tcBorders>
                    <w:tl2br w:val="nil"/>
                    <w:tr2bl w:val="nil"/>
                  </w:tcBorders>
                  <w:vAlign w:val="center"/>
                </w:tcPr>
                <w:p w14:paraId="7AA6A4F4">
                  <w:pPr>
                    <w:pStyle w:val="53"/>
                    <w:bidi w:val="0"/>
                    <w:rPr>
                      <w:color w:val="auto"/>
                    </w:rPr>
                  </w:pPr>
                  <w:r>
                    <w:rPr>
                      <w:rFonts w:hint="eastAsia"/>
                      <w:color w:val="auto"/>
                    </w:rPr>
                    <w:t>2</w:t>
                  </w:r>
                  <w:r>
                    <w:rPr>
                      <w:rFonts w:hint="eastAsia"/>
                      <w:color w:val="auto"/>
                      <w:lang w:val="en-US" w:eastAsia="zh-CN"/>
                    </w:rPr>
                    <w:t>台</w:t>
                  </w:r>
                </w:p>
              </w:tc>
              <w:tc>
                <w:tcPr>
                  <w:tcW w:w="2220" w:type="dxa"/>
                  <w:tcBorders>
                    <w:tl2br w:val="nil"/>
                    <w:tr2bl w:val="nil"/>
                  </w:tcBorders>
                  <w:vAlign w:val="center"/>
                </w:tcPr>
                <w:p w14:paraId="39A8E015">
                  <w:pPr>
                    <w:pStyle w:val="53"/>
                    <w:bidi w:val="0"/>
                    <w:rPr>
                      <w:rFonts w:hint="eastAsia"/>
                      <w:color w:val="auto"/>
                      <w:lang w:val="en-US" w:eastAsia="zh-CN"/>
                    </w:rPr>
                  </w:pPr>
                  <w:r>
                    <w:rPr>
                      <w:rFonts w:hint="eastAsia"/>
                      <w:color w:val="auto"/>
                      <w:lang w:val="en-US" w:eastAsia="zh-CN"/>
                    </w:rPr>
                    <w:t>6台</w:t>
                  </w:r>
                </w:p>
              </w:tc>
              <w:tc>
                <w:tcPr>
                  <w:tcW w:w="1326" w:type="dxa"/>
                  <w:tcBorders>
                    <w:tl2br w:val="nil"/>
                    <w:tr2bl w:val="nil"/>
                  </w:tcBorders>
                  <w:vAlign w:val="center"/>
                </w:tcPr>
                <w:p w14:paraId="22A82B5E">
                  <w:pPr>
                    <w:pStyle w:val="53"/>
                    <w:bidi w:val="0"/>
                    <w:rPr>
                      <w:color w:val="auto"/>
                    </w:rPr>
                  </w:pPr>
                  <w:r>
                    <w:rPr>
                      <w:rFonts w:hint="eastAsia"/>
                      <w:color w:val="auto"/>
                      <w:lang w:val="en-US" w:eastAsia="zh-CN"/>
                    </w:rPr>
                    <w:t>+4</w:t>
                  </w:r>
                </w:p>
              </w:tc>
            </w:tr>
            <w:tr w14:paraId="2156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4BBC1799">
                  <w:pPr>
                    <w:pStyle w:val="53"/>
                    <w:bidi w:val="0"/>
                    <w:rPr>
                      <w:color w:val="auto"/>
                    </w:rPr>
                  </w:pPr>
                  <w:r>
                    <w:rPr>
                      <w:rFonts w:hint="default"/>
                      <w:color w:val="auto"/>
                      <w:lang w:val="en-US" w:eastAsia="zh-CN"/>
                    </w:rPr>
                    <w:t>12</w:t>
                  </w:r>
                </w:p>
              </w:tc>
              <w:tc>
                <w:tcPr>
                  <w:tcW w:w="2070" w:type="dxa"/>
                  <w:tcBorders>
                    <w:tl2br w:val="nil"/>
                    <w:tr2bl w:val="nil"/>
                  </w:tcBorders>
                  <w:vAlign w:val="center"/>
                </w:tcPr>
                <w:p w14:paraId="6263416A">
                  <w:pPr>
                    <w:pStyle w:val="53"/>
                    <w:bidi w:val="0"/>
                    <w:rPr>
                      <w:color w:val="auto"/>
                    </w:rPr>
                  </w:pPr>
                  <w:r>
                    <w:rPr>
                      <w:rFonts w:hint="eastAsia"/>
                      <w:color w:val="auto"/>
                    </w:rPr>
                    <w:t>速冻隧道</w:t>
                  </w:r>
                </w:p>
              </w:tc>
              <w:tc>
                <w:tcPr>
                  <w:tcW w:w="2280" w:type="dxa"/>
                  <w:tcBorders>
                    <w:tl2br w:val="nil"/>
                    <w:tr2bl w:val="nil"/>
                  </w:tcBorders>
                  <w:vAlign w:val="center"/>
                </w:tcPr>
                <w:p w14:paraId="19EA6E1A">
                  <w:pPr>
                    <w:pStyle w:val="53"/>
                    <w:bidi w:val="0"/>
                    <w:rPr>
                      <w:rFonts w:hint="eastAsia"/>
                      <w:color w:val="auto"/>
                      <w:lang w:val="en-US" w:eastAsia="zh-CN"/>
                    </w:rPr>
                  </w:pPr>
                  <w:r>
                    <w:rPr>
                      <w:rFonts w:hint="eastAsia"/>
                      <w:color w:val="auto"/>
                    </w:rPr>
                    <w:t>2</w:t>
                  </w:r>
                  <w:r>
                    <w:rPr>
                      <w:rFonts w:hint="eastAsia"/>
                      <w:color w:val="auto"/>
                      <w:lang w:val="en-US" w:eastAsia="zh-CN"/>
                    </w:rPr>
                    <w:t>条</w:t>
                  </w:r>
                </w:p>
              </w:tc>
              <w:tc>
                <w:tcPr>
                  <w:tcW w:w="2220" w:type="dxa"/>
                  <w:tcBorders>
                    <w:tl2br w:val="nil"/>
                    <w:tr2bl w:val="nil"/>
                  </w:tcBorders>
                  <w:vAlign w:val="center"/>
                </w:tcPr>
                <w:p w14:paraId="24862AEE">
                  <w:pPr>
                    <w:pStyle w:val="53"/>
                    <w:bidi w:val="0"/>
                    <w:rPr>
                      <w:rFonts w:hint="eastAsia"/>
                      <w:color w:val="auto"/>
                      <w:lang w:val="en-US" w:eastAsia="zh-CN"/>
                    </w:rPr>
                  </w:pPr>
                  <w:r>
                    <w:rPr>
                      <w:rFonts w:hint="eastAsia"/>
                      <w:color w:val="auto"/>
                      <w:lang w:val="en-US" w:eastAsia="zh-CN"/>
                    </w:rPr>
                    <w:t>2条</w:t>
                  </w:r>
                </w:p>
              </w:tc>
              <w:tc>
                <w:tcPr>
                  <w:tcW w:w="1326" w:type="dxa"/>
                  <w:tcBorders>
                    <w:tl2br w:val="nil"/>
                    <w:tr2bl w:val="nil"/>
                  </w:tcBorders>
                  <w:vAlign w:val="center"/>
                </w:tcPr>
                <w:p w14:paraId="248AC1EC">
                  <w:pPr>
                    <w:pStyle w:val="53"/>
                    <w:bidi w:val="0"/>
                    <w:rPr>
                      <w:color w:val="auto"/>
                    </w:rPr>
                  </w:pPr>
                  <w:r>
                    <w:rPr>
                      <w:rFonts w:hint="eastAsia"/>
                      <w:color w:val="auto"/>
                      <w:lang w:val="en-US" w:eastAsia="zh-CN"/>
                    </w:rPr>
                    <w:t>/</w:t>
                  </w:r>
                </w:p>
              </w:tc>
            </w:tr>
            <w:tr w14:paraId="7A22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6CA6F961">
                  <w:pPr>
                    <w:pStyle w:val="53"/>
                    <w:bidi w:val="0"/>
                    <w:rPr>
                      <w:color w:val="auto"/>
                    </w:rPr>
                  </w:pPr>
                  <w:r>
                    <w:rPr>
                      <w:rFonts w:hint="default"/>
                      <w:color w:val="auto"/>
                      <w:lang w:val="en-US" w:eastAsia="zh-CN"/>
                    </w:rPr>
                    <w:t>13</w:t>
                  </w:r>
                </w:p>
              </w:tc>
              <w:tc>
                <w:tcPr>
                  <w:tcW w:w="2070" w:type="dxa"/>
                  <w:tcBorders>
                    <w:tl2br w:val="nil"/>
                    <w:tr2bl w:val="nil"/>
                  </w:tcBorders>
                  <w:vAlign w:val="center"/>
                </w:tcPr>
                <w:p w14:paraId="363F2026">
                  <w:pPr>
                    <w:pStyle w:val="53"/>
                    <w:bidi w:val="0"/>
                    <w:rPr>
                      <w:color w:val="auto"/>
                    </w:rPr>
                  </w:pPr>
                  <w:r>
                    <w:rPr>
                      <w:rFonts w:hint="eastAsia"/>
                      <w:color w:val="auto"/>
                    </w:rPr>
                    <w:t>冷库</w:t>
                  </w:r>
                </w:p>
              </w:tc>
              <w:tc>
                <w:tcPr>
                  <w:tcW w:w="2280" w:type="dxa"/>
                  <w:tcBorders>
                    <w:tl2br w:val="nil"/>
                    <w:tr2bl w:val="nil"/>
                  </w:tcBorders>
                  <w:vAlign w:val="center"/>
                </w:tcPr>
                <w:p w14:paraId="1C810E23">
                  <w:pPr>
                    <w:pStyle w:val="53"/>
                    <w:bidi w:val="0"/>
                    <w:rPr>
                      <w:rFonts w:hint="eastAsia"/>
                      <w:color w:val="auto"/>
                      <w:lang w:val="en-US" w:eastAsia="zh-CN"/>
                    </w:rPr>
                  </w:pPr>
                  <w:r>
                    <w:rPr>
                      <w:rFonts w:hint="eastAsia"/>
                      <w:color w:val="auto"/>
                    </w:rPr>
                    <w:t>3</w:t>
                  </w:r>
                  <w:r>
                    <w:rPr>
                      <w:rFonts w:hint="eastAsia"/>
                      <w:color w:val="auto"/>
                      <w:lang w:val="en-US" w:eastAsia="zh-CN"/>
                    </w:rPr>
                    <w:t>间</w:t>
                  </w:r>
                </w:p>
              </w:tc>
              <w:tc>
                <w:tcPr>
                  <w:tcW w:w="2220" w:type="dxa"/>
                  <w:tcBorders>
                    <w:tl2br w:val="nil"/>
                    <w:tr2bl w:val="nil"/>
                  </w:tcBorders>
                  <w:vAlign w:val="center"/>
                </w:tcPr>
                <w:p w14:paraId="331E9803">
                  <w:pPr>
                    <w:pStyle w:val="53"/>
                    <w:bidi w:val="0"/>
                    <w:rPr>
                      <w:rFonts w:hint="eastAsia"/>
                      <w:color w:val="auto"/>
                      <w:lang w:val="en-US" w:eastAsia="zh-CN"/>
                    </w:rPr>
                  </w:pPr>
                  <w:r>
                    <w:rPr>
                      <w:rFonts w:hint="eastAsia"/>
                      <w:color w:val="auto"/>
                      <w:lang w:val="en-US" w:eastAsia="zh-CN"/>
                    </w:rPr>
                    <w:t>3间</w:t>
                  </w:r>
                </w:p>
              </w:tc>
              <w:tc>
                <w:tcPr>
                  <w:tcW w:w="1326" w:type="dxa"/>
                  <w:tcBorders>
                    <w:tl2br w:val="nil"/>
                    <w:tr2bl w:val="nil"/>
                  </w:tcBorders>
                  <w:vAlign w:val="center"/>
                </w:tcPr>
                <w:p w14:paraId="08507005">
                  <w:pPr>
                    <w:pStyle w:val="53"/>
                    <w:bidi w:val="0"/>
                    <w:rPr>
                      <w:color w:val="auto"/>
                    </w:rPr>
                  </w:pPr>
                  <w:r>
                    <w:rPr>
                      <w:rFonts w:hint="eastAsia"/>
                      <w:color w:val="auto"/>
                      <w:lang w:val="en-US" w:eastAsia="zh-CN"/>
                    </w:rPr>
                    <w:t>/</w:t>
                  </w:r>
                </w:p>
              </w:tc>
            </w:tr>
            <w:tr w14:paraId="6ABC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tcBorders>
                    <w:tl2br w:val="nil"/>
                    <w:tr2bl w:val="nil"/>
                  </w:tcBorders>
                  <w:vAlign w:val="center"/>
                </w:tcPr>
                <w:p w14:paraId="2961F4F0">
                  <w:pPr>
                    <w:pStyle w:val="53"/>
                    <w:bidi w:val="0"/>
                    <w:rPr>
                      <w:rFonts w:hint="default" w:eastAsia="宋体"/>
                      <w:color w:val="auto"/>
                      <w:lang w:val="en-US" w:eastAsia="zh-CN"/>
                    </w:rPr>
                  </w:pPr>
                  <w:r>
                    <w:rPr>
                      <w:rFonts w:hint="eastAsia"/>
                      <w:color w:val="auto"/>
                      <w:lang w:val="en-US" w:eastAsia="zh-CN"/>
                    </w:rPr>
                    <w:t>14</w:t>
                  </w:r>
                </w:p>
              </w:tc>
              <w:tc>
                <w:tcPr>
                  <w:tcW w:w="2070" w:type="dxa"/>
                  <w:tcBorders>
                    <w:tl2br w:val="nil"/>
                    <w:tr2bl w:val="nil"/>
                  </w:tcBorders>
                  <w:vAlign w:val="center"/>
                </w:tcPr>
                <w:p w14:paraId="13D867C7">
                  <w:pPr>
                    <w:pStyle w:val="53"/>
                    <w:bidi w:val="0"/>
                    <w:rPr>
                      <w:color w:val="auto"/>
                    </w:rPr>
                  </w:pPr>
                  <w:r>
                    <w:rPr>
                      <w:rFonts w:hint="eastAsia"/>
                      <w:color w:val="auto"/>
                    </w:rPr>
                    <w:t>环保设备</w:t>
                  </w:r>
                </w:p>
              </w:tc>
              <w:tc>
                <w:tcPr>
                  <w:tcW w:w="2280" w:type="dxa"/>
                  <w:tcBorders>
                    <w:tl2br w:val="nil"/>
                    <w:tr2bl w:val="nil"/>
                  </w:tcBorders>
                  <w:vAlign w:val="center"/>
                </w:tcPr>
                <w:p w14:paraId="324DFB96">
                  <w:pPr>
                    <w:pStyle w:val="53"/>
                    <w:bidi w:val="0"/>
                    <w:rPr>
                      <w:rFonts w:hint="eastAsia"/>
                      <w:color w:val="auto"/>
                      <w:lang w:val="en-US" w:eastAsia="zh-CN"/>
                    </w:rPr>
                  </w:pPr>
                  <w:r>
                    <w:rPr>
                      <w:rFonts w:hint="eastAsia"/>
                      <w:color w:val="auto"/>
                    </w:rPr>
                    <w:t>1</w:t>
                  </w:r>
                  <w:r>
                    <w:rPr>
                      <w:rFonts w:hint="eastAsia"/>
                      <w:color w:val="auto"/>
                      <w:lang w:val="en-US" w:eastAsia="zh-CN"/>
                    </w:rPr>
                    <w:t>套</w:t>
                  </w:r>
                </w:p>
              </w:tc>
              <w:tc>
                <w:tcPr>
                  <w:tcW w:w="2220" w:type="dxa"/>
                  <w:tcBorders>
                    <w:tl2br w:val="nil"/>
                    <w:tr2bl w:val="nil"/>
                  </w:tcBorders>
                  <w:vAlign w:val="center"/>
                </w:tcPr>
                <w:p w14:paraId="77846833">
                  <w:pPr>
                    <w:pStyle w:val="53"/>
                    <w:bidi w:val="0"/>
                    <w:rPr>
                      <w:rFonts w:hint="eastAsia"/>
                      <w:color w:val="auto"/>
                      <w:lang w:val="en-US" w:eastAsia="zh-CN"/>
                    </w:rPr>
                  </w:pPr>
                  <w:r>
                    <w:rPr>
                      <w:rFonts w:hint="eastAsia"/>
                      <w:color w:val="auto"/>
                    </w:rPr>
                    <w:t>1</w:t>
                  </w:r>
                  <w:r>
                    <w:rPr>
                      <w:rFonts w:hint="eastAsia"/>
                      <w:color w:val="auto"/>
                      <w:lang w:val="en-US" w:eastAsia="zh-CN"/>
                    </w:rPr>
                    <w:t>套</w:t>
                  </w:r>
                </w:p>
              </w:tc>
              <w:tc>
                <w:tcPr>
                  <w:tcW w:w="1326" w:type="dxa"/>
                  <w:tcBorders>
                    <w:tl2br w:val="nil"/>
                    <w:tr2bl w:val="nil"/>
                  </w:tcBorders>
                  <w:vAlign w:val="center"/>
                </w:tcPr>
                <w:p w14:paraId="55817ECF">
                  <w:pPr>
                    <w:pStyle w:val="53"/>
                    <w:bidi w:val="0"/>
                    <w:rPr>
                      <w:color w:val="auto"/>
                    </w:rPr>
                  </w:pPr>
                  <w:r>
                    <w:rPr>
                      <w:rFonts w:hint="eastAsia"/>
                      <w:color w:val="auto"/>
                      <w:lang w:val="en-US" w:eastAsia="zh-CN"/>
                    </w:rPr>
                    <w:t>/</w:t>
                  </w:r>
                </w:p>
              </w:tc>
            </w:tr>
            <w:tr w14:paraId="74A0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7" w:type="dxa"/>
                  <w:gridSpan w:val="5"/>
                  <w:tcBorders>
                    <w:tl2br w:val="nil"/>
                    <w:tr2bl w:val="nil"/>
                  </w:tcBorders>
                  <w:vAlign w:val="center"/>
                </w:tcPr>
                <w:p w14:paraId="4DD8C3A2">
                  <w:pPr>
                    <w:pStyle w:val="53"/>
                    <w:bidi w:val="0"/>
                    <w:jc w:val="left"/>
                    <w:rPr>
                      <w:rFonts w:hint="eastAsia"/>
                      <w:color w:val="auto"/>
                      <w:lang w:eastAsia="zh-CN"/>
                    </w:rPr>
                  </w:pPr>
                  <w:r>
                    <w:rPr>
                      <w:rFonts w:hint="eastAsia"/>
                      <w:color w:val="auto"/>
                      <w:lang w:val="en-US" w:eastAsia="zh-CN"/>
                    </w:rPr>
                    <w:t>注：1.</w:t>
                  </w:r>
                  <w:r>
                    <w:rPr>
                      <w:rFonts w:hint="eastAsia"/>
                      <w:color w:val="auto"/>
                    </w:rPr>
                    <w:t>速冻隧道</w:t>
                  </w:r>
                  <w:r>
                    <w:rPr>
                      <w:rFonts w:hint="eastAsia"/>
                      <w:color w:val="auto"/>
                      <w:lang w:eastAsia="zh-CN"/>
                    </w:rPr>
                    <w:t>：</w:t>
                  </w:r>
                  <w:r>
                    <w:rPr>
                      <w:color w:val="auto"/>
                    </w:rPr>
                    <w:t>规格为</w:t>
                  </w:r>
                  <w:r>
                    <w:rPr>
                      <w:rFonts w:hint="eastAsia"/>
                      <w:color w:val="auto"/>
                    </w:rPr>
                    <w:t>13.6</w:t>
                  </w:r>
                  <w:r>
                    <w:rPr>
                      <w:color w:val="auto"/>
                    </w:rPr>
                    <w:t>m×</w:t>
                  </w:r>
                  <w:r>
                    <w:rPr>
                      <w:rFonts w:hint="eastAsia"/>
                      <w:color w:val="auto"/>
                    </w:rPr>
                    <w:t>5.6</w:t>
                  </w:r>
                  <w:r>
                    <w:rPr>
                      <w:color w:val="auto"/>
                    </w:rPr>
                    <w:t>m×</w:t>
                  </w:r>
                  <w:r>
                    <w:rPr>
                      <w:rFonts w:hint="eastAsia"/>
                      <w:color w:val="auto"/>
                    </w:rPr>
                    <w:t>3.8</w:t>
                  </w:r>
                  <w:r>
                    <w:rPr>
                      <w:color w:val="auto"/>
                    </w:rPr>
                    <w:t>m</w:t>
                  </w:r>
                  <w:r>
                    <w:rPr>
                      <w:rFonts w:hint="eastAsia"/>
                      <w:color w:val="auto"/>
                    </w:rPr>
                    <w:t>、</w:t>
                  </w:r>
                  <w:r>
                    <w:rPr>
                      <w:color w:val="auto"/>
                    </w:rPr>
                    <w:t>制冷剂为R507</w:t>
                  </w:r>
                  <w:r>
                    <w:rPr>
                      <w:rFonts w:hint="eastAsia"/>
                      <w:color w:val="auto"/>
                    </w:rPr>
                    <w:t>、</w:t>
                  </w:r>
                  <w:r>
                    <w:rPr>
                      <w:color w:val="auto"/>
                    </w:rPr>
                    <w:t>温度为-35℃</w:t>
                  </w:r>
                  <w:r>
                    <w:rPr>
                      <w:rFonts w:hint="eastAsia"/>
                      <w:color w:val="auto"/>
                      <w:lang w:eastAsia="zh-CN"/>
                    </w:rPr>
                    <w:t>。</w:t>
                  </w:r>
                </w:p>
                <w:p w14:paraId="240BB4E7">
                  <w:pPr>
                    <w:pStyle w:val="53"/>
                    <w:numPr>
                      <w:ilvl w:val="0"/>
                      <w:numId w:val="0"/>
                    </w:numPr>
                    <w:bidi w:val="0"/>
                    <w:ind w:firstLine="420" w:firstLineChars="200"/>
                    <w:jc w:val="left"/>
                    <w:rPr>
                      <w:rFonts w:hint="eastAsia"/>
                      <w:color w:val="auto"/>
                      <w:lang w:eastAsia="zh-CN"/>
                    </w:rPr>
                  </w:pPr>
                  <w:r>
                    <w:rPr>
                      <w:rFonts w:hint="eastAsia" w:ascii="Times New Roman" w:hAnsi="Times New Roman" w:eastAsia="宋体" w:cs="Times New Roman"/>
                      <w:color w:val="auto"/>
                      <w:kern w:val="2"/>
                      <w:sz w:val="21"/>
                      <w:szCs w:val="21"/>
                      <w:lang w:val="en-US" w:eastAsia="zh-CN" w:bidi="ar-SA"/>
                    </w:rPr>
                    <w:t>2.</w:t>
                  </w:r>
                  <w:r>
                    <w:rPr>
                      <w:rFonts w:hint="eastAsia"/>
                      <w:color w:val="auto"/>
                    </w:rPr>
                    <w:t>冷库</w:t>
                  </w:r>
                  <w:r>
                    <w:rPr>
                      <w:rFonts w:hint="eastAsia"/>
                      <w:color w:val="auto"/>
                      <w:lang w:eastAsia="zh-CN"/>
                    </w:rPr>
                    <w:t>：</w:t>
                  </w:r>
                  <w:r>
                    <w:rPr>
                      <w:color w:val="auto"/>
                    </w:rPr>
                    <w:t>面积为</w:t>
                  </w:r>
                  <w:r>
                    <w:rPr>
                      <w:rFonts w:hint="eastAsia"/>
                      <w:color w:val="auto"/>
                    </w:rPr>
                    <w:t>1700</w:t>
                  </w:r>
                  <w:r>
                    <w:rPr>
                      <w:color w:val="auto"/>
                    </w:rPr>
                    <w:t>m</w:t>
                  </w:r>
                  <w:r>
                    <w:rPr>
                      <w:color w:val="auto"/>
                      <w:vertAlign w:val="superscript"/>
                    </w:rPr>
                    <w:t>2</w:t>
                  </w:r>
                  <w:r>
                    <w:rPr>
                      <w:rFonts w:hint="eastAsia"/>
                      <w:color w:val="auto"/>
                    </w:rPr>
                    <w:t>、</w:t>
                  </w:r>
                  <w:r>
                    <w:rPr>
                      <w:color w:val="auto"/>
                    </w:rPr>
                    <w:t>制冷剂为R507</w:t>
                  </w:r>
                  <w:r>
                    <w:rPr>
                      <w:rFonts w:hint="eastAsia"/>
                      <w:color w:val="auto"/>
                    </w:rPr>
                    <w:t>、</w:t>
                  </w:r>
                  <w:r>
                    <w:rPr>
                      <w:color w:val="auto"/>
                    </w:rPr>
                    <w:t>温度为-18℃</w:t>
                  </w:r>
                  <w:r>
                    <w:rPr>
                      <w:rFonts w:hint="eastAsia"/>
                      <w:color w:val="auto"/>
                      <w:lang w:eastAsia="zh-CN"/>
                    </w:rPr>
                    <w:t>。</w:t>
                  </w:r>
                </w:p>
                <w:p w14:paraId="2698A51D">
                  <w:pPr>
                    <w:pStyle w:val="53"/>
                    <w:numPr>
                      <w:ilvl w:val="0"/>
                      <w:numId w:val="0"/>
                    </w:numPr>
                    <w:bidi w:val="0"/>
                    <w:ind w:firstLine="420" w:firstLineChars="200"/>
                    <w:jc w:val="left"/>
                    <w:rPr>
                      <w:rFonts w:hint="default"/>
                      <w:color w:val="auto"/>
                      <w:lang w:val="en-US" w:eastAsia="zh-CN"/>
                    </w:rPr>
                  </w:pPr>
                  <w:r>
                    <w:rPr>
                      <w:rFonts w:hint="default" w:ascii="Times New Roman" w:hAnsi="Times New Roman" w:eastAsia="宋体" w:cs="Times New Roman"/>
                      <w:color w:val="auto"/>
                      <w:kern w:val="2"/>
                      <w:sz w:val="21"/>
                      <w:szCs w:val="21"/>
                      <w:lang w:val="en-US" w:eastAsia="zh-CN" w:bidi="ar-SA"/>
                    </w:rPr>
                    <w:t>3.</w:t>
                  </w:r>
                  <w:r>
                    <w:rPr>
                      <w:rFonts w:hint="eastAsia"/>
                      <w:color w:val="auto"/>
                      <w:lang w:val="en-US" w:eastAsia="zh-CN"/>
                    </w:rPr>
                    <w:t>蒸汽发生器：本项目蒸汽发生器采用电能。</w:t>
                  </w:r>
                </w:p>
              </w:tc>
            </w:tr>
          </w:tbl>
          <w:p w14:paraId="7E2F9A89">
            <w:pPr>
              <w:pStyle w:val="51"/>
              <w:ind w:firstLine="482"/>
              <w:rPr>
                <w:color w:val="auto"/>
              </w:rPr>
            </w:pPr>
            <w:r>
              <w:rPr>
                <w:rFonts w:hint="eastAsia"/>
                <w:b/>
                <w:bCs/>
                <w:color w:val="auto"/>
              </w:rPr>
              <w:t>制冷剂R507</w:t>
            </w:r>
            <w:r>
              <w:rPr>
                <w:rFonts w:hint="eastAsia"/>
                <w:color w:val="auto"/>
              </w:rPr>
              <w:t>：分子式为CHF</w:t>
            </w:r>
            <w:r>
              <w:rPr>
                <w:rFonts w:hint="eastAsia"/>
                <w:color w:val="auto"/>
                <w:vertAlign w:val="subscript"/>
              </w:rPr>
              <w:t>2</w:t>
            </w:r>
            <w:r>
              <w:rPr>
                <w:rFonts w:hint="eastAsia"/>
                <w:color w:val="auto"/>
              </w:rPr>
              <w:t>CF</w:t>
            </w:r>
            <w:r>
              <w:rPr>
                <w:rFonts w:hint="eastAsia"/>
                <w:color w:val="auto"/>
                <w:vertAlign w:val="subscript"/>
              </w:rPr>
              <w:t>3</w:t>
            </w:r>
            <w:r>
              <w:rPr>
                <w:rFonts w:hint="eastAsia"/>
                <w:color w:val="auto"/>
              </w:rPr>
              <w:t>、CH</w:t>
            </w:r>
            <w:r>
              <w:rPr>
                <w:rFonts w:hint="eastAsia"/>
                <w:color w:val="auto"/>
                <w:vertAlign w:val="subscript"/>
              </w:rPr>
              <w:t>3</w:t>
            </w:r>
            <w:r>
              <w:rPr>
                <w:rFonts w:hint="eastAsia"/>
                <w:color w:val="auto"/>
              </w:rPr>
              <w:t>CF，主要成分为HFC-125、HFC-143a（50/50）</w:t>
            </w:r>
            <w:r>
              <w:rPr>
                <w:rFonts w:hint="eastAsia"/>
                <w:color w:val="auto"/>
                <w:lang w:eastAsia="zh-CN"/>
              </w:rPr>
              <w:t>。</w:t>
            </w:r>
            <w:r>
              <w:rPr>
                <w:rFonts w:hint="eastAsia"/>
                <w:color w:val="auto"/>
              </w:rPr>
              <w:t>根据《中国受控消耗臭氧层物质清单》，R507不属于禁止使用或淘汰的制冷剂类型。R507臭氧消耗潜势（ODP值）为零，不含任何破坏臭氧层的物质，并且具有优异的传热性能和低毒性。适合中低温冷冻领域应用，包括中低温的新型商用制冷设备（冷冻冷藏柜、冷库、陈列展示柜、运输）、制冰设备、交通运输制冷设备、船用制冷设备等。</w:t>
            </w:r>
          </w:p>
          <w:p w14:paraId="49D9D065">
            <w:pPr>
              <w:pStyle w:val="51"/>
              <w:ind w:firstLine="482"/>
              <w:rPr>
                <w:b/>
                <w:bCs/>
                <w:color w:val="auto"/>
              </w:rPr>
            </w:pPr>
            <w:r>
              <w:rPr>
                <w:rFonts w:hint="eastAsia"/>
                <w:b/>
                <w:bCs/>
                <w:color w:val="auto"/>
              </w:rPr>
              <w:t>4</w:t>
            </w:r>
            <w:r>
              <w:rPr>
                <w:b/>
                <w:bCs/>
                <w:color w:val="auto"/>
              </w:rPr>
              <w:t>、主要原辅材料</w:t>
            </w:r>
          </w:p>
          <w:p w14:paraId="776F6451">
            <w:pPr>
              <w:pStyle w:val="51"/>
              <w:ind w:firstLine="480"/>
              <w:rPr>
                <w:color w:val="auto"/>
              </w:rPr>
            </w:pPr>
            <w:r>
              <w:rPr>
                <w:rFonts w:hint="eastAsia"/>
                <w:color w:val="auto"/>
              </w:rPr>
              <w:t>本</w:t>
            </w:r>
            <w:r>
              <w:rPr>
                <w:color w:val="auto"/>
              </w:rPr>
              <w:t>项目主要原</w:t>
            </w:r>
            <w:r>
              <w:rPr>
                <w:rFonts w:hint="eastAsia"/>
                <w:color w:val="auto"/>
              </w:rPr>
              <w:t>辅材料用量情况见</w:t>
            </w:r>
            <w:r>
              <w:rPr>
                <w:rFonts w:hint="eastAsia"/>
                <w:color w:val="auto"/>
              </w:rPr>
              <w:fldChar w:fldCharType="begin"/>
            </w:r>
            <w:r>
              <w:rPr>
                <w:rFonts w:hint="eastAsia"/>
                <w:color w:val="auto"/>
              </w:rPr>
              <w:instrText xml:space="preserve"> REF _Ref26059 \h </w:instrText>
            </w:r>
            <w:r>
              <w:rPr>
                <w:rFonts w:hint="eastAsia"/>
                <w:color w:val="auto"/>
              </w:rPr>
              <w:fldChar w:fldCharType="separate"/>
            </w:r>
            <w:r>
              <w:rPr>
                <w:color w:val="auto"/>
              </w:rPr>
              <w:t>表2- 6</w:t>
            </w:r>
            <w:r>
              <w:rPr>
                <w:rFonts w:hint="eastAsia"/>
                <w:color w:val="auto"/>
              </w:rPr>
              <w:fldChar w:fldCharType="end"/>
            </w:r>
            <w:r>
              <w:rPr>
                <w:rFonts w:hint="eastAsia"/>
                <w:color w:val="auto"/>
              </w:rPr>
              <w:t>。</w:t>
            </w:r>
          </w:p>
          <w:p w14:paraId="751D61A5">
            <w:pPr>
              <w:pStyle w:val="9"/>
              <w:rPr>
                <w:color w:val="auto"/>
              </w:rPr>
            </w:pPr>
            <w:bookmarkStart w:id="17" w:name="_Ref26059"/>
          </w:p>
          <w:p w14:paraId="67192533">
            <w:pPr>
              <w:pStyle w:val="9"/>
              <w:rPr>
                <w:color w:val="auto"/>
              </w:rPr>
            </w:pPr>
          </w:p>
          <w:p w14:paraId="1734EA11">
            <w:pPr>
              <w:pStyle w:val="9"/>
              <w:rPr>
                <w:color w:val="auto"/>
              </w:rPr>
            </w:pPr>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6</w:t>
            </w:r>
            <w:r>
              <w:rPr>
                <w:color w:val="auto"/>
              </w:rPr>
              <w:fldChar w:fldCharType="end"/>
            </w:r>
            <w:bookmarkEnd w:id="17"/>
            <w:r>
              <w:rPr>
                <w:rFonts w:hint="eastAsia"/>
                <w:color w:val="auto"/>
              </w:rPr>
              <w:t xml:space="preserve"> </w:t>
            </w:r>
            <w:r>
              <w:rPr>
                <w:color w:val="auto"/>
              </w:rPr>
              <w:t>项目主要原辅材料用量情况一览表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2805"/>
              <w:gridCol w:w="840"/>
              <w:gridCol w:w="1650"/>
              <w:gridCol w:w="1680"/>
              <w:gridCol w:w="1071"/>
            </w:tblGrid>
            <w:tr w14:paraId="4D20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01" w:type="dxa"/>
                  <w:vMerge w:val="restart"/>
                  <w:tcBorders>
                    <w:tl2br w:val="nil"/>
                    <w:tr2bl w:val="nil"/>
                  </w:tcBorders>
                  <w:tcMar>
                    <w:top w:w="0" w:type="dxa"/>
                    <w:left w:w="57" w:type="dxa"/>
                    <w:bottom w:w="0" w:type="dxa"/>
                    <w:right w:w="57" w:type="dxa"/>
                  </w:tcMar>
                  <w:vAlign w:val="center"/>
                </w:tcPr>
                <w:p w14:paraId="5A4BD6C2">
                  <w:pPr>
                    <w:pStyle w:val="53"/>
                    <w:rPr>
                      <w:b/>
                      <w:bCs/>
                      <w:color w:val="auto"/>
                    </w:rPr>
                  </w:pPr>
                  <w:bookmarkStart w:id="18" w:name="OLE_LINK9" w:colFirst="0" w:colLast="4"/>
                  <w:bookmarkStart w:id="19" w:name="_Hlk484789338"/>
                  <w:r>
                    <w:rPr>
                      <w:b/>
                      <w:bCs/>
                      <w:color w:val="auto"/>
                    </w:rPr>
                    <w:t>序号</w:t>
                  </w:r>
                </w:p>
              </w:tc>
              <w:tc>
                <w:tcPr>
                  <w:tcW w:w="2805" w:type="dxa"/>
                  <w:vMerge w:val="restart"/>
                  <w:tcBorders>
                    <w:tl2br w:val="nil"/>
                    <w:tr2bl w:val="nil"/>
                  </w:tcBorders>
                  <w:tcMar>
                    <w:top w:w="0" w:type="dxa"/>
                    <w:left w:w="57" w:type="dxa"/>
                    <w:bottom w:w="0" w:type="dxa"/>
                    <w:right w:w="57" w:type="dxa"/>
                  </w:tcMar>
                  <w:vAlign w:val="center"/>
                </w:tcPr>
                <w:p w14:paraId="688942E2">
                  <w:pPr>
                    <w:pStyle w:val="53"/>
                    <w:rPr>
                      <w:b/>
                      <w:bCs/>
                      <w:color w:val="auto"/>
                    </w:rPr>
                  </w:pPr>
                  <w:r>
                    <w:rPr>
                      <w:b/>
                      <w:bCs/>
                      <w:color w:val="auto"/>
                    </w:rPr>
                    <w:t>原料名称</w:t>
                  </w:r>
                </w:p>
              </w:tc>
              <w:tc>
                <w:tcPr>
                  <w:tcW w:w="840" w:type="dxa"/>
                  <w:vMerge w:val="restart"/>
                  <w:tcBorders>
                    <w:tl2br w:val="nil"/>
                    <w:tr2bl w:val="nil"/>
                  </w:tcBorders>
                  <w:tcMar>
                    <w:top w:w="0" w:type="dxa"/>
                    <w:left w:w="57" w:type="dxa"/>
                    <w:bottom w:w="0" w:type="dxa"/>
                    <w:right w:w="57" w:type="dxa"/>
                  </w:tcMar>
                  <w:vAlign w:val="center"/>
                </w:tcPr>
                <w:p w14:paraId="7E5E6CE6">
                  <w:pPr>
                    <w:pStyle w:val="53"/>
                    <w:rPr>
                      <w:b/>
                      <w:bCs/>
                      <w:color w:val="auto"/>
                    </w:rPr>
                  </w:pPr>
                  <w:r>
                    <w:rPr>
                      <w:rFonts w:hint="eastAsia"/>
                      <w:b/>
                      <w:bCs/>
                      <w:color w:val="auto"/>
                    </w:rPr>
                    <w:t>形态</w:t>
                  </w:r>
                </w:p>
              </w:tc>
              <w:tc>
                <w:tcPr>
                  <w:tcW w:w="3330" w:type="dxa"/>
                  <w:gridSpan w:val="2"/>
                  <w:tcBorders>
                    <w:tl2br w:val="nil"/>
                    <w:tr2bl w:val="nil"/>
                  </w:tcBorders>
                  <w:tcMar>
                    <w:top w:w="0" w:type="dxa"/>
                    <w:left w:w="57" w:type="dxa"/>
                    <w:bottom w:w="0" w:type="dxa"/>
                    <w:right w:w="57" w:type="dxa"/>
                  </w:tcMar>
                  <w:vAlign w:val="center"/>
                </w:tcPr>
                <w:p w14:paraId="57028395">
                  <w:pPr>
                    <w:pStyle w:val="53"/>
                    <w:rPr>
                      <w:b/>
                      <w:bCs/>
                      <w:color w:val="auto"/>
                    </w:rPr>
                  </w:pPr>
                  <w:r>
                    <w:rPr>
                      <w:b/>
                      <w:bCs/>
                      <w:color w:val="auto"/>
                    </w:rPr>
                    <w:t>年用量</w:t>
                  </w:r>
                  <w:r>
                    <w:rPr>
                      <w:rFonts w:hint="eastAsia"/>
                      <w:b/>
                      <w:bCs/>
                      <w:color w:val="auto"/>
                    </w:rPr>
                    <w:t>（t/a）</w:t>
                  </w:r>
                </w:p>
              </w:tc>
              <w:tc>
                <w:tcPr>
                  <w:tcW w:w="1071" w:type="dxa"/>
                  <w:vMerge w:val="restart"/>
                  <w:tcBorders>
                    <w:tl2br w:val="nil"/>
                    <w:tr2bl w:val="nil"/>
                  </w:tcBorders>
                  <w:tcMar>
                    <w:top w:w="0" w:type="dxa"/>
                    <w:left w:w="57" w:type="dxa"/>
                    <w:bottom w:w="0" w:type="dxa"/>
                    <w:right w:w="57" w:type="dxa"/>
                  </w:tcMar>
                  <w:vAlign w:val="center"/>
                </w:tcPr>
                <w:p w14:paraId="5D6337D8">
                  <w:pPr>
                    <w:pStyle w:val="53"/>
                    <w:rPr>
                      <w:rFonts w:hint="default" w:eastAsia="宋体"/>
                      <w:b/>
                      <w:bCs/>
                      <w:color w:val="auto"/>
                      <w:lang w:val="en-US" w:eastAsia="zh-CN"/>
                    </w:rPr>
                  </w:pPr>
                  <w:r>
                    <w:rPr>
                      <w:rFonts w:hint="eastAsia"/>
                      <w:b/>
                      <w:bCs/>
                      <w:color w:val="auto"/>
                      <w:lang w:val="en-US" w:eastAsia="zh-CN"/>
                    </w:rPr>
                    <w:t>变化量</w:t>
                  </w:r>
                </w:p>
              </w:tc>
            </w:tr>
            <w:tr w14:paraId="5765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01" w:type="dxa"/>
                  <w:vMerge w:val="continue"/>
                  <w:tcBorders>
                    <w:tl2br w:val="nil"/>
                    <w:tr2bl w:val="nil"/>
                  </w:tcBorders>
                  <w:tcMar>
                    <w:top w:w="0" w:type="dxa"/>
                    <w:left w:w="57" w:type="dxa"/>
                    <w:bottom w:w="0" w:type="dxa"/>
                    <w:right w:w="57" w:type="dxa"/>
                  </w:tcMar>
                  <w:vAlign w:val="center"/>
                </w:tcPr>
                <w:p w14:paraId="35FC0025">
                  <w:pPr>
                    <w:pStyle w:val="53"/>
                    <w:rPr>
                      <w:b/>
                      <w:bCs/>
                      <w:color w:val="auto"/>
                    </w:rPr>
                  </w:pPr>
                </w:p>
              </w:tc>
              <w:tc>
                <w:tcPr>
                  <w:tcW w:w="2805" w:type="dxa"/>
                  <w:vMerge w:val="continue"/>
                  <w:tcBorders>
                    <w:tl2br w:val="nil"/>
                    <w:tr2bl w:val="nil"/>
                  </w:tcBorders>
                  <w:tcMar>
                    <w:top w:w="0" w:type="dxa"/>
                    <w:left w:w="57" w:type="dxa"/>
                    <w:bottom w:w="0" w:type="dxa"/>
                    <w:right w:w="57" w:type="dxa"/>
                  </w:tcMar>
                  <w:vAlign w:val="center"/>
                </w:tcPr>
                <w:p w14:paraId="7A671756">
                  <w:pPr>
                    <w:pStyle w:val="53"/>
                    <w:rPr>
                      <w:b/>
                      <w:bCs/>
                      <w:color w:val="auto"/>
                    </w:rPr>
                  </w:pPr>
                </w:p>
              </w:tc>
              <w:tc>
                <w:tcPr>
                  <w:tcW w:w="840" w:type="dxa"/>
                  <w:vMerge w:val="continue"/>
                  <w:tcBorders>
                    <w:tl2br w:val="nil"/>
                    <w:tr2bl w:val="nil"/>
                  </w:tcBorders>
                  <w:tcMar>
                    <w:top w:w="0" w:type="dxa"/>
                    <w:left w:w="57" w:type="dxa"/>
                    <w:bottom w:w="0" w:type="dxa"/>
                    <w:right w:w="57" w:type="dxa"/>
                  </w:tcMar>
                  <w:vAlign w:val="center"/>
                </w:tcPr>
                <w:p w14:paraId="0D8B2ABB">
                  <w:pPr>
                    <w:pStyle w:val="53"/>
                    <w:rPr>
                      <w:rFonts w:hint="eastAsia"/>
                      <w:b/>
                      <w:bCs/>
                      <w:color w:val="auto"/>
                    </w:rPr>
                  </w:pPr>
                </w:p>
              </w:tc>
              <w:tc>
                <w:tcPr>
                  <w:tcW w:w="1650" w:type="dxa"/>
                  <w:tcBorders>
                    <w:tl2br w:val="nil"/>
                    <w:tr2bl w:val="nil"/>
                  </w:tcBorders>
                  <w:tcMar>
                    <w:top w:w="0" w:type="dxa"/>
                    <w:left w:w="57" w:type="dxa"/>
                    <w:bottom w:w="0" w:type="dxa"/>
                    <w:right w:w="57" w:type="dxa"/>
                  </w:tcMar>
                  <w:vAlign w:val="center"/>
                </w:tcPr>
                <w:p w14:paraId="30CB726C">
                  <w:pPr>
                    <w:pStyle w:val="54"/>
                    <w:bidi w:val="0"/>
                    <w:rPr>
                      <w:b/>
                      <w:bCs/>
                      <w:color w:val="auto"/>
                    </w:rPr>
                  </w:pPr>
                  <w:r>
                    <w:rPr>
                      <w:rFonts w:hint="eastAsia"/>
                      <w:color w:val="auto"/>
                      <w:lang w:val="en-US" w:eastAsia="zh-CN"/>
                    </w:rPr>
                    <w:t>重新报批前</w:t>
                  </w:r>
                </w:p>
              </w:tc>
              <w:tc>
                <w:tcPr>
                  <w:tcW w:w="1680" w:type="dxa"/>
                  <w:tcBorders>
                    <w:tl2br w:val="nil"/>
                    <w:tr2bl w:val="nil"/>
                  </w:tcBorders>
                  <w:tcMar>
                    <w:top w:w="0" w:type="dxa"/>
                    <w:left w:w="57" w:type="dxa"/>
                    <w:bottom w:w="0" w:type="dxa"/>
                    <w:right w:w="57" w:type="dxa"/>
                  </w:tcMar>
                  <w:vAlign w:val="center"/>
                </w:tcPr>
                <w:p w14:paraId="1517BAEB">
                  <w:pPr>
                    <w:pStyle w:val="54"/>
                    <w:bidi w:val="0"/>
                    <w:rPr>
                      <w:b/>
                      <w:bCs/>
                      <w:color w:val="auto"/>
                    </w:rPr>
                  </w:pPr>
                  <w:r>
                    <w:rPr>
                      <w:rFonts w:hint="eastAsia"/>
                      <w:color w:val="auto"/>
                      <w:lang w:val="en-US" w:eastAsia="zh-CN"/>
                    </w:rPr>
                    <w:t>重新报批后</w:t>
                  </w:r>
                </w:p>
              </w:tc>
              <w:tc>
                <w:tcPr>
                  <w:tcW w:w="1071" w:type="dxa"/>
                  <w:vMerge w:val="continue"/>
                  <w:tcBorders>
                    <w:tl2br w:val="nil"/>
                    <w:tr2bl w:val="nil"/>
                  </w:tcBorders>
                  <w:tcMar>
                    <w:top w:w="0" w:type="dxa"/>
                    <w:left w:w="57" w:type="dxa"/>
                    <w:bottom w:w="0" w:type="dxa"/>
                    <w:right w:w="57" w:type="dxa"/>
                  </w:tcMar>
                  <w:vAlign w:val="center"/>
                </w:tcPr>
                <w:p w14:paraId="0A0C5254">
                  <w:pPr>
                    <w:pStyle w:val="53"/>
                    <w:rPr>
                      <w:rFonts w:hint="eastAsia"/>
                      <w:b/>
                      <w:bCs/>
                      <w:color w:val="auto"/>
                      <w:lang w:val="en-US" w:eastAsia="zh-CN"/>
                    </w:rPr>
                  </w:pPr>
                </w:p>
              </w:tc>
            </w:tr>
            <w:tr w14:paraId="0351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01" w:type="dxa"/>
                  <w:tcBorders>
                    <w:tl2br w:val="nil"/>
                    <w:tr2bl w:val="nil"/>
                  </w:tcBorders>
                  <w:tcMar>
                    <w:top w:w="0" w:type="dxa"/>
                    <w:left w:w="57" w:type="dxa"/>
                    <w:bottom w:w="0" w:type="dxa"/>
                    <w:right w:w="57" w:type="dxa"/>
                  </w:tcMar>
                  <w:vAlign w:val="center"/>
                </w:tcPr>
                <w:p w14:paraId="34ADAFDF">
                  <w:pPr>
                    <w:pStyle w:val="53"/>
                    <w:rPr>
                      <w:color w:val="auto"/>
                    </w:rPr>
                  </w:pPr>
                  <w:r>
                    <w:rPr>
                      <w:color w:val="auto"/>
                    </w:rPr>
                    <w:t>1</w:t>
                  </w:r>
                </w:p>
              </w:tc>
              <w:tc>
                <w:tcPr>
                  <w:tcW w:w="2805" w:type="dxa"/>
                  <w:tcBorders>
                    <w:tl2br w:val="nil"/>
                    <w:tr2bl w:val="nil"/>
                  </w:tcBorders>
                  <w:tcMar>
                    <w:top w:w="0" w:type="dxa"/>
                    <w:left w:w="57" w:type="dxa"/>
                    <w:bottom w:w="0" w:type="dxa"/>
                    <w:right w:w="57" w:type="dxa"/>
                  </w:tcMar>
                  <w:vAlign w:val="center"/>
                </w:tcPr>
                <w:p w14:paraId="56C8BEC0">
                  <w:pPr>
                    <w:pStyle w:val="53"/>
                    <w:rPr>
                      <w:color w:val="auto"/>
                    </w:rPr>
                  </w:pPr>
                  <w:r>
                    <w:rPr>
                      <w:rFonts w:hint="eastAsia"/>
                      <w:color w:val="auto"/>
                    </w:rPr>
                    <w:t>面粉</w:t>
                  </w:r>
                </w:p>
              </w:tc>
              <w:tc>
                <w:tcPr>
                  <w:tcW w:w="840" w:type="dxa"/>
                  <w:tcBorders>
                    <w:tl2br w:val="nil"/>
                    <w:tr2bl w:val="nil"/>
                  </w:tcBorders>
                  <w:tcMar>
                    <w:top w:w="0" w:type="dxa"/>
                    <w:left w:w="57" w:type="dxa"/>
                    <w:bottom w:w="0" w:type="dxa"/>
                    <w:right w:w="57" w:type="dxa"/>
                  </w:tcMar>
                  <w:vAlign w:val="center"/>
                </w:tcPr>
                <w:p w14:paraId="50B06E54">
                  <w:pPr>
                    <w:pStyle w:val="53"/>
                    <w:rPr>
                      <w:color w:val="auto"/>
                    </w:rPr>
                  </w:pPr>
                  <w:r>
                    <w:rPr>
                      <w:rFonts w:hint="eastAsia"/>
                      <w:color w:val="auto"/>
                    </w:rPr>
                    <w:t>固态</w:t>
                  </w:r>
                </w:p>
              </w:tc>
              <w:tc>
                <w:tcPr>
                  <w:tcW w:w="1650" w:type="dxa"/>
                  <w:tcBorders>
                    <w:tl2br w:val="nil"/>
                    <w:tr2bl w:val="nil"/>
                  </w:tcBorders>
                  <w:tcMar>
                    <w:top w:w="0" w:type="dxa"/>
                    <w:left w:w="57" w:type="dxa"/>
                    <w:bottom w:w="0" w:type="dxa"/>
                    <w:right w:w="57" w:type="dxa"/>
                  </w:tcMar>
                  <w:vAlign w:val="center"/>
                </w:tcPr>
                <w:p w14:paraId="2D5C2370">
                  <w:pPr>
                    <w:pStyle w:val="53"/>
                    <w:rPr>
                      <w:color w:val="auto"/>
                    </w:rPr>
                  </w:pPr>
                  <w:r>
                    <w:rPr>
                      <w:color w:val="auto"/>
                    </w:rPr>
                    <w:t>800</w:t>
                  </w:r>
                </w:p>
              </w:tc>
              <w:tc>
                <w:tcPr>
                  <w:tcW w:w="1680" w:type="dxa"/>
                  <w:tcBorders>
                    <w:tl2br w:val="nil"/>
                    <w:tr2bl w:val="nil"/>
                  </w:tcBorders>
                  <w:tcMar>
                    <w:top w:w="0" w:type="dxa"/>
                    <w:left w:w="57" w:type="dxa"/>
                    <w:bottom w:w="0" w:type="dxa"/>
                    <w:right w:w="57" w:type="dxa"/>
                  </w:tcMar>
                  <w:vAlign w:val="center"/>
                </w:tcPr>
                <w:p w14:paraId="5ACE80B2">
                  <w:pPr>
                    <w:pStyle w:val="53"/>
                    <w:rPr>
                      <w:rFonts w:hint="default" w:eastAsia="宋体"/>
                      <w:color w:val="auto"/>
                      <w:lang w:val="en-US" w:eastAsia="zh-CN"/>
                    </w:rPr>
                  </w:pPr>
                  <w:r>
                    <w:rPr>
                      <w:rFonts w:hint="eastAsia"/>
                      <w:color w:val="auto"/>
                      <w:lang w:val="en-US" w:eastAsia="zh-CN"/>
                    </w:rPr>
                    <w:t>1040</w:t>
                  </w:r>
                </w:p>
              </w:tc>
              <w:tc>
                <w:tcPr>
                  <w:tcW w:w="1071" w:type="dxa"/>
                  <w:tcBorders>
                    <w:tl2br w:val="nil"/>
                    <w:tr2bl w:val="nil"/>
                  </w:tcBorders>
                  <w:tcMar>
                    <w:top w:w="0" w:type="dxa"/>
                    <w:left w:w="57" w:type="dxa"/>
                    <w:bottom w:w="0" w:type="dxa"/>
                    <w:right w:w="57" w:type="dxa"/>
                  </w:tcMar>
                  <w:vAlign w:val="center"/>
                </w:tcPr>
                <w:p w14:paraId="14258E62">
                  <w:pPr>
                    <w:pStyle w:val="53"/>
                    <w:bidi w:val="0"/>
                    <w:rPr>
                      <w:color w:val="auto"/>
                    </w:rPr>
                  </w:pPr>
                  <w:r>
                    <w:rPr>
                      <w:rFonts w:hint="eastAsia"/>
                      <w:color w:val="auto"/>
                      <w:lang w:val="en-US" w:eastAsia="zh-CN"/>
                    </w:rPr>
                    <w:t>+</w:t>
                  </w:r>
                  <w:r>
                    <w:rPr>
                      <w:rFonts w:hint="default"/>
                      <w:color w:val="auto"/>
                      <w:lang w:val="en-US" w:eastAsia="zh-CN"/>
                    </w:rPr>
                    <w:t>240</w:t>
                  </w:r>
                </w:p>
              </w:tc>
            </w:tr>
            <w:tr w14:paraId="6A32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01" w:type="dxa"/>
                  <w:tcBorders>
                    <w:tl2br w:val="nil"/>
                    <w:tr2bl w:val="nil"/>
                  </w:tcBorders>
                  <w:tcMar>
                    <w:top w:w="0" w:type="dxa"/>
                    <w:left w:w="57" w:type="dxa"/>
                    <w:bottom w:w="0" w:type="dxa"/>
                    <w:right w:w="57" w:type="dxa"/>
                  </w:tcMar>
                  <w:vAlign w:val="center"/>
                </w:tcPr>
                <w:p w14:paraId="69B02485">
                  <w:pPr>
                    <w:pStyle w:val="53"/>
                    <w:rPr>
                      <w:color w:val="auto"/>
                    </w:rPr>
                  </w:pPr>
                  <w:r>
                    <w:rPr>
                      <w:rFonts w:hint="eastAsia"/>
                      <w:color w:val="auto"/>
                    </w:rPr>
                    <w:t>2</w:t>
                  </w:r>
                </w:p>
              </w:tc>
              <w:tc>
                <w:tcPr>
                  <w:tcW w:w="2805" w:type="dxa"/>
                  <w:tcBorders>
                    <w:tl2br w:val="nil"/>
                    <w:tr2bl w:val="nil"/>
                  </w:tcBorders>
                  <w:tcMar>
                    <w:top w:w="0" w:type="dxa"/>
                    <w:left w:w="57" w:type="dxa"/>
                    <w:bottom w:w="0" w:type="dxa"/>
                    <w:right w:w="57" w:type="dxa"/>
                  </w:tcMar>
                  <w:vAlign w:val="center"/>
                </w:tcPr>
                <w:p w14:paraId="1C866283">
                  <w:pPr>
                    <w:pStyle w:val="53"/>
                    <w:rPr>
                      <w:color w:val="auto"/>
                    </w:rPr>
                  </w:pPr>
                  <w:r>
                    <w:rPr>
                      <w:rFonts w:hint="eastAsia"/>
                      <w:color w:val="auto"/>
                    </w:rPr>
                    <w:t>各类蔬菜</w:t>
                  </w:r>
                </w:p>
              </w:tc>
              <w:tc>
                <w:tcPr>
                  <w:tcW w:w="840" w:type="dxa"/>
                  <w:tcBorders>
                    <w:tl2br w:val="nil"/>
                    <w:tr2bl w:val="nil"/>
                  </w:tcBorders>
                  <w:tcMar>
                    <w:top w:w="0" w:type="dxa"/>
                    <w:left w:w="57" w:type="dxa"/>
                    <w:bottom w:w="0" w:type="dxa"/>
                    <w:right w:w="57" w:type="dxa"/>
                  </w:tcMar>
                  <w:vAlign w:val="center"/>
                </w:tcPr>
                <w:p w14:paraId="3E1AA9D3">
                  <w:pPr>
                    <w:pStyle w:val="53"/>
                    <w:rPr>
                      <w:color w:val="auto"/>
                    </w:rPr>
                  </w:pPr>
                  <w:r>
                    <w:rPr>
                      <w:rFonts w:hint="eastAsia"/>
                      <w:color w:val="auto"/>
                    </w:rPr>
                    <w:t>固态</w:t>
                  </w:r>
                </w:p>
              </w:tc>
              <w:tc>
                <w:tcPr>
                  <w:tcW w:w="1650" w:type="dxa"/>
                  <w:tcBorders>
                    <w:tl2br w:val="nil"/>
                    <w:tr2bl w:val="nil"/>
                  </w:tcBorders>
                  <w:tcMar>
                    <w:top w:w="0" w:type="dxa"/>
                    <w:left w:w="57" w:type="dxa"/>
                    <w:bottom w:w="0" w:type="dxa"/>
                    <w:right w:w="57" w:type="dxa"/>
                  </w:tcMar>
                  <w:vAlign w:val="center"/>
                </w:tcPr>
                <w:p w14:paraId="04FA1B31">
                  <w:pPr>
                    <w:pStyle w:val="53"/>
                    <w:rPr>
                      <w:color w:val="auto"/>
                    </w:rPr>
                  </w:pPr>
                  <w:r>
                    <w:rPr>
                      <w:color w:val="auto"/>
                    </w:rPr>
                    <w:t>1000</w:t>
                  </w:r>
                </w:p>
              </w:tc>
              <w:tc>
                <w:tcPr>
                  <w:tcW w:w="1680" w:type="dxa"/>
                  <w:tcBorders>
                    <w:tl2br w:val="nil"/>
                    <w:tr2bl w:val="nil"/>
                  </w:tcBorders>
                  <w:tcMar>
                    <w:top w:w="0" w:type="dxa"/>
                    <w:left w:w="57" w:type="dxa"/>
                    <w:bottom w:w="0" w:type="dxa"/>
                    <w:right w:w="57" w:type="dxa"/>
                  </w:tcMar>
                  <w:vAlign w:val="center"/>
                </w:tcPr>
                <w:p w14:paraId="676DC853">
                  <w:pPr>
                    <w:pStyle w:val="53"/>
                    <w:rPr>
                      <w:rFonts w:hint="default" w:eastAsia="宋体"/>
                      <w:color w:val="auto"/>
                      <w:lang w:val="en-US" w:eastAsia="zh-CN"/>
                    </w:rPr>
                  </w:pPr>
                  <w:r>
                    <w:rPr>
                      <w:rFonts w:hint="eastAsia"/>
                      <w:color w:val="auto"/>
                      <w:lang w:val="en-US" w:eastAsia="zh-CN"/>
                    </w:rPr>
                    <w:t>1430</w:t>
                  </w:r>
                </w:p>
              </w:tc>
              <w:tc>
                <w:tcPr>
                  <w:tcW w:w="1071" w:type="dxa"/>
                  <w:tcBorders>
                    <w:tl2br w:val="nil"/>
                    <w:tr2bl w:val="nil"/>
                  </w:tcBorders>
                  <w:tcMar>
                    <w:top w:w="0" w:type="dxa"/>
                    <w:left w:w="57" w:type="dxa"/>
                    <w:bottom w:w="0" w:type="dxa"/>
                    <w:right w:w="57" w:type="dxa"/>
                  </w:tcMar>
                  <w:vAlign w:val="center"/>
                </w:tcPr>
                <w:p w14:paraId="3AD54FEF">
                  <w:pPr>
                    <w:pStyle w:val="53"/>
                    <w:bidi w:val="0"/>
                    <w:rPr>
                      <w:color w:val="auto"/>
                    </w:rPr>
                  </w:pPr>
                  <w:r>
                    <w:rPr>
                      <w:rFonts w:hint="eastAsia"/>
                      <w:color w:val="auto"/>
                      <w:lang w:val="en-US" w:eastAsia="zh-CN"/>
                    </w:rPr>
                    <w:t>+</w:t>
                  </w:r>
                  <w:r>
                    <w:rPr>
                      <w:rFonts w:hint="default"/>
                      <w:color w:val="auto"/>
                      <w:lang w:val="en-US" w:eastAsia="zh-CN"/>
                    </w:rPr>
                    <w:t>430</w:t>
                  </w:r>
                </w:p>
              </w:tc>
            </w:tr>
            <w:tr w14:paraId="56FD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01" w:type="dxa"/>
                  <w:tcBorders>
                    <w:tl2br w:val="nil"/>
                    <w:tr2bl w:val="nil"/>
                  </w:tcBorders>
                  <w:tcMar>
                    <w:top w:w="0" w:type="dxa"/>
                    <w:left w:w="57" w:type="dxa"/>
                    <w:bottom w:w="0" w:type="dxa"/>
                    <w:right w:w="57" w:type="dxa"/>
                  </w:tcMar>
                  <w:vAlign w:val="center"/>
                </w:tcPr>
                <w:p w14:paraId="0F0212B2">
                  <w:pPr>
                    <w:pStyle w:val="53"/>
                    <w:rPr>
                      <w:color w:val="auto"/>
                    </w:rPr>
                  </w:pPr>
                  <w:r>
                    <w:rPr>
                      <w:rFonts w:hint="eastAsia"/>
                      <w:color w:val="auto"/>
                    </w:rPr>
                    <w:t>3</w:t>
                  </w:r>
                </w:p>
              </w:tc>
              <w:tc>
                <w:tcPr>
                  <w:tcW w:w="2805" w:type="dxa"/>
                  <w:tcBorders>
                    <w:tl2br w:val="nil"/>
                    <w:tr2bl w:val="nil"/>
                  </w:tcBorders>
                  <w:tcMar>
                    <w:top w:w="0" w:type="dxa"/>
                    <w:left w:w="57" w:type="dxa"/>
                    <w:bottom w:w="0" w:type="dxa"/>
                    <w:right w:w="57" w:type="dxa"/>
                  </w:tcMar>
                  <w:vAlign w:val="center"/>
                </w:tcPr>
                <w:p w14:paraId="0B1DF44B">
                  <w:pPr>
                    <w:pStyle w:val="53"/>
                    <w:rPr>
                      <w:color w:val="auto"/>
                    </w:rPr>
                  </w:pPr>
                  <w:r>
                    <w:rPr>
                      <w:rFonts w:hint="eastAsia"/>
                      <w:color w:val="auto"/>
                    </w:rPr>
                    <w:t>猪肉类</w:t>
                  </w:r>
                </w:p>
              </w:tc>
              <w:tc>
                <w:tcPr>
                  <w:tcW w:w="840" w:type="dxa"/>
                  <w:tcBorders>
                    <w:tl2br w:val="nil"/>
                    <w:tr2bl w:val="nil"/>
                  </w:tcBorders>
                  <w:tcMar>
                    <w:top w:w="0" w:type="dxa"/>
                    <w:left w:w="57" w:type="dxa"/>
                    <w:bottom w:w="0" w:type="dxa"/>
                    <w:right w:w="57" w:type="dxa"/>
                  </w:tcMar>
                  <w:vAlign w:val="center"/>
                </w:tcPr>
                <w:p w14:paraId="16B56492">
                  <w:pPr>
                    <w:pStyle w:val="53"/>
                    <w:rPr>
                      <w:color w:val="auto"/>
                    </w:rPr>
                  </w:pPr>
                  <w:r>
                    <w:rPr>
                      <w:rFonts w:hint="eastAsia"/>
                      <w:color w:val="auto"/>
                    </w:rPr>
                    <w:t>固态</w:t>
                  </w:r>
                </w:p>
              </w:tc>
              <w:tc>
                <w:tcPr>
                  <w:tcW w:w="1650" w:type="dxa"/>
                  <w:tcBorders>
                    <w:tl2br w:val="nil"/>
                    <w:tr2bl w:val="nil"/>
                  </w:tcBorders>
                  <w:tcMar>
                    <w:top w:w="0" w:type="dxa"/>
                    <w:left w:w="57" w:type="dxa"/>
                    <w:bottom w:w="0" w:type="dxa"/>
                    <w:right w:w="57" w:type="dxa"/>
                  </w:tcMar>
                  <w:vAlign w:val="center"/>
                </w:tcPr>
                <w:p w14:paraId="5C4D62EB">
                  <w:pPr>
                    <w:pStyle w:val="53"/>
                    <w:rPr>
                      <w:color w:val="auto"/>
                    </w:rPr>
                  </w:pPr>
                  <w:r>
                    <w:rPr>
                      <w:color w:val="auto"/>
                    </w:rPr>
                    <w:t>120</w:t>
                  </w:r>
                </w:p>
              </w:tc>
              <w:tc>
                <w:tcPr>
                  <w:tcW w:w="1680" w:type="dxa"/>
                  <w:tcBorders>
                    <w:tl2br w:val="nil"/>
                    <w:tr2bl w:val="nil"/>
                  </w:tcBorders>
                  <w:tcMar>
                    <w:top w:w="0" w:type="dxa"/>
                    <w:left w:w="57" w:type="dxa"/>
                    <w:bottom w:w="0" w:type="dxa"/>
                    <w:right w:w="57" w:type="dxa"/>
                  </w:tcMar>
                  <w:vAlign w:val="center"/>
                </w:tcPr>
                <w:p w14:paraId="35ED5AC9">
                  <w:pPr>
                    <w:pStyle w:val="53"/>
                    <w:rPr>
                      <w:rFonts w:hint="default" w:eastAsia="宋体"/>
                      <w:color w:val="auto"/>
                      <w:lang w:val="en-US" w:eastAsia="zh-CN"/>
                    </w:rPr>
                  </w:pPr>
                  <w:r>
                    <w:rPr>
                      <w:rFonts w:hint="eastAsia"/>
                      <w:color w:val="auto"/>
                      <w:lang w:val="en-US" w:eastAsia="zh-CN"/>
                    </w:rPr>
                    <w:t>130</w:t>
                  </w:r>
                </w:p>
              </w:tc>
              <w:tc>
                <w:tcPr>
                  <w:tcW w:w="1071" w:type="dxa"/>
                  <w:tcBorders>
                    <w:tl2br w:val="nil"/>
                    <w:tr2bl w:val="nil"/>
                  </w:tcBorders>
                  <w:tcMar>
                    <w:top w:w="0" w:type="dxa"/>
                    <w:left w:w="57" w:type="dxa"/>
                    <w:bottom w:w="0" w:type="dxa"/>
                    <w:right w:w="57" w:type="dxa"/>
                  </w:tcMar>
                  <w:vAlign w:val="center"/>
                </w:tcPr>
                <w:p w14:paraId="2B7C3CBE">
                  <w:pPr>
                    <w:pStyle w:val="53"/>
                    <w:bidi w:val="0"/>
                    <w:rPr>
                      <w:color w:val="auto"/>
                    </w:rPr>
                  </w:pPr>
                  <w:r>
                    <w:rPr>
                      <w:rFonts w:hint="eastAsia"/>
                      <w:color w:val="auto"/>
                      <w:lang w:val="en-US" w:eastAsia="zh-CN"/>
                    </w:rPr>
                    <w:t>+</w:t>
                  </w:r>
                  <w:r>
                    <w:rPr>
                      <w:rFonts w:hint="default"/>
                      <w:color w:val="auto"/>
                      <w:lang w:val="en-US" w:eastAsia="zh-CN"/>
                    </w:rPr>
                    <w:t>10</w:t>
                  </w:r>
                </w:p>
              </w:tc>
            </w:tr>
            <w:tr w14:paraId="60DE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01" w:type="dxa"/>
                  <w:tcBorders>
                    <w:tl2br w:val="nil"/>
                    <w:tr2bl w:val="nil"/>
                  </w:tcBorders>
                  <w:tcMar>
                    <w:top w:w="0" w:type="dxa"/>
                    <w:left w:w="57" w:type="dxa"/>
                    <w:bottom w:w="0" w:type="dxa"/>
                    <w:right w:w="57" w:type="dxa"/>
                  </w:tcMar>
                  <w:vAlign w:val="center"/>
                </w:tcPr>
                <w:p w14:paraId="737609ED">
                  <w:pPr>
                    <w:pStyle w:val="53"/>
                    <w:rPr>
                      <w:color w:val="auto"/>
                    </w:rPr>
                  </w:pPr>
                  <w:r>
                    <w:rPr>
                      <w:rFonts w:hint="eastAsia"/>
                      <w:color w:val="auto"/>
                    </w:rPr>
                    <w:t>4</w:t>
                  </w:r>
                </w:p>
              </w:tc>
              <w:tc>
                <w:tcPr>
                  <w:tcW w:w="2805" w:type="dxa"/>
                  <w:tcBorders>
                    <w:tl2br w:val="nil"/>
                    <w:tr2bl w:val="nil"/>
                  </w:tcBorders>
                  <w:tcMar>
                    <w:top w:w="0" w:type="dxa"/>
                    <w:left w:w="57" w:type="dxa"/>
                    <w:bottom w:w="0" w:type="dxa"/>
                    <w:right w:w="57" w:type="dxa"/>
                  </w:tcMar>
                  <w:vAlign w:val="center"/>
                </w:tcPr>
                <w:p w14:paraId="50FE13CD">
                  <w:pPr>
                    <w:pStyle w:val="53"/>
                    <w:rPr>
                      <w:color w:val="auto"/>
                    </w:rPr>
                  </w:pPr>
                  <w:r>
                    <w:rPr>
                      <w:rFonts w:hint="eastAsia"/>
                      <w:color w:val="auto"/>
                    </w:rPr>
                    <w:t>鸡肉类</w:t>
                  </w:r>
                </w:p>
              </w:tc>
              <w:tc>
                <w:tcPr>
                  <w:tcW w:w="840" w:type="dxa"/>
                  <w:tcBorders>
                    <w:tl2br w:val="nil"/>
                    <w:tr2bl w:val="nil"/>
                  </w:tcBorders>
                  <w:tcMar>
                    <w:top w:w="0" w:type="dxa"/>
                    <w:left w:w="57" w:type="dxa"/>
                    <w:bottom w:w="0" w:type="dxa"/>
                    <w:right w:w="57" w:type="dxa"/>
                  </w:tcMar>
                  <w:vAlign w:val="center"/>
                </w:tcPr>
                <w:p w14:paraId="1CB37FF1">
                  <w:pPr>
                    <w:pStyle w:val="53"/>
                    <w:rPr>
                      <w:color w:val="auto"/>
                    </w:rPr>
                  </w:pPr>
                  <w:r>
                    <w:rPr>
                      <w:rFonts w:hint="eastAsia"/>
                      <w:color w:val="auto"/>
                    </w:rPr>
                    <w:t>固态</w:t>
                  </w:r>
                </w:p>
              </w:tc>
              <w:tc>
                <w:tcPr>
                  <w:tcW w:w="1650" w:type="dxa"/>
                  <w:tcBorders>
                    <w:tl2br w:val="nil"/>
                    <w:tr2bl w:val="nil"/>
                  </w:tcBorders>
                  <w:tcMar>
                    <w:top w:w="0" w:type="dxa"/>
                    <w:left w:w="57" w:type="dxa"/>
                    <w:bottom w:w="0" w:type="dxa"/>
                    <w:right w:w="57" w:type="dxa"/>
                  </w:tcMar>
                  <w:vAlign w:val="center"/>
                </w:tcPr>
                <w:p w14:paraId="31D25E26">
                  <w:pPr>
                    <w:pStyle w:val="53"/>
                    <w:rPr>
                      <w:color w:val="auto"/>
                    </w:rPr>
                  </w:pPr>
                  <w:r>
                    <w:rPr>
                      <w:color w:val="auto"/>
                    </w:rPr>
                    <w:t>120</w:t>
                  </w:r>
                </w:p>
              </w:tc>
              <w:tc>
                <w:tcPr>
                  <w:tcW w:w="1680" w:type="dxa"/>
                  <w:tcBorders>
                    <w:tl2br w:val="nil"/>
                    <w:tr2bl w:val="nil"/>
                  </w:tcBorders>
                  <w:tcMar>
                    <w:top w:w="0" w:type="dxa"/>
                    <w:left w:w="57" w:type="dxa"/>
                    <w:bottom w:w="0" w:type="dxa"/>
                    <w:right w:w="57" w:type="dxa"/>
                  </w:tcMar>
                  <w:vAlign w:val="center"/>
                </w:tcPr>
                <w:p w14:paraId="68074D33">
                  <w:pPr>
                    <w:pStyle w:val="53"/>
                    <w:rPr>
                      <w:rFonts w:hint="default" w:eastAsia="宋体"/>
                      <w:color w:val="auto"/>
                      <w:lang w:val="en-US" w:eastAsia="zh-CN"/>
                    </w:rPr>
                  </w:pPr>
                  <w:r>
                    <w:rPr>
                      <w:rFonts w:hint="eastAsia"/>
                      <w:color w:val="auto"/>
                      <w:lang w:val="en-US" w:eastAsia="zh-CN"/>
                    </w:rPr>
                    <w:t>120</w:t>
                  </w:r>
                </w:p>
              </w:tc>
              <w:tc>
                <w:tcPr>
                  <w:tcW w:w="1071" w:type="dxa"/>
                  <w:tcBorders>
                    <w:tl2br w:val="nil"/>
                    <w:tr2bl w:val="nil"/>
                  </w:tcBorders>
                  <w:tcMar>
                    <w:top w:w="0" w:type="dxa"/>
                    <w:left w:w="57" w:type="dxa"/>
                    <w:bottom w:w="0" w:type="dxa"/>
                    <w:right w:w="57" w:type="dxa"/>
                  </w:tcMar>
                  <w:vAlign w:val="center"/>
                </w:tcPr>
                <w:p w14:paraId="58F4C923">
                  <w:pPr>
                    <w:pStyle w:val="53"/>
                    <w:bidi w:val="0"/>
                    <w:rPr>
                      <w:color w:val="auto"/>
                    </w:rPr>
                  </w:pPr>
                  <w:r>
                    <w:rPr>
                      <w:rFonts w:hint="eastAsia"/>
                      <w:color w:val="auto"/>
                      <w:lang w:val="en-US" w:eastAsia="zh-CN"/>
                    </w:rPr>
                    <w:t>+</w:t>
                  </w:r>
                  <w:r>
                    <w:rPr>
                      <w:rFonts w:hint="default"/>
                      <w:color w:val="auto"/>
                      <w:lang w:val="en-US" w:eastAsia="zh-CN"/>
                    </w:rPr>
                    <w:t>0</w:t>
                  </w:r>
                </w:p>
              </w:tc>
            </w:tr>
            <w:tr w14:paraId="1E97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blHeader/>
                <w:jc w:val="center"/>
              </w:trPr>
              <w:tc>
                <w:tcPr>
                  <w:tcW w:w="401" w:type="dxa"/>
                  <w:tcBorders>
                    <w:tl2br w:val="nil"/>
                    <w:tr2bl w:val="nil"/>
                  </w:tcBorders>
                  <w:tcMar>
                    <w:top w:w="0" w:type="dxa"/>
                    <w:left w:w="57" w:type="dxa"/>
                    <w:bottom w:w="0" w:type="dxa"/>
                    <w:right w:w="57" w:type="dxa"/>
                  </w:tcMar>
                  <w:vAlign w:val="center"/>
                </w:tcPr>
                <w:p w14:paraId="13B967DB">
                  <w:pPr>
                    <w:pStyle w:val="53"/>
                    <w:rPr>
                      <w:color w:val="auto"/>
                    </w:rPr>
                  </w:pPr>
                  <w:r>
                    <w:rPr>
                      <w:rFonts w:hint="eastAsia"/>
                      <w:color w:val="auto"/>
                    </w:rPr>
                    <w:t>5</w:t>
                  </w:r>
                </w:p>
              </w:tc>
              <w:tc>
                <w:tcPr>
                  <w:tcW w:w="2805" w:type="dxa"/>
                  <w:tcBorders>
                    <w:tl2br w:val="nil"/>
                    <w:tr2bl w:val="nil"/>
                  </w:tcBorders>
                  <w:tcMar>
                    <w:top w:w="0" w:type="dxa"/>
                    <w:left w:w="57" w:type="dxa"/>
                    <w:bottom w:w="0" w:type="dxa"/>
                    <w:right w:w="57" w:type="dxa"/>
                  </w:tcMar>
                  <w:vAlign w:val="center"/>
                </w:tcPr>
                <w:p w14:paraId="7FD71FD4">
                  <w:pPr>
                    <w:pStyle w:val="53"/>
                    <w:rPr>
                      <w:color w:val="auto"/>
                    </w:rPr>
                  </w:pPr>
                  <w:r>
                    <w:rPr>
                      <w:rFonts w:hint="eastAsia"/>
                      <w:color w:val="auto"/>
                    </w:rPr>
                    <w:t>其他辅助材料（白砂糖、味精、食盐、食用油、食品添加剂）</w:t>
                  </w:r>
                </w:p>
              </w:tc>
              <w:tc>
                <w:tcPr>
                  <w:tcW w:w="840" w:type="dxa"/>
                  <w:tcBorders>
                    <w:tl2br w:val="nil"/>
                    <w:tr2bl w:val="nil"/>
                  </w:tcBorders>
                  <w:tcMar>
                    <w:top w:w="0" w:type="dxa"/>
                    <w:left w:w="57" w:type="dxa"/>
                    <w:bottom w:w="0" w:type="dxa"/>
                    <w:right w:w="57" w:type="dxa"/>
                  </w:tcMar>
                  <w:vAlign w:val="center"/>
                </w:tcPr>
                <w:p w14:paraId="64AB93B4">
                  <w:pPr>
                    <w:pStyle w:val="53"/>
                    <w:rPr>
                      <w:color w:val="auto"/>
                    </w:rPr>
                  </w:pPr>
                  <w:r>
                    <w:rPr>
                      <w:rFonts w:hint="eastAsia"/>
                      <w:color w:val="auto"/>
                    </w:rPr>
                    <w:t>固态</w:t>
                  </w:r>
                </w:p>
              </w:tc>
              <w:tc>
                <w:tcPr>
                  <w:tcW w:w="1650" w:type="dxa"/>
                  <w:tcBorders>
                    <w:tl2br w:val="nil"/>
                    <w:tr2bl w:val="nil"/>
                  </w:tcBorders>
                  <w:tcMar>
                    <w:top w:w="0" w:type="dxa"/>
                    <w:left w:w="57" w:type="dxa"/>
                    <w:bottom w:w="0" w:type="dxa"/>
                    <w:right w:w="57" w:type="dxa"/>
                  </w:tcMar>
                  <w:vAlign w:val="center"/>
                </w:tcPr>
                <w:p w14:paraId="2368DEAB">
                  <w:pPr>
                    <w:pStyle w:val="53"/>
                    <w:rPr>
                      <w:color w:val="auto"/>
                    </w:rPr>
                  </w:pPr>
                  <w:r>
                    <w:rPr>
                      <w:color w:val="auto"/>
                    </w:rPr>
                    <w:t>15</w:t>
                  </w:r>
                </w:p>
              </w:tc>
              <w:tc>
                <w:tcPr>
                  <w:tcW w:w="1680" w:type="dxa"/>
                  <w:tcBorders>
                    <w:tl2br w:val="nil"/>
                    <w:tr2bl w:val="nil"/>
                  </w:tcBorders>
                  <w:tcMar>
                    <w:top w:w="0" w:type="dxa"/>
                    <w:left w:w="57" w:type="dxa"/>
                    <w:bottom w:w="0" w:type="dxa"/>
                    <w:right w:w="57" w:type="dxa"/>
                  </w:tcMar>
                  <w:vAlign w:val="center"/>
                </w:tcPr>
                <w:p w14:paraId="10A197F4">
                  <w:pPr>
                    <w:pStyle w:val="53"/>
                    <w:rPr>
                      <w:rFonts w:hint="default" w:eastAsia="宋体"/>
                      <w:color w:val="auto"/>
                      <w:lang w:val="en-US" w:eastAsia="zh-CN"/>
                    </w:rPr>
                  </w:pPr>
                  <w:r>
                    <w:rPr>
                      <w:rFonts w:hint="eastAsia"/>
                      <w:color w:val="auto"/>
                      <w:lang w:val="en-US" w:eastAsia="zh-CN"/>
                    </w:rPr>
                    <w:t>16</w:t>
                  </w:r>
                </w:p>
              </w:tc>
              <w:tc>
                <w:tcPr>
                  <w:tcW w:w="1071" w:type="dxa"/>
                  <w:tcBorders>
                    <w:tl2br w:val="nil"/>
                    <w:tr2bl w:val="nil"/>
                  </w:tcBorders>
                  <w:tcMar>
                    <w:top w:w="0" w:type="dxa"/>
                    <w:left w:w="57" w:type="dxa"/>
                    <w:bottom w:w="0" w:type="dxa"/>
                    <w:right w:w="57" w:type="dxa"/>
                  </w:tcMar>
                  <w:vAlign w:val="center"/>
                </w:tcPr>
                <w:p w14:paraId="709A9722">
                  <w:pPr>
                    <w:pStyle w:val="53"/>
                    <w:bidi w:val="0"/>
                    <w:rPr>
                      <w:rFonts w:hint="default"/>
                      <w:color w:val="auto"/>
                      <w:lang w:val="en-US"/>
                    </w:rPr>
                  </w:pPr>
                  <w:r>
                    <w:rPr>
                      <w:rFonts w:hint="eastAsia"/>
                      <w:color w:val="auto"/>
                      <w:lang w:val="en-US" w:eastAsia="zh-CN"/>
                    </w:rPr>
                    <w:t>+1</w:t>
                  </w:r>
                </w:p>
              </w:tc>
            </w:tr>
            <w:bookmarkEnd w:id="18"/>
            <w:bookmarkEnd w:id="19"/>
          </w:tbl>
          <w:p w14:paraId="3C4569DD">
            <w:pPr>
              <w:pStyle w:val="51"/>
              <w:ind w:firstLine="482"/>
              <w:rPr>
                <w:b/>
                <w:bCs/>
                <w:color w:val="auto"/>
              </w:rPr>
            </w:pPr>
            <w:r>
              <w:rPr>
                <w:rFonts w:hint="eastAsia"/>
                <w:b/>
                <w:bCs/>
                <w:color w:val="auto"/>
              </w:rPr>
              <w:t>5</w:t>
            </w:r>
            <w:r>
              <w:rPr>
                <w:b/>
                <w:bCs/>
                <w:color w:val="auto"/>
              </w:rPr>
              <w:t>、公用工程及辅助工程</w:t>
            </w:r>
          </w:p>
          <w:p w14:paraId="17EEBE30">
            <w:pPr>
              <w:pStyle w:val="51"/>
              <w:ind w:firstLine="480"/>
              <w:rPr>
                <w:color w:val="auto"/>
              </w:rPr>
            </w:pPr>
            <w:r>
              <w:rPr>
                <w:rFonts w:hint="eastAsia"/>
                <w:color w:val="auto"/>
              </w:rPr>
              <w:t>本项目公用及辅助工程详见</w:t>
            </w:r>
            <w:r>
              <w:rPr>
                <w:color w:val="auto"/>
              </w:rPr>
              <w:fldChar w:fldCharType="begin"/>
            </w:r>
            <w:r>
              <w:rPr>
                <w:color w:val="auto"/>
              </w:rPr>
              <w:instrText xml:space="preserve"> REF _Ref29271 \h </w:instrText>
            </w:r>
            <w:r>
              <w:rPr>
                <w:color w:val="auto"/>
              </w:rPr>
              <w:fldChar w:fldCharType="separate"/>
            </w:r>
            <w:r>
              <w:rPr>
                <w:color w:val="auto"/>
              </w:rPr>
              <w:t>表2- 7</w:t>
            </w:r>
            <w:r>
              <w:rPr>
                <w:color w:val="auto"/>
              </w:rPr>
              <w:fldChar w:fldCharType="end"/>
            </w:r>
            <w:r>
              <w:rPr>
                <w:color w:val="auto"/>
              </w:rPr>
              <w:t>。</w:t>
            </w:r>
          </w:p>
          <w:p w14:paraId="1C33FCAC">
            <w:pPr>
              <w:pStyle w:val="9"/>
              <w:rPr>
                <w:color w:val="auto"/>
              </w:rPr>
            </w:pPr>
            <w:bookmarkStart w:id="20" w:name="_Ref29271"/>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7</w:t>
            </w:r>
            <w:r>
              <w:rPr>
                <w:color w:val="auto"/>
              </w:rPr>
              <w:fldChar w:fldCharType="end"/>
            </w:r>
            <w:bookmarkEnd w:id="20"/>
            <w:r>
              <w:rPr>
                <w:rFonts w:hint="eastAsia"/>
                <w:color w:val="auto"/>
              </w:rPr>
              <w:t xml:space="preserve"> </w:t>
            </w:r>
            <w:r>
              <w:rPr>
                <w:color w:val="auto"/>
              </w:rPr>
              <w:t>项目工程组成一览表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91"/>
              <w:gridCol w:w="765"/>
              <w:gridCol w:w="2115"/>
              <w:gridCol w:w="2040"/>
              <w:gridCol w:w="2474"/>
            </w:tblGrid>
            <w:tr w14:paraId="49CE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91" w:type="pct"/>
                  <w:vMerge w:val="restart"/>
                  <w:tcBorders>
                    <w:tl2br w:val="nil"/>
                    <w:tr2bl w:val="nil"/>
                  </w:tcBorders>
                  <w:vAlign w:val="center"/>
                </w:tcPr>
                <w:p w14:paraId="0C77B4A0">
                  <w:pPr>
                    <w:pStyle w:val="54"/>
                    <w:bidi w:val="0"/>
                    <w:rPr>
                      <w:color w:val="auto"/>
                    </w:rPr>
                  </w:pPr>
                  <w:r>
                    <w:rPr>
                      <w:color w:val="auto"/>
                    </w:rPr>
                    <w:t>类别</w:t>
                  </w:r>
                </w:p>
              </w:tc>
              <w:tc>
                <w:tcPr>
                  <w:tcW w:w="684" w:type="pct"/>
                  <w:gridSpan w:val="2"/>
                  <w:vMerge w:val="restart"/>
                  <w:tcBorders>
                    <w:tl2br w:val="nil"/>
                    <w:tr2bl w:val="nil"/>
                  </w:tcBorders>
                  <w:vAlign w:val="center"/>
                </w:tcPr>
                <w:p w14:paraId="6BC80D56">
                  <w:pPr>
                    <w:pStyle w:val="54"/>
                    <w:bidi w:val="0"/>
                    <w:rPr>
                      <w:color w:val="auto"/>
                    </w:rPr>
                  </w:pPr>
                  <w:r>
                    <w:rPr>
                      <w:color w:val="auto"/>
                    </w:rPr>
                    <w:t>建设名称</w:t>
                  </w:r>
                </w:p>
              </w:tc>
              <w:tc>
                <w:tcPr>
                  <w:tcW w:w="2459" w:type="pct"/>
                  <w:gridSpan w:val="2"/>
                  <w:tcBorders>
                    <w:tl2br w:val="nil"/>
                    <w:tr2bl w:val="nil"/>
                  </w:tcBorders>
                  <w:vAlign w:val="center"/>
                </w:tcPr>
                <w:p w14:paraId="402D34DE">
                  <w:pPr>
                    <w:pStyle w:val="54"/>
                    <w:bidi w:val="0"/>
                    <w:rPr>
                      <w:color w:val="auto"/>
                    </w:rPr>
                  </w:pPr>
                  <w:r>
                    <w:rPr>
                      <w:color w:val="auto"/>
                    </w:rPr>
                    <w:t>建设内容</w:t>
                  </w:r>
                </w:p>
              </w:tc>
              <w:tc>
                <w:tcPr>
                  <w:tcW w:w="1464" w:type="pct"/>
                  <w:vMerge w:val="restart"/>
                  <w:tcBorders>
                    <w:tl2br w:val="nil"/>
                    <w:tr2bl w:val="nil"/>
                  </w:tcBorders>
                  <w:vAlign w:val="center"/>
                </w:tcPr>
                <w:p w14:paraId="1AA433FD">
                  <w:pPr>
                    <w:pStyle w:val="54"/>
                    <w:bidi w:val="0"/>
                    <w:rPr>
                      <w:color w:val="auto"/>
                    </w:rPr>
                  </w:pPr>
                  <w:r>
                    <w:rPr>
                      <w:color w:val="auto"/>
                    </w:rPr>
                    <w:t>备注</w:t>
                  </w:r>
                </w:p>
              </w:tc>
            </w:tr>
            <w:tr w14:paraId="5B53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continue"/>
                  <w:tcBorders>
                    <w:tl2br w:val="nil"/>
                    <w:tr2bl w:val="nil"/>
                  </w:tcBorders>
                  <w:vAlign w:val="center"/>
                </w:tcPr>
                <w:p w14:paraId="31FB48A2">
                  <w:pPr>
                    <w:pStyle w:val="54"/>
                    <w:bidi w:val="0"/>
                    <w:rPr>
                      <w:color w:val="auto"/>
                    </w:rPr>
                  </w:pPr>
                </w:p>
              </w:tc>
              <w:tc>
                <w:tcPr>
                  <w:tcW w:w="684" w:type="pct"/>
                  <w:gridSpan w:val="2"/>
                  <w:vMerge w:val="continue"/>
                  <w:tcBorders>
                    <w:tl2br w:val="nil"/>
                    <w:tr2bl w:val="nil"/>
                  </w:tcBorders>
                  <w:vAlign w:val="center"/>
                </w:tcPr>
                <w:p w14:paraId="0D3E716F">
                  <w:pPr>
                    <w:pStyle w:val="54"/>
                    <w:bidi w:val="0"/>
                    <w:rPr>
                      <w:color w:val="auto"/>
                    </w:rPr>
                  </w:pPr>
                </w:p>
              </w:tc>
              <w:tc>
                <w:tcPr>
                  <w:tcW w:w="1251" w:type="pct"/>
                  <w:tcBorders>
                    <w:tl2br w:val="nil"/>
                    <w:tr2bl w:val="nil"/>
                  </w:tcBorders>
                  <w:vAlign w:val="center"/>
                </w:tcPr>
                <w:p w14:paraId="6B1291ED">
                  <w:pPr>
                    <w:pStyle w:val="54"/>
                    <w:bidi w:val="0"/>
                    <w:rPr>
                      <w:color w:val="auto"/>
                    </w:rPr>
                  </w:pPr>
                  <w:r>
                    <w:rPr>
                      <w:rFonts w:hint="eastAsia"/>
                      <w:color w:val="auto"/>
                      <w:lang w:val="en-US" w:eastAsia="zh-CN"/>
                    </w:rPr>
                    <w:t>重新报批前</w:t>
                  </w:r>
                </w:p>
              </w:tc>
              <w:tc>
                <w:tcPr>
                  <w:tcW w:w="1207" w:type="pct"/>
                  <w:tcBorders>
                    <w:tl2br w:val="nil"/>
                    <w:tr2bl w:val="nil"/>
                  </w:tcBorders>
                  <w:vAlign w:val="center"/>
                </w:tcPr>
                <w:p w14:paraId="005857AF">
                  <w:pPr>
                    <w:pStyle w:val="54"/>
                    <w:bidi w:val="0"/>
                    <w:rPr>
                      <w:color w:val="auto"/>
                    </w:rPr>
                  </w:pPr>
                  <w:r>
                    <w:rPr>
                      <w:rFonts w:hint="eastAsia"/>
                      <w:color w:val="auto"/>
                      <w:lang w:val="en-US" w:eastAsia="zh-CN"/>
                    </w:rPr>
                    <w:t>重新报批后</w:t>
                  </w:r>
                </w:p>
              </w:tc>
              <w:tc>
                <w:tcPr>
                  <w:tcW w:w="1464" w:type="pct"/>
                  <w:vMerge w:val="continue"/>
                  <w:tcBorders>
                    <w:tl2br w:val="nil"/>
                    <w:tr2bl w:val="nil"/>
                  </w:tcBorders>
                  <w:vAlign w:val="center"/>
                </w:tcPr>
                <w:p w14:paraId="3DB11761">
                  <w:pPr>
                    <w:pStyle w:val="54"/>
                    <w:bidi w:val="0"/>
                    <w:rPr>
                      <w:color w:val="auto"/>
                    </w:rPr>
                  </w:pPr>
                </w:p>
              </w:tc>
            </w:tr>
            <w:tr w14:paraId="5829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l2br w:val="nil"/>
                    <w:tr2bl w:val="nil"/>
                  </w:tcBorders>
                  <w:vAlign w:val="center"/>
                </w:tcPr>
                <w:p w14:paraId="1C67FBD3">
                  <w:pPr>
                    <w:pStyle w:val="53"/>
                    <w:bidi w:val="0"/>
                    <w:rPr>
                      <w:color w:val="auto"/>
                    </w:rPr>
                  </w:pPr>
                  <w:r>
                    <w:rPr>
                      <w:color w:val="auto"/>
                    </w:rPr>
                    <w:t>主体工程</w:t>
                  </w:r>
                </w:p>
              </w:tc>
              <w:tc>
                <w:tcPr>
                  <w:tcW w:w="684" w:type="pct"/>
                  <w:gridSpan w:val="2"/>
                  <w:tcBorders>
                    <w:tl2br w:val="nil"/>
                    <w:tr2bl w:val="nil"/>
                  </w:tcBorders>
                  <w:vAlign w:val="center"/>
                </w:tcPr>
                <w:p w14:paraId="2F2DABD9">
                  <w:pPr>
                    <w:pStyle w:val="53"/>
                    <w:bidi w:val="0"/>
                    <w:rPr>
                      <w:color w:val="auto"/>
                    </w:rPr>
                  </w:pPr>
                  <w:r>
                    <w:rPr>
                      <w:rFonts w:hint="eastAsia"/>
                      <w:color w:val="auto"/>
                    </w:rPr>
                    <w:t>生产车间</w:t>
                  </w:r>
                </w:p>
              </w:tc>
              <w:tc>
                <w:tcPr>
                  <w:tcW w:w="1251" w:type="pct"/>
                  <w:tcBorders>
                    <w:tl2br w:val="nil"/>
                    <w:tr2bl w:val="nil"/>
                  </w:tcBorders>
                  <w:vAlign w:val="center"/>
                </w:tcPr>
                <w:p w14:paraId="1E1F3606">
                  <w:pPr>
                    <w:pStyle w:val="53"/>
                    <w:bidi w:val="0"/>
                    <w:rPr>
                      <w:color w:val="auto"/>
                    </w:rPr>
                  </w:pPr>
                  <w:r>
                    <w:rPr>
                      <w:rFonts w:hint="eastAsia"/>
                      <w:color w:val="auto"/>
                    </w:rPr>
                    <w:t>建筑面积5380m</w:t>
                  </w:r>
                  <w:r>
                    <w:rPr>
                      <w:rFonts w:hint="eastAsia"/>
                      <w:color w:val="auto"/>
                      <w:vertAlign w:val="superscript"/>
                    </w:rPr>
                    <w:t>2</w:t>
                  </w:r>
                </w:p>
              </w:tc>
              <w:tc>
                <w:tcPr>
                  <w:tcW w:w="1207" w:type="pct"/>
                  <w:tcBorders>
                    <w:tl2br w:val="nil"/>
                    <w:tr2bl w:val="nil"/>
                  </w:tcBorders>
                  <w:vAlign w:val="center"/>
                </w:tcPr>
                <w:p w14:paraId="10EFA25C">
                  <w:pPr>
                    <w:pStyle w:val="53"/>
                    <w:bidi w:val="0"/>
                    <w:rPr>
                      <w:rFonts w:hint="eastAsia"/>
                      <w:color w:val="auto"/>
                    </w:rPr>
                  </w:pPr>
                  <w:r>
                    <w:rPr>
                      <w:rFonts w:hint="eastAsia"/>
                      <w:color w:val="auto"/>
                    </w:rPr>
                    <w:t>建筑面积5380m</w:t>
                  </w:r>
                  <w:r>
                    <w:rPr>
                      <w:rFonts w:hint="eastAsia"/>
                      <w:color w:val="auto"/>
                      <w:vertAlign w:val="superscript"/>
                    </w:rPr>
                    <w:t>2</w:t>
                  </w:r>
                </w:p>
              </w:tc>
              <w:tc>
                <w:tcPr>
                  <w:tcW w:w="1464" w:type="pct"/>
                  <w:tcBorders>
                    <w:tl2br w:val="nil"/>
                    <w:tr2bl w:val="nil"/>
                  </w:tcBorders>
                  <w:vAlign w:val="center"/>
                </w:tcPr>
                <w:p w14:paraId="455AD920">
                  <w:pPr>
                    <w:pStyle w:val="53"/>
                    <w:bidi w:val="0"/>
                    <w:rPr>
                      <w:rFonts w:hint="eastAsia"/>
                      <w:color w:val="auto"/>
                    </w:rPr>
                  </w:pPr>
                  <w:r>
                    <w:rPr>
                      <w:rFonts w:hint="eastAsia"/>
                      <w:color w:val="auto"/>
                    </w:rPr>
                    <w:t>布置速冻水饺</w:t>
                  </w:r>
                  <w:r>
                    <w:rPr>
                      <w:rFonts w:hint="eastAsia"/>
                      <w:color w:val="auto"/>
                      <w:lang w:eastAsia="zh-CN"/>
                    </w:rPr>
                    <w:t>、</w:t>
                  </w:r>
                  <w:r>
                    <w:rPr>
                      <w:rFonts w:hint="eastAsia"/>
                      <w:color w:val="auto"/>
                      <w:lang w:val="en-US" w:eastAsia="zh-CN"/>
                    </w:rPr>
                    <w:t>速冻包子</w:t>
                  </w:r>
                  <w:r>
                    <w:rPr>
                      <w:rFonts w:hint="eastAsia"/>
                      <w:color w:val="auto"/>
                    </w:rPr>
                    <w:t>生产线</w:t>
                  </w:r>
                </w:p>
              </w:tc>
            </w:tr>
            <w:tr w14:paraId="08B2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391" w:type="pct"/>
                  <w:vMerge w:val="restart"/>
                  <w:tcBorders>
                    <w:tl2br w:val="nil"/>
                    <w:tr2bl w:val="nil"/>
                  </w:tcBorders>
                  <w:vAlign w:val="center"/>
                </w:tcPr>
                <w:p w14:paraId="0B47EF5F">
                  <w:pPr>
                    <w:pStyle w:val="53"/>
                    <w:bidi w:val="0"/>
                    <w:rPr>
                      <w:color w:val="auto"/>
                    </w:rPr>
                  </w:pPr>
                  <w:r>
                    <w:rPr>
                      <w:color w:val="auto"/>
                    </w:rPr>
                    <w:t>储运工程</w:t>
                  </w:r>
                </w:p>
              </w:tc>
              <w:tc>
                <w:tcPr>
                  <w:tcW w:w="684" w:type="pct"/>
                  <w:gridSpan w:val="2"/>
                  <w:tcBorders>
                    <w:tl2br w:val="nil"/>
                    <w:tr2bl w:val="nil"/>
                  </w:tcBorders>
                  <w:vAlign w:val="center"/>
                </w:tcPr>
                <w:p w14:paraId="629CCC26">
                  <w:pPr>
                    <w:pStyle w:val="53"/>
                    <w:bidi w:val="0"/>
                    <w:rPr>
                      <w:color w:val="auto"/>
                    </w:rPr>
                  </w:pPr>
                  <w:r>
                    <w:rPr>
                      <w:rFonts w:hint="eastAsia"/>
                      <w:color w:val="auto"/>
                    </w:rPr>
                    <w:t>原料库</w:t>
                  </w:r>
                </w:p>
              </w:tc>
              <w:tc>
                <w:tcPr>
                  <w:tcW w:w="1251" w:type="pct"/>
                  <w:tcBorders>
                    <w:tl2br w:val="nil"/>
                    <w:tr2bl w:val="nil"/>
                  </w:tcBorders>
                  <w:vAlign w:val="center"/>
                </w:tcPr>
                <w:p w14:paraId="40F9E2D7">
                  <w:pPr>
                    <w:pStyle w:val="53"/>
                    <w:bidi w:val="0"/>
                    <w:rPr>
                      <w:color w:val="auto"/>
                    </w:rPr>
                  </w:pPr>
                  <w:r>
                    <w:rPr>
                      <w:rFonts w:hint="eastAsia"/>
                      <w:color w:val="auto"/>
                    </w:rPr>
                    <w:t>建筑面积2700m</w:t>
                  </w:r>
                  <w:r>
                    <w:rPr>
                      <w:rFonts w:hint="eastAsia"/>
                      <w:color w:val="auto"/>
                      <w:vertAlign w:val="superscript"/>
                    </w:rPr>
                    <w:t>2</w:t>
                  </w:r>
                </w:p>
              </w:tc>
              <w:tc>
                <w:tcPr>
                  <w:tcW w:w="1207" w:type="pct"/>
                  <w:tcBorders>
                    <w:tl2br w:val="nil"/>
                    <w:tr2bl w:val="nil"/>
                  </w:tcBorders>
                  <w:vAlign w:val="center"/>
                </w:tcPr>
                <w:p w14:paraId="42AF3BFA">
                  <w:pPr>
                    <w:pStyle w:val="53"/>
                    <w:bidi w:val="0"/>
                    <w:rPr>
                      <w:rFonts w:hint="eastAsia"/>
                      <w:color w:val="auto"/>
                    </w:rPr>
                  </w:pPr>
                  <w:r>
                    <w:rPr>
                      <w:rFonts w:hint="eastAsia"/>
                      <w:color w:val="auto"/>
                    </w:rPr>
                    <w:t>建筑面积2700m</w:t>
                  </w:r>
                  <w:r>
                    <w:rPr>
                      <w:rFonts w:hint="eastAsia"/>
                      <w:color w:val="auto"/>
                      <w:vertAlign w:val="superscript"/>
                    </w:rPr>
                    <w:t>2</w:t>
                  </w:r>
                </w:p>
              </w:tc>
              <w:tc>
                <w:tcPr>
                  <w:tcW w:w="1464" w:type="pct"/>
                  <w:tcBorders>
                    <w:tl2br w:val="nil"/>
                    <w:tr2bl w:val="nil"/>
                  </w:tcBorders>
                  <w:vAlign w:val="center"/>
                </w:tcPr>
                <w:p w14:paraId="6BAC52B8">
                  <w:pPr>
                    <w:pStyle w:val="53"/>
                    <w:bidi w:val="0"/>
                    <w:rPr>
                      <w:rFonts w:hint="eastAsia"/>
                      <w:color w:val="auto"/>
                    </w:rPr>
                  </w:pPr>
                  <w:r>
                    <w:rPr>
                      <w:rFonts w:hint="eastAsia"/>
                      <w:color w:val="auto"/>
                    </w:rPr>
                    <w:t>存放面粉、蔬菜、其他辅助材料等原料</w:t>
                  </w:r>
                </w:p>
              </w:tc>
            </w:tr>
            <w:tr w14:paraId="60AE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continue"/>
                  <w:tcBorders>
                    <w:tl2br w:val="nil"/>
                    <w:tr2bl w:val="nil"/>
                  </w:tcBorders>
                  <w:vAlign w:val="center"/>
                </w:tcPr>
                <w:p w14:paraId="24150781">
                  <w:pPr>
                    <w:rPr>
                      <w:color w:val="auto"/>
                    </w:rPr>
                  </w:pPr>
                </w:p>
              </w:tc>
              <w:tc>
                <w:tcPr>
                  <w:tcW w:w="684" w:type="pct"/>
                  <w:gridSpan w:val="2"/>
                  <w:tcBorders>
                    <w:tl2br w:val="nil"/>
                    <w:tr2bl w:val="nil"/>
                  </w:tcBorders>
                  <w:vAlign w:val="center"/>
                </w:tcPr>
                <w:p w14:paraId="6B631174">
                  <w:pPr>
                    <w:pStyle w:val="53"/>
                    <w:bidi w:val="0"/>
                    <w:rPr>
                      <w:color w:val="auto"/>
                    </w:rPr>
                  </w:pPr>
                  <w:r>
                    <w:rPr>
                      <w:rFonts w:hint="eastAsia"/>
                      <w:color w:val="auto"/>
                    </w:rPr>
                    <w:t>冷库</w:t>
                  </w:r>
                </w:p>
              </w:tc>
              <w:tc>
                <w:tcPr>
                  <w:tcW w:w="1251" w:type="pct"/>
                  <w:tcBorders>
                    <w:tl2br w:val="nil"/>
                    <w:tr2bl w:val="nil"/>
                  </w:tcBorders>
                  <w:vAlign w:val="center"/>
                </w:tcPr>
                <w:p w14:paraId="207A5895">
                  <w:pPr>
                    <w:pStyle w:val="53"/>
                    <w:bidi w:val="0"/>
                    <w:rPr>
                      <w:color w:val="auto"/>
                    </w:rPr>
                  </w:pPr>
                  <w:r>
                    <w:rPr>
                      <w:rFonts w:hint="eastAsia"/>
                      <w:color w:val="auto"/>
                    </w:rPr>
                    <w:t>建筑面积2740.95m</w:t>
                  </w:r>
                  <w:r>
                    <w:rPr>
                      <w:rFonts w:hint="eastAsia"/>
                      <w:color w:val="auto"/>
                      <w:vertAlign w:val="superscript"/>
                    </w:rPr>
                    <w:t>2</w:t>
                  </w:r>
                  <w:r>
                    <w:rPr>
                      <w:rFonts w:hint="eastAsia"/>
                      <w:color w:val="auto"/>
                    </w:rPr>
                    <w:t>、</w:t>
                  </w:r>
                </w:p>
                <w:p w14:paraId="1F074BDA">
                  <w:pPr>
                    <w:pStyle w:val="53"/>
                    <w:bidi w:val="0"/>
                    <w:rPr>
                      <w:color w:val="auto"/>
                    </w:rPr>
                  </w:pPr>
                  <w:r>
                    <w:rPr>
                      <w:rFonts w:hint="eastAsia"/>
                      <w:color w:val="auto"/>
                    </w:rPr>
                    <w:t>冷库面积1700m</w:t>
                  </w:r>
                  <w:r>
                    <w:rPr>
                      <w:rFonts w:hint="eastAsia"/>
                      <w:color w:val="auto"/>
                      <w:vertAlign w:val="superscript"/>
                    </w:rPr>
                    <w:t>2</w:t>
                  </w:r>
                </w:p>
              </w:tc>
              <w:tc>
                <w:tcPr>
                  <w:tcW w:w="1207" w:type="pct"/>
                  <w:tcBorders>
                    <w:tl2br w:val="nil"/>
                    <w:tr2bl w:val="nil"/>
                  </w:tcBorders>
                  <w:vAlign w:val="center"/>
                </w:tcPr>
                <w:p w14:paraId="24B6D5B7">
                  <w:pPr>
                    <w:pStyle w:val="53"/>
                    <w:bidi w:val="0"/>
                    <w:rPr>
                      <w:color w:val="auto"/>
                    </w:rPr>
                  </w:pPr>
                  <w:r>
                    <w:rPr>
                      <w:rFonts w:hint="eastAsia"/>
                      <w:color w:val="auto"/>
                    </w:rPr>
                    <w:t>建筑面积2740.95m</w:t>
                  </w:r>
                  <w:r>
                    <w:rPr>
                      <w:rFonts w:hint="eastAsia"/>
                      <w:color w:val="auto"/>
                      <w:vertAlign w:val="superscript"/>
                    </w:rPr>
                    <w:t>2</w:t>
                  </w:r>
                  <w:r>
                    <w:rPr>
                      <w:rFonts w:hint="eastAsia"/>
                      <w:color w:val="auto"/>
                    </w:rPr>
                    <w:t>、</w:t>
                  </w:r>
                </w:p>
                <w:p w14:paraId="69393E6C">
                  <w:pPr>
                    <w:pStyle w:val="53"/>
                    <w:bidi w:val="0"/>
                    <w:rPr>
                      <w:rFonts w:hint="eastAsia"/>
                      <w:color w:val="auto"/>
                    </w:rPr>
                  </w:pPr>
                  <w:r>
                    <w:rPr>
                      <w:rFonts w:hint="eastAsia"/>
                      <w:color w:val="auto"/>
                    </w:rPr>
                    <w:t>冷库面积1700m</w:t>
                  </w:r>
                  <w:r>
                    <w:rPr>
                      <w:rFonts w:hint="eastAsia"/>
                      <w:color w:val="auto"/>
                      <w:vertAlign w:val="superscript"/>
                    </w:rPr>
                    <w:t>2</w:t>
                  </w:r>
                </w:p>
              </w:tc>
              <w:tc>
                <w:tcPr>
                  <w:tcW w:w="1464" w:type="pct"/>
                  <w:tcBorders>
                    <w:tl2br w:val="nil"/>
                    <w:tr2bl w:val="nil"/>
                  </w:tcBorders>
                  <w:vAlign w:val="center"/>
                </w:tcPr>
                <w:p w14:paraId="471304B1">
                  <w:pPr>
                    <w:pStyle w:val="53"/>
                    <w:rPr>
                      <w:rFonts w:hint="eastAsia"/>
                      <w:color w:val="auto"/>
                    </w:rPr>
                  </w:pPr>
                  <w:r>
                    <w:rPr>
                      <w:rFonts w:hint="eastAsia"/>
                      <w:color w:val="auto"/>
                    </w:rPr>
                    <w:t>存放速冻水饺</w:t>
                  </w:r>
                  <w:r>
                    <w:rPr>
                      <w:rFonts w:hint="eastAsia"/>
                      <w:color w:val="auto"/>
                      <w:lang w:val="en-US" w:eastAsia="zh-CN"/>
                    </w:rPr>
                    <w:t>、速冻包子和肉类</w:t>
                  </w:r>
                  <w:r>
                    <w:rPr>
                      <w:rFonts w:hint="eastAsia"/>
                      <w:color w:val="auto"/>
                    </w:rPr>
                    <w:t>，制冷剂为R507，温度为-18℃</w:t>
                  </w:r>
                </w:p>
              </w:tc>
            </w:tr>
            <w:tr w14:paraId="1035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restart"/>
                  <w:tcBorders>
                    <w:tl2br w:val="nil"/>
                    <w:tr2bl w:val="nil"/>
                  </w:tcBorders>
                  <w:vAlign w:val="center"/>
                </w:tcPr>
                <w:p w14:paraId="2B2458A5">
                  <w:pPr>
                    <w:pStyle w:val="53"/>
                    <w:bidi w:val="0"/>
                    <w:rPr>
                      <w:color w:val="auto"/>
                    </w:rPr>
                  </w:pPr>
                  <w:r>
                    <w:rPr>
                      <w:color w:val="auto"/>
                    </w:rPr>
                    <w:t>公用工程</w:t>
                  </w:r>
                </w:p>
              </w:tc>
              <w:tc>
                <w:tcPr>
                  <w:tcW w:w="684" w:type="pct"/>
                  <w:gridSpan w:val="2"/>
                  <w:tcBorders>
                    <w:tl2br w:val="nil"/>
                    <w:tr2bl w:val="nil"/>
                  </w:tcBorders>
                  <w:vAlign w:val="center"/>
                </w:tcPr>
                <w:p w14:paraId="5E4C4F16">
                  <w:pPr>
                    <w:pStyle w:val="53"/>
                    <w:bidi w:val="0"/>
                    <w:rPr>
                      <w:color w:val="auto"/>
                    </w:rPr>
                  </w:pPr>
                  <w:r>
                    <w:rPr>
                      <w:color w:val="auto"/>
                    </w:rPr>
                    <w:t>给水</w:t>
                  </w:r>
                </w:p>
              </w:tc>
              <w:tc>
                <w:tcPr>
                  <w:tcW w:w="1251" w:type="pct"/>
                  <w:tcBorders>
                    <w:tl2br w:val="nil"/>
                    <w:tr2bl w:val="nil"/>
                  </w:tcBorders>
                  <w:tcMar>
                    <w:left w:w="0" w:type="dxa"/>
                    <w:right w:w="0" w:type="dxa"/>
                  </w:tcMar>
                  <w:vAlign w:val="center"/>
                </w:tcPr>
                <w:p w14:paraId="6CC525BB">
                  <w:pPr>
                    <w:pStyle w:val="53"/>
                    <w:bidi w:val="0"/>
                    <w:rPr>
                      <w:color w:val="auto"/>
                    </w:rPr>
                  </w:pPr>
                  <w:r>
                    <w:rPr>
                      <w:rFonts w:hint="eastAsia"/>
                      <w:color w:val="auto"/>
                    </w:rPr>
                    <w:t>9693t/a</w:t>
                  </w:r>
                </w:p>
              </w:tc>
              <w:tc>
                <w:tcPr>
                  <w:tcW w:w="1207" w:type="pct"/>
                  <w:tcBorders>
                    <w:tl2br w:val="nil"/>
                    <w:tr2bl w:val="nil"/>
                  </w:tcBorders>
                  <w:tcMar>
                    <w:left w:w="0" w:type="dxa"/>
                    <w:right w:w="0" w:type="dxa"/>
                  </w:tcMar>
                  <w:vAlign w:val="center"/>
                </w:tcPr>
                <w:p w14:paraId="161DEBCC">
                  <w:pPr>
                    <w:pStyle w:val="53"/>
                    <w:bidi w:val="0"/>
                    <w:rPr>
                      <w:rFonts w:hint="default" w:eastAsia="宋体"/>
                      <w:color w:val="auto"/>
                      <w:lang w:val="en-US" w:eastAsia="zh-CN"/>
                    </w:rPr>
                  </w:pPr>
                  <w:r>
                    <w:rPr>
                      <w:rFonts w:hint="eastAsia"/>
                      <w:color w:val="auto"/>
                      <w:lang w:val="en-US" w:eastAsia="zh-CN"/>
                    </w:rPr>
                    <w:t>14726</w:t>
                  </w:r>
                  <w:r>
                    <w:rPr>
                      <w:rFonts w:hint="eastAsia"/>
                      <w:color w:val="auto"/>
                    </w:rPr>
                    <w:t>t/a</w:t>
                  </w:r>
                </w:p>
              </w:tc>
              <w:tc>
                <w:tcPr>
                  <w:tcW w:w="1464" w:type="pct"/>
                  <w:tcBorders>
                    <w:tl2br w:val="nil"/>
                    <w:tr2bl w:val="nil"/>
                  </w:tcBorders>
                  <w:tcMar>
                    <w:left w:w="0" w:type="dxa"/>
                    <w:right w:w="0" w:type="dxa"/>
                  </w:tcMar>
                  <w:vAlign w:val="center"/>
                </w:tcPr>
                <w:p w14:paraId="4AF0FD22">
                  <w:pPr>
                    <w:pStyle w:val="53"/>
                    <w:bidi w:val="0"/>
                    <w:rPr>
                      <w:color w:val="auto"/>
                    </w:rPr>
                  </w:pPr>
                  <w:r>
                    <w:rPr>
                      <w:rFonts w:hint="eastAsia"/>
                      <w:color w:val="auto"/>
                      <w:lang w:val="en-US" w:eastAsia="zh-CN"/>
                    </w:rPr>
                    <w:t>用水</w:t>
                  </w:r>
                  <w:r>
                    <w:rPr>
                      <w:color w:val="auto"/>
                    </w:rPr>
                    <w:t>来自市政管网</w:t>
                  </w:r>
                </w:p>
              </w:tc>
            </w:tr>
            <w:tr w14:paraId="4132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continue"/>
                  <w:tcBorders>
                    <w:tl2br w:val="nil"/>
                    <w:tr2bl w:val="nil"/>
                  </w:tcBorders>
                  <w:vAlign w:val="center"/>
                </w:tcPr>
                <w:p w14:paraId="5FCFFE0F">
                  <w:pPr>
                    <w:rPr>
                      <w:color w:val="auto"/>
                    </w:rPr>
                  </w:pPr>
                </w:p>
              </w:tc>
              <w:tc>
                <w:tcPr>
                  <w:tcW w:w="684" w:type="pct"/>
                  <w:gridSpan w:val="2"/>
                  <w:tcBorders>
                    <w:tl2br w:val="nil"/>
                    <w:tr2bl w:val="nil"/>
                  </w:tcBorders>
                  <w:vAlign w:val="center"/>
                </w:tcPr>
                <w:p w14:paraId="0822BA3D">
                  <w:pPr>
                    <w:pStyle w:val="53"/>
                    <w:bidi w:val="0"/>
                    <w:rPr>
                      <w:color w:val="auto"/>
                    </w:rPr>
                  </w:pPr>
                  <w:r>
                    <w:rPr>
                      <w:color w:val="auto"/>
                    </w:rPr>
                    <w:t>排水</w:t>
                  </w:r>
                </w:p>
              </w:tc>
              <w:tc>
                <w:tcPr>
                  <w:tcW w:w="1251" w:type="pct"/>
                  <w:tcBorders>
                    <w:tl2br w:val="nil"/>
                    <w:tr2bl w:val="nil"/>
                  </w:tcBorders>
                  <w:tcMar>
                    <w:left w:w="0" w:type="dxa"/>
                    <w:right w:w="0" w:type="dxa"/>
                  </w:tcMar>
                  <w:vAlign w:val="center"/>
                </w:tcPr>
                <w:p w14:paraId="2B9D85CD">
                  <w:pPr>
                    <w:pStyle w:val="53"/>
                    <w:bidi w:val="0"/>
                    <w:rPr>
                      <w:color w:val="auto"/>
                    </w:rPr>
                  </w:pPr>
                  <w:r>
                    <w:rPr>
                      <w:rFonts w:hint="eastAsia"/>
                      <w:color w:val="auto"/>
                    </w:rPr>
                    <w:t>8340t/a</w:t>
                  </w:r>
                </w:p>
              </w:tc>
              <w:tc>
                <w:tcPr>
                  <w:tcW w:w="1207" w:type="pct"/>
                  <w:tcBorders>
                    <w:tl2br w:val="nil"/>
                    <w:tr2bl w:val="nil"/>
                  </w:tcBorders>
                  <w:tcMar>
                    <w:left w:w="0" w:type="dxa"/>
                    <w:right w:w="0" w:type="dxa"/>
                  </w:tcMar>
                  <w:vAlign w:val="center"/>
                </w:tcPr>
                <w:p w14:paraId="253A0AE5">
                  <w:pPr>
                    <w:pStyle w:val="53"/>
                    <w:bidi w:val="0"/>
                    <w:rPr>
                      <w:rFonts w:hint="default" w:eastAsia="宋体"/>
                      <w:color w:val="auto"/>
                      <w:lang w:val="en-US" w:eastAsia="zh-CN"/>
                    </w:rPr>
                  </w:pPr>
                  <w:r>
                    <w:rPr>
                      <w:rFonts w:hint="eastAsia"/>
                      <w:color w:val="auto"/>
                      <w:lang w:val="en-US" w:eastAsia="zh-CN"/>
                    </w:rPr>
                    <w:t>11749</w:t>
                  </w:r>
                  <w:r>
                    <w:rPr>
                      <w:rFonts w:hint="eastAsia"/>
                      <w:color w:val="auto"/>
                    </w:rPr>
                    <w:t>t/a</w:t>
                  </w:r>
                </w:p>
              </w:tc>
              <w:tc>
                <w:tcPr>
                  <w:tcW w:w="1464" w:type="pct"/>
                  <w:tcBorders>
                    <w:tl2br w:val="nil"/>
                    <w:tr2bl w:val="nil"/>
                  </w:tcBorders>
                  <w:tcMar>
                    <w:left w:w="0" w:type="dxa"/>
                    <w:right w:w="0" w:type="dxa"/>
                  </w:tcMar>
                  <w:vAlign w:val="center"/>
                </w:tcPr>
                <w:p w14:paraId="144A8F4B">
                  <w:pPr>
                    <w:pStyle w:val="53"/>
                    <w:bidi w:val="0"/>
                    <w:rPr>
                      <w:color w:val="auto"/>
                    </w:rPr>
                  </w:pPr>
                  <w:r>
                    <w:rPr>
                      <w:color w:val="auto"/>
                    </w:rPr>
                    <w:t>厂区实行</w:t>
                  </w:r>
                  <w:r>
                    <w:rPr>
                      <w:rFonts w:hint="eastAsia"/>
                      <w:color w:val="auto"/>
                    </w:rPr>
                    <w:t>“雨污分流</w:t>
                  </w:r>
                  <w:r>
                    <w:rPr>
                      <w:rFonts w:hint="eastAsia"/>
                      <w:lang w:val="en-US" w:eastAsia="zh-CN"/>
                    </w:rPr>
                    <w:t>、清污分流</w:t>
                  </w:r>
                  <w:r>
                    <w:rPr>
                      <w:rFonts w:hint="eastAsia"/>
                      <w:color w:val="auto"/>
                    </w:rPr>
                    <w:t>”，接管至</w:t>
                  </w:r>
                  <w:r>
                    <w:rPr>
                      <w:rFonts w:hint="eastAsia"/>
                      <w:color w:val="auto"/>
                      <w:lang w:val="en-US" w:eastAsia="zh-CN"/>
                    </w:rPr>
                    <w:t>高渡镇</w:t>
                  </w:r>
                  <w:r>
                    <w:rPr>
                      <w:rFonts w:hint="eastAsia"/>
                      <w:color w:val="auto"/>
                    </w:rPr>
                    <w:t>污水处理厂集中</w:t>
                  </w:r>
                  <w:r>
                    <w:rPr>
                      <w:color w:val="auto"/>
                    </w:rPr>
                    <w:t>处理</w:t>
                  </w:r>
                </w:p>
              </w:tc>
            </w:tr>
            <w:tr w14:paraId="3074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continue"/>
                  <w:tcBorders>
                    <w:tl2br w:val="nil"/>
                    <w:tr2bl w:val="nil"/>
                  </w:tcBorders>
                  <w:vAlign w:val="center"/>
                </w:tcPr>
                <w:p w14:paraId="24C11BFC">
                  <w:pPr>
                    <w:rPr>
                      <w:color w:val="auto"/>
                    </w:rPr>
                  </w:pPr>
                </w:p>
              </w:tc>
              <w:tc>
                <w:tcPr>
                  <w:tcW w:w="684" w:type="pct"/>
                  <w:gridSpan w:val="2"/>
                  <w:tcBorders>
                    <w:tl2br w:val="nil"/>
                    <w:tr2bl w:val="nil"/>
                  </w:tcBorders>
                  <w:vAlign w:val="center"/>
                </w:tcPr>
                <w:p w14:paraId="64DF99BD">
                  <w:pPr>
                    <w:pStyle w:val="53"/>
                    <w:bidi w:val="0"/>
                    <w:rPr>
                      <w:color w:val="auto"/>
                    </w:rPr>
                  </w:pPr>
                  <w:r>
                    <w:rPr>
                      <w:rFonts w:hint="eastAsia"/>
                      <w:color w:val="auto"/>
                    </w:rPr>
                    <w:t>供电</w:t>
                  </w:r>
                </w:p>
              </w:tc>
              <w:tc>
                <w:tcPr>
                  <w:tcW w:w="1251" w:type="pct"/>
                  <w:tcBorders>
                    <w:tl2br w:val="nil"/>
                    <w:tr2bl w:val="nil"/>
                  </w:tcBorders>
                  <w:tcMar>
                    <w:left w:w="0" w:type="dxa"/>
                    <w:right w:w="0" w:type="dxa"/>
                  </w:tcMar>
                  <w:vAlign w:val="center"/>
                </w:tcPr>
                <w:p w14:paraId="1EA03547">
                  <w:pPr>
                    <w:pStyle w:val="53"/>
                    <w:bidi w:val="0"/>
                    <w:rPr>
                      <w:color w:val="auto"/>
                    </w:rPr>
                  </w:pPr>
                  <w:r>
                    <w:rPr>
                      <w:rFonts w:hint="eastAsia"/>
                      <w:color w:val="auto"/>
                    </w:rPr>
                    <w:t>125.53万kWh/a</w:t>
                  </w:r>
                </w:p>
              </w:tc>
              <w:tc>
                <w:tcPr>
                  <w:tcW w:w="1207" w:type="pct"/>
                  <w:tcBorders>
                    <w:tl2br w:val="nil"/>
                    <w:tr2bl w:val="nil"/>
                  </w:tcBorders>
                  <w:tcMar>
                    <w:left w:w="0" w:type="dxa"/>
                    <w:right w:w="0" w:type="dxa"/>
                  </w:tcMar>
                  <w:vAlign w:val="center"/>
                </w:tcPr>
                <w:p w14:paraId="20C5924A">
                  <w:pPr>
                    <w:pStyle w:val="53"/>
                    <w:bidi w:val="0"/>
                    <w:rPr>
                      <w:rFonts w:hint="default" w:eastAsia="宋体"/>
                      <w:color w:val="auto"/>
                      <w:lang w:val="en-US" w:eastAsia="zh-CN"/>
                    </w:rPr>
                  </w:pPr>
                  <w:r>
                    <w:rPr>
                      <w:rFonts w:hint="eastAsia"/>
                      <w:color w:val="auto"/>
                      <w:lang w:val="en-US" w:eastAsia="zh-CN"/>
                    </w:rPr>
                    <w:t>145</w:t>
                  </w:r>
                  <w:r>
                    <w:rPr>
                      <w:rFonts w:hint="eastAsia"/>
                      <w:color w:val="auto"/>
                    </w:rPr>
                    <w:t>万kWh/a</w:t>
                  </w:r>
                </w:p>
              </w:tc>
              <w:tc>
                <w:tcPr>
                  <w:tcW w:w="1464" w:type="pct"/>
                  <w:tcBorders>
                    <w:tl2br w:val="nil"/>
                    <w:tr2bl w:val="nil"/>
                  </w:tcBorders>
                  <w:tcMar>
                    <w:left w:w="0" w:type="dxa"/>
                    <w:right w:w="0" w:type="dxa"/>
                  </w:tcMar>
                  <w:vAlign w:val="center"/>
                </w:tcPr>
                <w:p w14:paraId="67B4E757">
                  <w:pPr>
                    <w:pStyle w:val="53"/>
                    <w:bidi w:val="0"/>
                    <w:rPr>
                      <w:color w:val="auto"/>
                    </w:rPr>
                  </w:pPr>
                  <w:r>
                    <w:rPr>
                      <w:rFonts w:hint="eastAsia"/>
                      <w:color w:val="auto"/>
                      <w:lang w:val="en-US" w:eastAsia="zh-CN"/>
                    </w:rPr>
                    <w:t>供电</w:t>
                  </w:r>
                  <w:r>
                    <w:rPr>
                      <w:color w:val="auto"/>
                    </w:rPr>
                    <w:t>来自市政电网</w:t>
                  </w:r>
                </w:p>
              </w:tc>
            </w:tr>
            <w:tr w14:paraId="1A59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continue"/>
                  <w:tcBorders>
                    <w:tl2br w:val="nil"/>
                    <w:tr2bl w:val="nil"/>
                  </w:tcBorders>
                  <w:vAlign w:val="center"/>
                </w:tcPr>
                <w:p w14:paraId="09F177D7">
                  <w:pPr>
                    <w:rPr>
                      <w:color w:val="auto"/>
                    </w:rPr>
                  </w:pPr>
                </w:p>
              </w:tc>
              <w:tc>
                <w:tcPr>
                  <w:tcW w:w="684" w:type="pct"/>
                  <w:gridSpan w:val="2"/>
                  <w:tcBorders>
                    <w:tl2br w:val="nil"/>
                    <w:tr2bl w:val="nil"/>
                  </w:tcBorders>
                  <w:vAlign w:val="center"/>
                </w:tcPr>
                <w:p w14:paraId="516FCAEC">
                  <w:pPr>
                    <w:pStyle w:val="53"/>
                    <w:bidi w:val="0"/>
                    <w:rPr>
                      <w:rFonts w:hint="default" w:eastAsia="宋体"/>
                      <w:color w:val="auto"/>
                      <w:lang w:val="en-US" w:eastAsia="zh-CN"/>
                    </w:rPr>
                  </w:pPr>
                  <w:r>
                    <w:rPr>
                      <w:rFonts w:hint="eastAsia"/>
                      <w:color w:val="auto"/>
                      <w:lang w:val="en-US" w:eastAsia="zh-CN"/>
                    </w:rPr>
                    <w:t>纯水制备系统</w:t>
                  </w:r>
                </w:p>
              </w:tc>
              <w:tc>
                <w:tcPr>
                  <w:tcW w:w="1251" w:type="pct"/>
                  <w:tcBorders>
                    <w:tl2br w:val="nil"/>
                    <w:tr2bl w:val="nil"/>
                  </w:tcBorders>
                  <w:tcMar>
                    <w:left w:w="0" w:type="dxa"/>
                    <w:right w:w="0" w:type="dxa"/>
                  </w:tcMar>
                  <w:vAlign w:val="center"/>
                </w:tcPr>
                <w:p w14:paraId="34E97024">
                  <w:pPr>
                    <w:pStyle w:val="53"/>
                    <w:bidi w:val="0"/>
                    <w:rPr>
                      <w:rFonts w:hint="eastAsia" w:eastAsia="宋体"/>
                      <w:color w:val="auto"/>
                      <w:lang w:val="en-US" w:eastAsia="zh-CN"/>
                    </w:rPr>
                  </w:pPr>
                  <w:r>
                    <w:rPr>
                      <w:rFonts w:hint="eastAsia"/>
                      <w:color w:val="auto"/>
                      <w:lang w:val="en-US" w:eastAsia="zh-CN"/>
                    </w:rPr>
                    <w:t>0</w:t>
                  </w:r>
                </w:p>
              </w:tc>
              <w:tc>
                <w:tcPr>
                  <w:tcW w:w="1207" w:type="pct"/>
                  <w:tcBorders>
                    <w:tl2br w:val="nil"/>
                    <w:tr2bl w:val="nil"/>
                  </w:tcBorders>
                  <w:tcMar>
                    <w:left w:w="0" w:type="dxa"/>
                    <w:right w:w="0" w:type="dxa"/>
                  </w:tcMar>
                  <w:vAlign w:val="center"/>
                </w:tcPr>
                <w:p w14:paraId="7A4AFED8">
                  <w:pPr>
                    <w:pStyle w:val="53"/>
                    <w:bidi w:val="0"/>
                    <w:rPr>
                      <w:rFonts w:hint="default"/>
                      <w:color w:val="auto"/>
                      <w:lang w:val="en-US" w:eastAsia="zh-CN"/>
                    </w:rPr>
                  </w:pPr>
                  <w:r>
                    <w:rPr>
                      <w:rFonts w:hint="eastAsia"/>
                      <w:color w:val="auto"/>
                      <w:lang w:val="en-US" w:eastAsia="zh-CN"/>
                    </w:rPr>
                    <w:t>1715</w:t>
                  </w:r>
                  <w:r>
                    <w:rPr>
                      <w:rFonts w:hint="eastAsia"/>
                      <w:color w:val="auto"/>
                    </w:rPr>
                    <w:t>t/a</w:t>
                  </w:r>
                </w:p>
              </w:tc>
              <w:tc>
                <w:tcPr>
                  <w:tcW w:w="1464" w:type="pct"/>
                  <w:tcBorders>
                    <w:tl2br w:val="nil"/>
                    <w:tr2bl w:val="nil"/>
                  </w:tcBorders>
                  <w:tcMar>
                    <w:left w:w="0" w:type="dxa"/>
                    <w:right w:w="0" w:type="dxa"/>
                  </w:tcMar>
                  <w:vAlign w:val="center"/>
                </w:tcPr>
                <w:p w14:paraId="2883D283">
                  <w:pPr>
                    <w:pStyle w:val="53"/>
                    <w:bidi w:val="0"/>
                    <w:rPr>
                      <w:color w:val="auto"/>
                    </w:rPr>
                  </w:pPr>
                  <w:r>
                    <w:rPr>
                      <w:rFonts w:hint="eastAsia"/>
                      <w:color w:val="auto"/>
                      <w:lang w:val="en-US" w:eastAsia="zh-CN"/>
                    </w:rPr>
                    <w:t>用水</w:t>
                  </w:r>
                  <w:r>
                    <w:rPr>
                      <w:color w:val="auto"/>
                    </w:rPr>
                    <w:t>来自市政管网</w:t>
                  </w:r>
                </w:p>
              </w:tc>
            </w:tr>
            <w:tr w14:paraId="619E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restart"/>
                  <w:tcBorders>
                    <w:tl2br w:val="nil"/>
                    <w:tr2bl w:val="nil"/>
                  </w:tcBorders>
                  <w:vAlign w:val="center"/>
                </w:tcPr>
                <w:p w14:paraId="08BE0425">
                  <w:pPr>
                    <w:pStyle w:val="53"/>
                    <w:bidi w:val="0"/>
                    <w:rPr>
                      <w:color w:val="auto"/>
                    </w:rPr>
                  </w:pPr>
                  <w:r>
                    <w:rPr>
                      <w:color w:val="auto"/>
                    </w:rPr>
                    <w:t>环保工程</w:t>
                  </w:r>
                </w:p>
              </w:tc>
              <w:tc>
                <w:tcPr>
                  <w:tcW w:w="231" w:type="pct"/>
                  <w:vMerge w:val="restart"/>
                  <w:tcBorders>
                    <w:tl2br w:val="nil"/>
                    <w:tr2bl w:val="nil"/>
                  </w:tcBorders>
                  <w:vAlign w:val="center"/>
                </w:tcPr>
                <w:p w14:paraId="5886F40B">
                  <w:pPr>
                    <w:pStyle w:val="53"/>
                    <w:bidi w:val="0"/>
                    <w:rPr>
                      <w:color w:val="auto"/>
                    </w:rPr>
                  </w:pPr>
                  <w:r>
                    <w:rPr>
                      <w:rFonts w:hint="eastAsia"/>
                      <w:color w:val="auto"/>
                    </w:rPr>
                    <w:t>废水</w:t>
                  </w:r>
                </w:p>
              </w:tc>
              <w:tc>
                <w:tcPr>
                  <w:tcW w:w="452" w:type="pct"/>
                  <w:tcBorders>
                    <w:tl2br w:val="nil"/>
                    <w:tr2bl w:val="nil"/>
                  </w:tcBorders>
                  <w:vAlign w:val="center"/>
                </w:tcPr>
                <w:p w14:paraId="0AE3BA27">
                  <w:pPr>
                    <w:pStyle w:val="53"/>
                    <w:bidi w:val="0"/>
                    <w:rPr>
                      <w:color w:val="auto"/>
                    </w:rPr>
                  </w:pPr>
                  <w:r>
                    <w:rPr>
                      <w:rFonts w:hint="eastAsia"/>
                      <w:color w:val="auto"/>
                    </w:rPr>
                    <w:t>生活污水</w:t>
                  </w:r>
                </w:p>
              </w:tc>
              <w:tc>
                <w:tcPr>
                  <w:tcW w:w="1251" w:type="pct"/>
                  <w:tcBorders>
                    <w:tl2br w:val="nil"/>
                    <w:tr2bl w:val="nil"/>
                  </w:tcBorders>
                  <w:vAlign w:val="center"/>
                </w:tcPr>
                <w:p w14:paraId="28BCD17D">
                  <w:pPr>
                    <w:pStyle w:val="53"/>
                    <w:bidi w:val="0"/>
                    <w:rPr>
                      <w:color w:val="auto"/>
                    </w:rPr>
                  </w:pPr>
                  <w:r>
                    <w:rPr>
                      <w:rFonts w:hint="eastAsia"/>
                      <w:color w:val="auto"/>
                    </w:rPr>
                    <w:t>容积为4m</w:t>
                  </w:r>
                  <w:r>
                    <w:rPr>
                      <w:rFonts w:hint="eastAsia"/>
                      <w:color w:val="auto"/>
                      <w:vertAlign w:val="superscript"/>
                    </w:rPr>
                    <w:t>3</w:t>
                  </w:r>
                  <w:r>
                    <w:rPr>
                      <w:rFonts w:hint="eastAsia"/>
                      <w:color w:val="auto"/>
                    </w:rPr>
                    <w:t>化粪池一座</w:t>
                  </w:r>
                </w:p>
              </w:tc>
              <w:tc>
                <w:tcPr>
                  <w:tcW w:w="1207" w:type="pct"/>
                  <w:tcBorders>
                    <w:tl2br w:val="nil"/>
                    <w:tr2bl w:val="nil"/>
                  </w:tcBorders>
                  <w:vAlign w:val="center"/>
                </w:tcPr>
                <w:p w14:paraId="4D92F219">
                  <w:pPr>
                    <w:pStyle w:val="53"/>
                    <w:bidi w:val="0"/>
                    <w:rPr>
                      <w:rFonts w:hint="eastAsia"/>
                      <w:color w:val="auto"/>
                    </w:rPr>
                  </w:pPr>
                  <w:r>
                    <w:rPr>
                      <w:rFonts w:hint="eastAsia"/>
                      <w:color w:val="auto"/>
                    </w:rPr>
                    <w:t>容积为4m</w:t>
                  </w:r>
                  <w:r>
                    <w:rPr>
                      <w:rFonts w:hint="eastAsia"/>
                      <w:color w:val="auto"/>
                      <w:vertAlign w:val="superscript"/>
                    </w:rPr>
                    <w:t>3</w:t>
                  </w:r>
                  <w:r>
                    <w:rPr>
                      <w:rFonts w:hint="eastAsia"/>
                      <w:color w:val="auto"/>
                    </w:rPr>
                    <w:t>化粪池一座</w:t>
                  </w:r>
                </w:p>
              </w:tc>
              <w:tc>
                <w:tcPr>
                  <w:tcW w:w="1464" w:type="pct"/>
                  <w:vMerge w:val="restart"/>
                  <w:tcBorders>
                    <w:tl2br w:val="nil"/>
                    <w:tr2bl w:val="nil"/>
                  </w:tcBorders>
                  <w:vAlign w:val="center"/>
                </w:tcPr>
                <w:p w14:paraId="5085A464">
                  <w:pPr>
                    <w:pStyle w:val="53"/>
                    <w:bidi w:val="0"/>
                    <w:rPr>
                      <w:rFonts w:hint="eastAsia"/>
                      <w:color w:val="auto"/>
                    </w:rPr>
                  </w:pPr>
                  <w:r>
                    <w:rPr>
                      <w:rFonts w:hint="eastAsia"/>
                      <w:color w:val="auto"/>
                    </w:rPr>
                    <w:t>生活污水经化粪池预处理</w:t>
                  </w:r>
                  <w:r>
                    <w:rPr>
                      <w:rFonts w:hint="eastAsia"/>
                      <w:color w:val="auto"/>
                      <w:lang w:eastAsia="zh-CN"/>
                    </w:rPr>
                    <w:t>、</w:t>
                  </w:r>
                  <w:r>
                    <w:rPr>
                      <w:rFonts w:hint="eastAsia"/>
                      <w:color w:val="auto"/>
                    </w:rPr>
                    <w:t>生产废水经</w:t>
                  </w:r>
                  <w:r>
                    <w:rPr>
                      <w:rFonts w:hint="eastAsia"/>
                      <w:color w:val="auto"/>
                      <w:lang w:val="en-US" w:eastAsia="zh-CN"/>
                    </w:rPr>
                    <w:t>一体化污水处理设施</w:t>
                  </w:r>
                  <w:r>
                    <w:rPr>
                      <w:rFonts w:hint="eastAsia"/>
                      <w:color w:val="auto"/>
                    </w:rPr>
                    <w:t>预处理，</w:t>
                  </w:r>
                  <w:r>
                    <w:rPr>
                      <w:rFonts w:hint="eastAsia"/>
                      <w:color w:val="auto"/>
                      <w:lang w:val="en-US" w:eastAsia="zh-CN"/>
                    </w:rPr>
                    <w:t>再</w:t>
                  </w:r>
                  <w:r>
                    <w:rPr>
                      <w:rFonts w:hint="eastAsia"/>
                      <w:color w:val="auto"/>
                    </w:rPr>
                    <w:t>一并进入</w:t>
                  </w:r>
                  <w:r>
                    <w:rPr>
                      <w:rFonts w:hint="eastAsia"/>
                      <w:color w:val="auto"/>
                      <w:lang w:val="en-US" w:eastAsia="zh-CN"/>
                    </w:rPr>
                    <w:t>高渡镇</w:t>
                  </w:r>
                  <w:r>
                    <w:rPr>
                      <w:rFonts w:hint="eastAsia"/>
                      <w:color w:val="auto"/>
                    </w:rPr>
                    <w:t>污水处理厂集中处理</w:t>
                  </w:r>
                </w:p>
              </w:tc>
            </w:tr>
            <w:tr w14:paraId="6E82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91" w:type="pct"/>
                  <w:vMerge w:val="continue"/>
                  <w:tcBorders>
                    <w:tl2br w:val="nil"/>
                    <w:tr2bl w:val="nil"/>
                  </w:tcBorders>
                  <w:vAlign w:val="center"/>
                </w:tcPr>
                <w:p w14:paraId="71F9AA6A">
                  <w:pPr>
                    <w:rPr>
                      <w:color w:val="auto"/>
                    </w:rPr>
                  </w:pPr>
                </w:p>
              </w:tc>
              <w:tc>
                <w:tcPr>
                  <w:tcW w:w="231" w:type="pct"/>
                  <w:vMerge w:val="continue"/>
                  <w:tcBorders>
                    <w:tl2br w:val="nil"/>
                    <w:tr2bl w:val="nil"/>
                  </w:tcBorders>
                  <w:vAlign w:val="center"/>
                </w:tcPr>
                <w:p w14:paraId="3C85A2ED">
                  <w:pPr>
                    <w:rPr>
                      <w:color w:val="auto"/>
                    </w:rPr>
                  </w:pPr>
                </w:p>
              </w:tc>
              <w:tc>
                <w:tcPr>
                  <w:tcW w:w="452" w:type="pct"/>
                  <w:tcBorders>
                    <w:tl2br w:val="nil"/>
                    <w:tr2bl w:val="nil"/>
                  </w:tcBorders>
                  <w:vAlign w:val="center"/>
                </w:tcPr>
                <w:p w14:paraId="05B402A6">
                  <w:pPr>
                    <w:pStyle w:val="53"/>
                    <w:bidi w:val="0"/>
                    <w:rPr>
                      <w:color w:val="auto"/>
                    </w:rPr>
                  </w:pPr>
                  <w:r>
                    <w:rPr>
                      <w:rFonts w:hint="eastAsia"/>
                      <w:color w:val="auto"/>
                    </w:rPr>
                    <w:t>生产废水</w:t>
                  </w:r>
                </w:p>
              </w:tc>
              <w:tc>
                <w:tcPr>
                  <w:tcW w:w="1251" w:type="pct"/>
                  <w:tcBorders>
                    <w:tl2br w:val="nil"/>
                    <w:tr2bl w:val="nil"/>
                  </w:tcBorders>
                  <w:vAlign w:val="center"/>
                </w:tcPr>
                <w:p w14:paraId="3BF8BB2B">
                  <w:pPr>
                    <w:pStyle w:val="53"/>
                    <w:bidi w:val="0"/>
                    <w:rPr>
                      <w:color w:val="auto"/>
                    </w:rPr>
                  </w:pPr>
                  <w:r>
                    <w:rPr>
                      <w:rFonts w:hint="eastAsia"/>
                      <w:color w:val="auto"/>
                    </w:rPr>
                    <w:t>设计能力为40t/d的污水处理站一座（隔油+气浮+A/O）</w:t>
                  </w:r>
                </w:p>
              </w:tc>
              <w:tc>
                <w:tcPr>
                  <w:tcW w:w="1207" w:type="pct"/>
                  <w:tcBorders>
                    <w:tl2br w:val="nil"/>
                    <w:tr2bl w:val="nil"/>
                  </w:tcBorders>
                  <w:vAlign w:val="center"/>
                </w:tcPr>
                <w:p w14:paraId="4AD65AAA">
                  <w:pPr>
                    <w:pStyle w:val="53"/>
                    <w:bidi w:val="0"/>
                    <w:rPr>
                      <w:color w:val="auto"/>
                    </w:rPr>
                  </w:pPr>
                  <w:r>
                    <w:rPr>
                      <w:rFonts w:hint="eastAsia"/>
                      <w:color w:val="auto"/>
                    </w:rPr>
                    <w:t>设计能力为</w:t>
                  </w:r>
                  <w:r>
                    <w:rPr>
                      <w:rFonts w:hint="eastAsia"/>
                      <w:color w:val="auto"/>
                      <w:lang w:val="en-US" w:eastAsia="zh-CN"/>
                    </w:rPr>
                    <w:t>100</w:t>
                  </w:r>
                  <w:r>
                    <w:rPr>
                      <w:rFonts w:hint="eastAsia"/>
                      <w:color w:val="auto"/>
                    </w:rPr>
                    <w:t>t/d的</w:t>
                  </w:r>
                  <w:r>
                    <w:rPr>
                      <w:rFonts w:hint="eastAsia"/>
                      <w:color w:val="auto"/>
                      <w:lang w:val="en-US" w:eastAsia="zh-CN"/>
                    </w:rPr>
                    <w:t>一体化污水处理设施</w:t>
                  </w:r>
                  <w:r>
                    <w:rPr>
                      <w:rFonts w:hint="eastAsia"/>
                      <w:color w:val="auto"/>
                    </w:rPr>
                    <w:t>一座（</w:t>
                  </w:r>
                  <w:r>
                    <w:rPr>
                      <w:rFonts w:hint="eastAsia"/>
                      <w:color w:val="auto"/>
                      <w:lang w:val="en-US" w:eastAsia="zh-CN"/>
                    </w:rPr>
                    <w:t>格栅+</w:t>
                  </w:r>
                  <w:r>
                    <w:rPr>
                      <w:rFonts w:hint="eastAsia"/>
                      <w:color w:val="auto"/>
                    </w:rPr>
                    <w:t>隔油+A/O）</w:t>
                  </w:r>
                </w:p>
              </w:tc>
              <w:tc>
                <w:tcPr>
                  <w:tcW w:w="1464" w:type="pct"/>
                  <w:vMerge w:val="continue"/>
                  <w:tcBorders>
                    <w:tl2br w:val="nil"/>
                    <w:tr2bl w:val="nil"/>
                  </w:tcBorders>
                  <w:vAlign w:val="center"/>
                </w:tcPr>
                <w:p w14:paraId="73F6D7EB">
                  <w:pPr>
                    <w:jc w:val="center"/>
                    <w:rPr>
                      <w:color w:val="auto"/>
                    </w:rPr>
                  </w:pPr>
                </w:p>
              </w:tc>
            </w:tr>
            <w:tr w14:paraId="337E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continue"/>
                  <w:tcBorders>
                    <w:tl2br w:val="nil"/>
                    <w:tr2bl w:val="nil"/>
                  </w:tcBorders>
                  <w:vAlign w:val="center"/>
                </w:tcPr>
                <w:p w14:paraId="34FABEE4">
                  <w:pPr>
                    <w:rPr>
                      <w:color w:val="auto"/>
                    </w:rPr>
                  </w:pPr>
                </w:p>
              </w:tc>
              <w:tc>
                <w:tcPr>
                  <w:tcW w:w="684" w:type="pct"/>
                  <w:gridSpan w:val="2"/>
                  <w:tcBorders>
                    <w:tl2br w:val="nil"/>
                    <w:tr2bl w:val="nil"/>
                  </w:tcBorders>
                  <w:vAlign w:val="center"/>
                </w:tcPr>
                <w:p w14:paraId="6BCDD045">
                  <w:pPr>
                    <w:jc w:val="center"/>
                    <w:rPr>
                      <w:color w:val="auto"/>
                    </w:rPr>
                  </w:pPr>
                  <w:r>
                    <w:rPr>
                      <w:rFonts w:hint="eastAsia"/>
                      <w:color w:val="auto"/>
                    </w:rPr>
                    <w:t>噪声处理</w:t>
                  </w:r>
                </w:p>
              </w:tc>
              <w:tc>
                <w:tcPr>
                  <w:tcW w:w="1251" w:type="pct"/>
                  <w:tcBorders>
                    <w:tl2br w:val="nil"/>
                    <w:tr2bl w:val="nil"/>
                  </w:tcBorders>
                  <w:vAlign w:val="center"/>
                </w:tcPr>
                <w:p w14:paraId="7DA3627F">
                  <w:pPr>
                    <w:jc w:val="center"/>
                    <w:rPr>
                      <w:color w:val="auto"/>
                    </w:rPr>
                  </w:pPr>
                  <w:r>
                    <w:rPr>
                      <w:rFonts w:hint="eastAsia"/>
                      <w:color w:val="auto"/>
                    </w:rPr>
                    <w:t>车间厂房隔声，建筑物隔声，距离衰减、种植绿化</w:t>
                  </w:r>
                </w:p>
              </w:tc>
              <w:tc>
                <w:tcPr>
                  <w:tcW w:w="1207" w:type="pct"/>
                  <w:tcBorders>
                    <w:tl2br w:val="nil"/>
                    <w:tr2bl w:val="nil"/>
                  </w:tcBorders>
                  <w:vAlign w:val="center"/>
                </w:tcPr>
                <w:p w14:paraId="6E2F7DBB">
                  <w:pPr>
                    <w:jc w:val="center"/>
                    <w:rPr>
                      <w:rFonts w:hint="eastAsia"/>
                      <w:color w:val="auto"/>
                    </w:rPr>
                  </w:pPr>
                  <w:r>
                    <w:rPr>
                      <w:rFonts w:hint="eastAsia"/>
                      <w:color w:val="auto"/>
                    </w:rPr>
                    <w:t>车间厂房隔声，建筑物隔声，距离衰减、种植绿化</w:t>
                  </w:r>
                </w:p>
              </w:tc>
              <w:tc>
                <w:tcPr>
                  <w:tcW w:w="1464" w:type="pct"/>
                  <w:tcBorders>
                    <w:tl2br w:val="nil"/>
                    <w:tr2bl w:val="nil"/>
                  </w:tcBorders>
                  <w:vAlign w:val="center"/>
                </w:tcPr>
                <w:p w14:paraId="6AA0F995">
                  <w:pPr>
                    <w:pStyle w:val="53"/>
                    <w:bidi w:val="0"/>
                    <w:rPr>
                      <w:rFonts w:hint="eastAsia"/>
                      <w:color w:val="auto"/>
                    </w:rPr>
                  </w:pPr>
                  <w:r>
                    <w:rPr>
                      <w:rFonts w:hint="eastAsia"/>
                      <w:color w:val="auto"/>
                    </w:rPr>
                    <w:t>厂界达标</w:t>
                  </w:r>
                </w:p>
              </w:tc>
            </w:tr>
            <w:tr w14:paraId="0217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1" w:type="pct"/>
                  <w:vMerge w:val="continue"/>
                  <w:tcBorders>
                    <w:tl2br w:val="nil"/>
                    <w:tr2bl w:val="nil"/>
                  </w:tcBorders>
                  <w:vAlign w:val="center"/>
                </w:tcPr>
                <w:p w14:paraId="2B0A1DB5">
                  <w:pPr>
                    <w:rPr>
                      <w:color w:val="auto"/>
                    </w:rPr>
                  </w:pPr>
                </w:p>
              </w:tc>
              <w:tc>
                <w:tcPr>
                  <w:tcW w:w="231" w:type="pct"/>
                  <w:tcBorders>
                    <w:tl2br w:val="nil"/>
                    <w:tr2bl w:val="nil"/>
                  </w:tcBorders>
                  <w:vAlign w:val="center"/>
                </w:tcPr>
                <w:p w14:paraId="27DCC9BB">
                  <w:pPr>
                    <w:pStyle w:val="53"/>
                    <w:bidi w:val="0"/>
                    <w:rPr>
                      <w:color w:val="auto"/>
                    </w:rPr>
                  </w:pPr>
                  <w:r>
                    <w:rPr>
                      <w:color w:val="auto"/>
                    </w:rPr>
                    <w:t>固废</w:t>
                  </w:r>
                </w:p>
              </w:tc>
              <w:tc>
                <w:tcPr>
                  <w:tcW w:w="452" w:type="pct"/>
                  <w:tcBorders>
                    <w:tl2br w:val="nil"/>
                    <w:tr2bl w:val="nil"/>
                  </w:tcBorders>
                  <w:vAlign w:val="center"/>
                </w:tcPr>
                <w:p w14:paraId="73207D00">
                  <w:pPr>
                    <w:pStyle w:val="53"/>
                    <w:bidi w:val="0"/>
                    <w:rPr>
                      <w:color w:val="auto"/>
                    </w:rPr>
                  </w:pPr>
                  <w:r>
                    <w:rPr>
                      <w:rFonts w:hint="eastAsia"/>
                      <w:color w:val="auto"/>
                    </w:rPr>
                    <w:t>一般固废</w:t>
                  </w:r>
                </w:p>
              </w:tc>
              <w:tc>
                <w:tcPr>
                  <w:tcW w:w="1251" w:type="pct"/>
                  <w:tcBorders>
                    <w:tl2br w:val="nil"/>
                    <w:tr2bl w:val="nil"/>
                  </w:tcBorders>
                  <w:vAlign w:val="center"/>
                </w:tcPr>
                <w:p w14:paraId="5D2AC0AE">
                  <w:pPr>
                    <w:pStyle w:val="53"/>
                    <w:bidi w:val="0"/>
                    <w:rPr>
                      <w:color w:val="auto"/>
                    </w:rPr>
                  </w:pPr>
                  <w:r>
                    <w:rPr>
                      <w:color w:val="auto"/>
                    </w:rPr>
                    <w:t>一般固废暂存库</w:t>
                  </w:r>
                  <w:r>
                    <w:rPr>
                      <w:rFonts w:hint="eastAsia"/>
                      <w:color w:val="auto"/>
                    </w:rPr>
                    <w:t>20</w:t>
                  </w:r>
                  <w:r>
                    <w:rPr>
                      <w:color w:val="auto"/>
                    </w:rPr>
                    <w:t>m</w:t>
                  </w:r>
                  <w:r>
                    <w:rPr>
                      <w:color w:val="auto"/>
                      <w:vertAlign w:val="superscript"/>
                    </w:rPr>
                    <w:t>2</w:t>
                  </w:r>
                </w:p>
              </w:tc>
              <w:tc>
                <w:tcPr>
                  <w:tcW w:w="1207" w:type="pct"/>
                  <w:tcBorders>
                    <w:tl2br w:val="nil"/>
                    <w:tr2bl w:val="nil"/>
                  </w:tcBorders>
                  <w:vAlign w:val="center"/>
                </w:tcPr>
                <w:p w14:paraId="4DE7F72D">
                  <w:pPr>
                    <w:pStyle w:val="53"/>
                    <w:bidi w:val="0"/>
                    <w:rPr>
                      <w:rFonts w:hint="eastAsia"/>
                      <w:color w:val="auto"/>
                    </w:rPr>
                  </w:pPr>
                  <w:r>
                    <w:rPr>
                      <w:color w:val="auto"/>
                    </w:rPr>
                    <w:t>一般固废暂存库</w:t>
                  </w:r>
                  <w:r>
                    <w:rPr>
                      <w:rFonts w:hint="eastAsia"/>
                      <w:color w:val="auto"/>
                    </w:rPr>
                    <w:t>20</w:t>
                  </w:r>
                  <w:r>
                    <w:rPr>
                      <w:color w:val="auto"/>
                    </w:rPr>
                    <w:t>m</w:t>
                  </w:r>
                  <w:r>
                    <w:rPr>
                      <w:color w:val="auto"/>
                      <w:vertAlign w:val="superscript"/>
                    </w:rPr>
                    <w:t>2</w:t>
                  </w:r>
                </w:p>
              </w:tc>
              <w:tc>
                <w:tcPr>
                  <w:tcW w:w="1464" w:type="pct"/>
                  <w:tcBorders>
                    <w:tl2br w:val="nil"/>
                    <w:tr2bl w:val="nil"/>
                  </w:tcBorders>
                  <w:vAlign w:val="center"/>
                </w:tcPr>
                <w:p w14:paraId="55DF9401">
                  <w:pPr>
                    <w:pStyle w:val="53"/>
                    <w:bidi w:val="0"/>
                    <w:rPr>
                      <w:rFonts w:hint="eastAsia"/>
                      <w:color w:val="auto"/>
                    </w:rPr>
                  </w:pPr>
                  <w:r>
                    <w:rPr>
                      <w:rFonts w:hint="eastAsia"/>
                      <w:color w:val="auto"/>
                      <w:lang w:val="en-US" w:eastAsia="zh-CN"/>
                    </w:rPr>
                    <w:t>蔬菜</w:t>
                  </w:r>
                  <w:r>
                    <w:rPr>
                      <w:rFonts w:hint="eastAsia"/>
                      <w:color w:val="auto"/>
                    </w:rPr>
                    <w:t>残渣、</w:t>
                  </w:r>
                  <w:r>
                    <w:rPr>
                      <w:rFonts w:hint="eastAsia"/>
                      <w:color w:val="auto"/>
                      <w:lang w:val="en-US" w:eastAsia="zh-CN"/>
                    </w:rPr>
                    <w:t>废反渗透膜、</w:t>
                  </w:r>
                  <w:r>
                    <w:rPr>
                      <w:rFonts w:hint="eastAsia"/>
                      <w:color w:val="auto"/>
                    </w:rPr>
                    <w:t>不合格品、废包装材料</w:t>
                  </w:r>
                  <w:r>
                    <w:rPr>
                      <w:rFonts w:hint="eastAsia"/>
                      <w:color w:val="auto"/>
                      <w:lang w:eastAsia="zh-CN"/>
                    </w:rPr>
                    <w:t>、</w:t>
                  </w:r>
                  <w:r>
                    <w:rPr>
                      <w:rFonts w:hint="eastAsia"/>
                      <w:color w:val="auto"/>
                      <w:lang w:val="en-US" w:eastAsia="zh-CN"/>
                    </w:rPr>
                    <w:t>废渣、废油脂、生化污泥等</w:t>
                  </w:r>
                  <w:r>
                    <w:rPr>
                      <w:rFonts w:hint="eastAsia"/>
                      <w:color w:val="auto"/>
                    </w:rPr>
                    <w:t>暂存于一般固废仓库</w:t>
                  </w:r>
                </w:p>
              </w:tc>
            </w:tr>
          </w:tbl>
          <w:p w14:paraId="2542F46A">
            <w:pPr>
              <w:pStyle w:val="51"/>
              <w:ind w:firstLine="482"/>
              <w:rPr>
                <w:b/>
                <w:bCs/>
                <w:color w:val="auto"/>
              </w:rPr>
            </w:pPr>
            <w:r>
              <w:rPr>
                <w:rFonts w:hint="eastAsia"/>
                <w:b/>
                <w:bCs/>
                <w:color w:val="auto"/>
              </w:rPr>
              <w:t>6</w:t>
            </w:r>
            <w:r>
              <w:rPr>
                <w:b/>
                <w:bCs/>
                <w:color w:val="auto"/>
              </w:rPr>
              <w:t>、职工定员及工作制度</w:t>
            </w:r>
          </w:p>
          <w:p w14:paraId="1408EE5B">
            <w:pPr>
              <w:pStyle w:val="51"/>
              <w:ind w:firstLine="480"/>
              <w:rPr>
                <w:color w:val="auto"/>
              </w:rPr>
            </w:pPr>
            <w:r>
              <w:rPr>
                <w:color w:val="auto"/>
              </w:rPr>
              <w:t>项目全厂职工定员</w:t>
            </w:r>
            <w:r>
              <w:rPr>
                <w:rFonts w:hint="eastAsia"/>
                <w:color w:val="auto"/>
              </w:rPr>
              <w:t>50</w:t>
            </w:r>
            <w:r>
              <w:rPr>
                <w:color w:val="auto"/>
              </w:rPr>
              <w:t>人，年运行</w:t>
            </w:r>
            <w:r>
              <w:rPr>
                <w:rFonts w:hint="eastAsia"/>
                <w:color w:val="auto"/>
              </w:rPr>
              <w:t>300</w:t>
            </w:r>
            <w:r>
              <w:rPr>
                <w:color w:val="auto"/>
              </w:rPr>
              <w:t>天，</w:t>
            </w:r>
            <w:r>
              <w:rPr>
                <w:rFonts w:hint="eastAsia"/>
                <w:color w:val="auto"/>
              </w:rPr>
              <w:t>一班制生产，</w:t>
            </w:r>
            <w:r>
              <w:rPr>
                <w:color w:val="auto"/>
              </w:rPr>
              <w:t>每</w:t>
            </w:r>
            <w:r>
              <w:rPr>
                <w:rFonts w:hint="eastAsia"/>
                <w:color w:val="auto"/>
              </w:rPr>
              <w:t>班</w:t>
            </w:r>
            <w:r>
              <w:rPr>
                <w:color w:val="auto"/>
              </w:rPr>
              <w:t>工作8h，</w:t>
            </w:r>
            <w:r>
              <w:rPr>
                <w:rFonts w:hint="eastAsia"/>
                <w:color w:val="auto"/>
              </w:rPr>
              <w:t>夜间不生产，</w:t>
            </w:r>
            <w:r>
              <w:rPr>
                <w:color w:val="auto"/>
              </w:rPr>
              <w:t>年运行时间</w:t>
            </w:r>
            <w:r>
              <w:rPr>
                <w:rFonts w:hint="eastAsia"/>
                <w:color w:val="auto"/>
              </w:rPr>
              <w:t>2400h</w:t>
            </w:r>
            <w:r>
              <w:rPr>
                <w:color w:val="auto"/>
              </w:rPr>
              <w:t>。</w:t>
            </w:r>
          </w:p>
          <w:p w14:paraId="0834892E">
            <w:pPr>
              <w:pStyle w:val="51"/>
              <w:ind w:firstLine="482"/>
              <w:rPr>
                <w:b/>
                <w:bCs/>
                <w:color w:val="auto"/>
              </w:rPr>
            </w:pPr>
            <w:r>
              <w:rPr>
                <w:rFonts w:hint="eastAsia"/>
                <w:b/>
                <w:bCs/>
                <w:color w:val="auto"/>
              </w:rPr>
              <w:t>7、水平衡</w:t>
            </w:r>
          </w:p>
          <w:p w14:paraId="17EAE289">
            <w:pPr>
              <w:pStyle w:val="51"/>
              <w:ind w:firstLine="480"/>
              <w:rPr>
                <w:color w:val="auto"/>
                <w:highlight w:val="none"/>
              </w:rPr>
            </w:pPr>
            <w:r>
              <w:rPr>
                <w:rFonts w:hint="eastAsia"/>
                <w:color w:val="auto"/>
                <w:highlight w:val="none"/>
              </w:rPr>
              <w:t>如</w:t>
            </w:r>
            <w:r>
              <w:rPr>
                <w:rFonts w:hint="eastAsia"/>
                <w:color w:val="auto"/>
                <w:highlight w:val="none"/>
              </w:rPr>
              <w:fldChar w:fldCharType="begin"/>
            </w:r>
            <w:r>
              <w:rPr>
                <w:rFonts w:hint="eastAsia"/>
                <w:color w:val="auto"/>
                <w:highlight w:val="none"/>
              </w:rPr>
              <w:instrText xml:space="preserve"> REF _Ref11837 \h </w:instrText>
            </w:r>
            <w:r>
              <w:rPr>
                <w:rFonts w:hint="eastAsia"/>
                <w:color w:val="auto"/>
                <w:highlight w:val="none"/>
              </w:rPr>
              <w:fldChar w:fldCharType="separate"/>
            </w:r>
            <w:r>
              <w:rPr>
                <w:color w:val="auto"/>
                <w:highlight w:val="none"/>
              </w:rPr>
              <w:t>图2- 1</w:t>
            </w:r>
            <w:r>
              <w:rPr>
                <w:rFonts w:hint="eastAsia"/>
                <w:color w:val="auto"/>
                <w:highlight w:val="none"/>
              </w:rPr>
              <w:fldChar w:fldCharType="end"/>
            </w:r>
            <w:r>
              <w:rPr>
                <w:rFonts w:hint="eastAsia"/>
                <w:color w:val="auto"/>
                <w:highlight w:val="none"/>
              </w:rPr>
              <w:t>，本项目用水为生活用水、肉类解冻及清洗用水、蔬菜清洗用水、设备清洗用水、</w:t>
            </w:r>
            <w:r>
              <w:rPr>
                <w:rFonts w:hint="eastAsia"/>
                <w:color w:val="auto"/>
                <w:highlight w:val="none"/>
                <w:lang w:val="en-US" w:eastAsia="zh-CN"/>
              </w:rPr>
              <w:t>蒸汽发生器用水、</w:t>
            </w:r>
            <w:r>
              <w:rPr>
                <w:rFonts w:hint="eastAsia"/>
                <w:color w:val="auto"/>
                <w:highlight w:val="none"/>
              </w:rPr>
              <w:t>和面用水。</w:t>
            </w:r>
          </w:p>
          <w:p w14:paraId="35F32268">
            <w:pPr>
              <w:pStyle w:val="9"/>
              <w:rPr>
                <w:b w:val="0"/>
                <w:bCs w:val="0"/>
                <w:color w:val="auto"/>
                <w:highlight w:val="none"/>
              </w:rPr>
            </w:pPr>
            <w:r>
              <w:rPr>
                <w:highlight w:val="none"/>
              </w:rPr>
              <w:drawing>
                <wp:inline distT="0" distB="0" distL="114300" distR="114300">
                  <wp:extent cx="5292090" cy="3239135"/>
                  <wp:effectExtent l="0" t="0" r="3810" b="1841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9"/>
                          <a:srcRect l="8354" t="10553" r="5625" b="10411"/>
                          <a:stretch>
                            <a:fillRect/>
                          </a:stretch>
                        </pic:blipFill>
                        <pic:spPr>
                          <a:xfrm>
                            <a:off x="0" y="0"/>
                            <a:ext cx="5292090" cy="3239135"/>
                          </a:xfrm>
                          <a:prstGeom prst="rect">
                            <a:avLst/>
                          </a:prstGeom>
                          <a:noFill/>
                          <a:ln>
                            <a:noFill/>
                          </a:ln>
                        </pic:spPr>
                      </pic:pic>
                    </a:graphicData>
                  </a:graphic>
                </wp:inline>
              </w:drawing>
            </w:r>
          </w:p>
          <w:p w14:paraId="535994C0">
            <w:pPr>
              <w:pStyle w:val="9"/>
              <w:rPr>
                <w:color w:val="auto"/>
                <w:highlight w:val="none"/>
              </w:rPr>
            </w:pPr>
            <w:bookmarkStart w:id="21" w:name="_Ref11837"/>
            <w:r>
              <w:rPr>
                <w:color w:val="auto"/>
                <w:highlight w:val="none"/>
              </w:rPr>
              <w:t xml:space="preserve">图2- </w:t>
            </w:r>
            <w:r>
              <w:rPr>
                <w:color w:val="auto"/>
                <w:highlight w:val="none"/>
              </w:rPr>
              <w:fldChar w:fldCharType="begin"/>
            </w:r>
            <w:r>
              <w:rPr>
                <w:color w:val="auto"/>
                <w:highlight w:val="none"/>
              </w:rPr>
              <w:instrText xml:space="preserve"> SEQ 图2- \* ARABIC </w:instrText>
            </w:r>
            <w:r>
              <w:rPr>
                <w:color w:val="auto"/>
                <w:highlight w:val="none"/>
              </w:rPr>
              <w:fldChar w:fldCharType="separate"/>
            </w:r>
            <w:r>
              <w:rPr>
                <w:color w:val="auto"/>
                <w:highlight w:val="none"/>
              </w:rPr>
              <w:t>1</w:t>
            </w:r>
            <w:r>
              <w:rPr>
                <w:color w:val="auto"/>
                <w:highlight w:val="none"/>
              </w:rPr>
              <w:fldChar w:fldCharType="end"/>
            </w:r>
            <w:bookmarkEnd w:id="21"/>
            <w:r>
              <w:rPr>
                <w:rFonts w:hint="eastAsia"/>
                <w:color w:val="auto"/>
                <w:highlight w:val="none"/>
              </w:rPr>
              <w:t xml:space="preserve"> 项目水平衡图</w:t>
            </w:r>
          </w:p>
          <w:p w14:paraId="74F7CFE7">
            <w:pPr>
              <w:pStyle w:val="51"/>
              <w:ind w:firstLine="482"/>
              <w:rPr>
                <w:b/>
                <w:bCs/>
                <w:color w:val="auto"/>
              </w:rPr>
            </w:pPr>
            <w:r>
              <w:rPr>
                <w:rFonts w:hint="eastAsia"/>
                <w:b/>
                <w:bCs/>
                <w:color w:val="auto"/>
              </w:rPr>
              <w:t>（1）给水</w:t>
            </w:r>
          </w:p>
          <w:p w14:paraId="5CB4D3AC">
            <w:pPr>
              <w:pStyle w:val="51"/>
              <w:ind w:firstLine="480"/>
              <w:rPr>
                <w:b/>
                <w:bCs/>
                <w:color w:val="auto"/>
              </w:rPr>
            </w:pPr>
            <w:r>
              <w:rPr>
                <w:rFonts w:eastAsia="微软雅黑"/>
                <w:b/>
                <w:bCs/>
                <w:color w:val="auto"/>
              </w:rPr>
              <w:t>①</w:t>
            </w:r>
            <w:r>
              <w:rPr>
                <w:b/>
                <w:bCs/>
                <w:color w:val="auto"/>
              </w:rPr>
              <w:t>生活用水</w:t>
            </w:r>
          </w:p>
          <w:p w14:paraId="356AC18F">
            <w:pPr>
              <w:pStyle w:val="51"/>
              <w:ind w:firstLine="480"/>
              <w:rPr>
                <w:color w:val="auto"/>
              </w:rPr>
            </w:pPr>
            <w:r>
              <w:rPr>
                <w:color w:val="auto"/>
              </w:rPr>
              <w:t>项目投产后劳动定员50人，员工生活用水参照《江苏省林牧渔业、工业、服务业和生活用水定额（2019年修订）》，用水系数取50L/（人·d），则项目员工生活总用水量为750</w:t>
            </w:r>
            <w:r>
              <w:rPr>
                <w:rFonts w:hint="eastAsia"/>
                <w:color w:val="auto"/>
              </w:rPr>
              <w:t>t</w:t>
            </w:r>
            <w:r>
              <w:rPr>
                <w:color w:val="auto"/>
              </w:rPr>
              <w:t>/a</w:t>
            </w:r>
            <w:r>
              <w:rPr>
                <w:rFonts w:hint="eastAsia"/>
                <w:color w:val="auto"/>
              </w:rPr>
              <w:t>；</w:t>
            </w:r>
            <w:r>
              <w:rPr>
                <w:color w:val="auto"/>
              </w:rPr>
              <w:t>产污系数取0.8，则废水产生量为600</w:t>
            </w:r>
            <w:r>
              <w:rPr>
                <w:rFonts w:hint="eastAsia"/>
                <w:color w:val="auto"/>
              </w:rPr>
              <w:t>t</w:t>
            </w:r>
            <w:r>
              <w:rPr>
                <w:color w:val="auto"/>
              </w:rPr>
              <w:t>/a。</w:t>
            </w:r>
          </w:p>
          <w:p w14:paraId="0DA799DA">
            <w:pPr>
              <w:pStyle w:val="51"/>
              <w:ind w:firstLine="480"/>
              <w:rPr>
                <w:b/>
                <w:bCs/>
                <w:color w:val="auto"/>
              </w:rPr>
            </w:pPr>
            <w:r>
              <w:rPr>
                <w:rFonts w:eastAsia="微软雅黑"/>
                <w:b/>
                <w:bCs/>
                <w:color w:val="auto"/>
              </w:rPr>
              <w:t>②</w:t>
            </w:r>
            <w:r>
              <w:rPr>
                <w:b/>
                <w:bCs/>
                <w:color w:val="auto"/>
              </w:rPr>
              <w:t>肉类解冻及清洗用水</w:t>
            </w:r>
          </w:p>
          <w:p w14:paraId="6726A387">
            <w:pPr>
              <w:pStyle w:val="51"/>
              <w:bidi w:val="0"/>
              <w:rPr>
                <w:color w:val="auto"/>
              </w:rPr>
            </w:pPr>
            <w:r>
              <w:rPr>
                <w:color w:val="auto"/>
              </w:rPr>
              <w:t>肉类清洗过程中不使用洗涤剂，待肉类解冻后用少量水清洗</w:t>
            </w:r>
            <w:r>
              <w:rPr>
                <w:rFonts w:hint="eastAsia"/>
                <w:color w:val="auto"/>
              </w:rPr>
              <w:t>。本项目</w:t>
            </w:r>
            <w:r>
              <w:rPr>
                <w:rFonts w:hint="eastAsia"/>
                <w:color w:val="auto"/>
                <w:lang w:val="en-US" w:eastAsia="zh-CN"/>
              </w:rPr>
              <w:t>每吨肉类解冻及清洗使用3.5吨水。本项目肉类使用量为250t/a，则</w:t>
            </w:r>
            <w:r>
              <w:rPr>
                <w:color w:val="auto"/>
              </w:rPr>
              <w:t>肉类解冻及清洗用水约为</w:t>
            </w:r>
            <w:r>
              <w:rPr>
                <w:rFonts w:hint="eastAsia"/>
                <w:color w:val="auto"/>
                <w:lang w:val="en-US" w:eastAsia="zh-CN"/>
              </w:rPr>
              <w:t>875</w:t>
            </w:r>
            <w:r>
              <w:rPr>
                <w:color w:val="auto"/>
              </w:rPr>
              <w:t>/a，排水量按用水量的90%计，则肉类清洗废水大约为</w:t>
            </w:r>
            <w:r>
              <w:rPr>
                <w:rFonts w:hint="eastAsia"/>
                <w:color w:val="auto"/>
                <w:lang w:val="en-US" w:eastAsia="zh-CN"/>
              </w:rPr>
              <w:t>788</w:t>
            </w:r>
            <w:r>
              <w:rPr>
                <w:color w:val="auto"/>
              </w:rPr>
              <w:t>t/a。</w:t>
            </w:r>
          </w:p>
          <w:p w14:paraId="4877EC68">
            <w:pPr>
              <w:pStyle w:val="51"/>
              <w:ind w:firstLine="480"/>
              <w:rPr>
                <w:b/>
                <w:bCs/>
                <w:color w:val="auto"/>
              </w:rPr>
            </w:pPr>
            <w:r>
              <w:rPr>
                <w:rFonts w:eastAsia="微软雅黑"/>
                <w:b/>
                <w:bCs/>
                <w:color w:val="auto"/>
              </w:rPr>
              <w:t>③</w:t>
            </w:r>
            <w:r>
              <w:rPr>
                <w:b/>
                <w:bCs/>
                <w:color w:val="auto"/>
              </w:rPr>
              <w:t>蔬菜清洗用水</w:t>
            </w:r>
          </w:p>
          <w:p w14:paraId="0118878E">
            <w:pPr>
              <w:pStyle w:val="51"/>
              <w:ind w:firstLine="480"/>
              <w:rPr>
                <w:color w:val="auto"/>
              </w:rPr>
            </w:pPr>
            <w:r>
              <w:rPr>
                <w:color w:val="auto"/>
              </w:rPr>
              <w:t>蔬菜清洗过程中不使用洗涤剂</w:t>
            </w:r>
            <w:r>
              <w:rPr>
                <w:rFonts w:hint="eastAsia"/>
                <w:color w:val="auto"/>
              </w:rPr>
              <w:t>。本项目</w:t>
            </w:r>
            <w:r>
              <w:rPr>
                <w:rFonts w:hint="eastAsia"/>
                <w:color w:val="auto"/>
                <w:lang w:val="en-US" w:eastAsia="zh-CN"/>
              </w:rPr>
              <w:t>每吨蔬菜清洗使用7吨水。本项目蔬菜使用量为1430t/a，则</w:t>
            </w:r>
            <w:r>
              <w:rPr>
                <w:rFonts w:hint="eastAsia"/>
                <w:color w:val="auto"/>
              </w:rPr>
              <w:t>本项目</w:t>
            </w:r>
            <w:r>
              <w:rPr>
                <w:color w:val="auto"/>
              </w:rPr>
              <w:t>蔬菜清洗水约为</w:t>
            </w:r>
            <w:r>
              <w:rPr>
                <w:rFonts w:hint="eastAsia"/>
                <w:color w:val="auto"/>
                <w:lang w:val="en-US" w:eastAsia="zh-CN"/>
              </w:rPr>
              <w:t>10010</w:t>
            </w:r>
            <w:r>
              <w:rPr>
                <w:color w:val="auto"/>
              </w:rPr>
              <w:t>t/a，排水量按用水量的90%计算，则蔬菜清洗废水大约为</w:t>
            </w:r>
            <w:r>
              <w:rPr>
                <w:rFonts w:hint="eastAsia"/>
                <w:color w:val="auto"/>
                <w:lang w:val="en-US" w:eastAsia="zh-CN"/>
              </w:rPr>
              <w:t>9009</w:t>
            </w:r>
            <w:r>
              <w:rPr>
                <w:rFonts w:hint="eastAsia"/>
                <w:color w:val="auto"/>
              </w:rPr>
              <w:t>t</w:t>
            </w:r>
            <w:r>
              <w:rPr>
                <w:color w:val="auto"/>
              </w:rPr>
              <w:t>/a。</w:t>
            </w:r>
          </w:p>
          <w:p w14:paraId="633797DD">
            <w:pPr>
              <w:pStyle w:val="51"/>
              <w:ind w:firstLine="480"/>
              <w:rPr>
                <w:b/>
                <w:bCs/>
                <w:color w:val="auto"/>
              </w:rPr>
            </w:pPr>
            <w:r>
              <w:rPr>
                <w:rFonts w:eastAsia="微软雅黑"/>
                <w:b/>
                <w:bCs/>
                <w:color w:val="auto"/>
              </w:rPr>
              <w:t>④</w:t>
            </w:r>
            <w:r>
              <w:rPr>
                <w:b/>
                <w:bCs/>
                <w:color w:val="auto"/>
              </w:rPr>
              <w:t>设备清洗用水</w:t>
            </w:r>
          </w:p>
          <w:p w14:paraId="7D98A2D3">
            <w:pPr>
              <w:pStyle w:val="51"/>
              <w:ind w:firstLine="480"/>
              <w:rPr>
                <w:color w:val="auto"/>
              </w:rPr>
            </w:pPr>
            <w:r>
              <w:rPr>
                <w:color w:val="auto"/>
              </w:rPr>
              <w:t>项目</w:t>
            </w:r>
            <w:r>
              <w:rPr>
                <w:rFonts w:hint="eastAsia"/>
                <w:color w:val="auto"/>
                <w:lang w:val="en-US" w:eastAsia="zh-CN"/>
              </w:rPr>
              <w:t>生产</w:t>
            </w:r>
            <w:r>
              <w:rPr>
                <w:color w:val="auto"/>
              </w:rPr>
              <w:t>设备需定期清洗，清洗过程中使用不含磷洗涤剂</w:t>
            </w:r>
            <w:r>
              <w:rPr>
                <w:rFonts w:hint="eastAsia"/>
                <w:color w:val="auto"/>
              </w:rPr>
              <w:t>。本项目</w:t>
            </w:r>
            <w:r>
              <w:rPr>
                <w:rFonts w:hint="eastAsia"/>
                <w:color w:val="auto"/>
                <w:lang w:val="en-US" w:eastAsia="zh-CN"/>
              </w:rPr>
              <w:t>生产每吨速冻食品清洗设备需使用0.3吨水。本项目共生产3100t/a速冻食品，则</w:t>
            </w:r>
            <w:r>
              <w:rPr>
                <w:rFonts w:hint="eastAsia"/>
                <w:color w:val="auto"/>
              </w:rPr>
              <w:t>本项目</w:t>
            </w:r>
            <w:r>
              <w:rPr>
                <w:rFonts w:hint="eastAsia"/>
                <w:color w:val="auto"/>
                <w:lang w:val="en-US" w:eastAsia="zh-CN"/>
              </w:rPr>
              <w:t>设备清洗用水</w:t>
            </w:r>
            <w:r>
              <w:rPr>
                <w:color w:val="auto"/>
              </w:rPr>
              <w:t>约为</w:t>
            </w:r>
            <w:r>
              <w:rPr>
                <w:rFonts w:hint="eastAsia"/>
                <w:color w:val="auto"/>
                <w:lang w:val="en-US" w:eastAsia="zh-CN"/>
              </w:rPr>
              <w:t>930</w:t>
            </w:r>
            <w:r>
              <w:rPr>
                <w:color w:val="auto"/>
              </w:rPr>
              <w:t>t/a，排水量按用水量的90%计算，则废水量为</w:t>
            </w:r>
            <w:r>
              <w:rPr>
                <w:rFonts w:hint="eastAsia"/>
                <w:color w:val="auto"/>
                <w:lang w:val="en-US" w:eastAsia="zh-CN"/>
              </w:rPr>
              <w:t>837</w:t>
            </w:r>
            <w:r>
              <w:rPr>
                <w:color w:val="auto"/>
              </w:rPr>
              <w:t>t/a。</w:t>
            </w:r>
          </w:p>
          <w:p w14:paraId="3BBC597E">
            <w:pPr>
              <w:pStyle w:val="51"/>
              <w:ind w:firstLine="0"/>
              <w:rPr>
                <w:rFonts w:hint="default" w:eastAsia="宋体" w:cs="Times New Roman"/>
                <w:b/>
                <w:bCs/>
                <w:color w:val="auto"/>
                <w:lang w:val="en-US" w:eastAsia="zh-CN"/>
              </w:rPr>
            </w:pPr>
            <w:r>
              <w:rPr>
                <w:rFonts w:eastAsia="微软雅黑"/>
                <w:b/>
                <w:bCs/>
                <w:color w:val="auto"/>
              </w:rPr>
              <w:t>⑤</w:t>
            </w:r>
            <w:r>
              <w:rPr>
                <w:rFonts w:hint="default" w:eastAsia="宋体" w:cs="Times New Roman"/>
                <w:b/>
                <w:bCs/>
                <w:color w:val="auto"/>
                <w:lang w:val="en-US" w:eastAsia="zh-CN"/>
              </w:rPr>
              <w:t>蒸汽发生器用水</w:t>
            </w:r>
          </w:p>
          <w:p w14:paraId="406D1E7E">
            <w:pPr>
              <w:pStyle w:val="51"/>
              <w:bidi w:val="0"/>
              <w:rPr>
                <w:rFonts w:hint="eastAsia"/>
                <w:color w:val="auto"/>
                <w:lang w:val="en-US" w:eastAsia="zh-CN"/>
              </w:rPr>
            </w:pPr>
            <w:r>
              <w:rPr>
                <w:rFonts w:hint="eastAsia"/>
                <w:color w:val="auto"/>
                <w:lang w:val="en-US" w:eastAsia="zh-CN"/>
              </w:rPr>
              <w:t>项目设置1台0.5t/h（1200t/a）的蒸汽发生器用于蒸熟工序供热，蒸汽发生器采用电能。自来水先通过反渗透膜过滤去除盐分，过滤出的浓水约为30%，作为生产废水接管至</w:t>
            </w:r>
            <w:r>
              <w:rPr>
                <w:rFonts w:hint="eastAsia"/>
                <w:color w:val="auto"/>
              </w:rPr>
              <w:t>一体化污水处理设施</w:t>
            </w:r>
            <w:r>
              <w:rPr>
                <w:rFonts w:hint="eastAsia"/>
                <w:color w:val="auto"/>
                <w:lang w:val="en-US" w:eastAsia="zh-CN"/>
              </w:rPr>
              <w:t>预处理；纯水约为70%，用于蒸汽发生器生产蒸汽。因此，蒸汽发生器用水量为1715t/a，浓水产生量为515t/a，纯水产生量为1200t/a。</w:t>
            </w:r>
          </w:p>
          <w:p w14:paraId="5A80C232">
            <w:pPr>
              <w:pStyle w:val="51"/>
              <w:bidi w:val="0"/>
              <w:rPr>
                <w:rFonts w:hint="default"/>
                <w:color w:val="auto"/>
                <w:lang w:val="en-US" w:eastAsia="zh-CN"/>
              </w:rPr>
            </w:pPr>
            <w:r>
              <w:rPr>
                <w:rFonts w:hint="eastAsia"/>
                <w:color w:val="auto"/>
                <w:lang w:val="en-US" w:eastAsia="zh-CN"/>
              </w:rPr>
              <w:t>蒸汽在使用过程中会产生部分损耗，蒸汽损耗率按20%计，其余蒸汽形成蒸汽冷凝水。则蒸汽损耗量为240t/a，蒸汽冷凝水产生量为960t/a，蒸汽冷凝水通过厂区内雨水管道排放。</w:t>
            </w:r>
          </w:p>
          <w:p w14:paraId="1661520C">
            <w:pPr>
              <w:pStyle w:val="51"/>
              <w:ind w:firstLine="0"/>
              <w:rPr>
                <w:b/>
                <w:bCs/>
                <w:color w:val="auto"/>
              </w:rPr>
            </w:pPr>
            <w:r>
              <w:rPr>
                <w:rFonts w:hint="default" w:ascii="Times New Roman" w:hAnsi="Times New Roman" w:eastAsia="宋体" w:cs="Times New Roman"/>
                <w:b/>
                <w:bCs/>
                <w:color w:val="auto"/>
              </w:rPr>
              <w:t>⑥</w:t>
            </w:r>
            <w:r>
              <w:rPr>
                <w:b/>
                <w:bCs/>
                <w:color w:val="auto"/>
              </w:rPr>
              <w:t>和面用水</w:t>
            </w:r>
          </w:p>
          <w:p w14:paraId="0426A535">
            <w:pPr>
              <w:pStyle w:val="51"/>
              <w:ind w:firstLine="480"/>
              <w:rPr>
                <w:color w:val="auto"/>
              </w:rPr>
            </w:pPr>
            <w:r>
              <w:rPr>
                <w:rFonts w:hint="eastAsia"/>
                <w:color w:val="auto"/>
              </w:rPr>
              <w:t>项目在和面过程中需要加入水，面与水的比例约为7</w:t>
            </w:r>
            <w:r>
              <w:rPr>
                <w:rFonts w:hint="eastAsia"/>
                <w:color w:val="auto"/>
                <w:lang w:eastAsia="zh-CN"/>
              </w:rPr>
              <w:t>:</w:t>
            </w:r>
            <w:r>
              <w:rPr>
                <w:rFonts w:hint="eastAsia"/>
                <w:color w:val="auto"/>
              </w:rPr>
              <w:t>3，本项目使用面粉量为</w:t>
            </w:r>
            <w:r>
              <w:rPr>
                <w:rFonts w:hint="eastAsia"/>
                <w:color w:val="auto"/>
                <w:lang w:val="en-US" w:eastAsia="zh-CN"/>
              </w:rPr>
              <w:t>1040</w:t>
            </w:r>
            <w:r>
              <w:rPr>
                <w:rFonts w:hint="eastAsia"/>
                <w:color w:val="auto"/>
              </w:rPr>
              <w:t>t/a，则生产过程中和面用水量约为</w:t>
            </w:r>
            <w:r>
              <w:rPr>
                <w:rFonts w:hint="eastAsia"/>
                <w:color w:val="auto"/>
                <w:lang w:val="en-US" w:eastAsia="zh-CN"/>
              </w:rPr>
              <w:t>446</w:t>
            </w:r>
            <w:r>
              <w:rPr>
                <w:rFonts w:hint="eastAsia"/>
                <w:color w:val="auto"/>
              </w:rPr>
              <w:t>t/a，该部分水直接进入产品，不外排。</w:t>
            </w:r>
          </w:p>
          <w:p w14:paraId="5FF47DEB">
            <w:pPr>
              <w:pStyle w:val="51"/>
              <w:ind w:firstLine="482"/>
              <w:rPr>
                <w:b/>
                <w:bCs/>
                <w:color w:val="auto"/>
              </w:rPr>
            </w:pPr>
            <w:r>
              <w:rPr>
                <w:rFonts w:hint="eastAsia"/>
                <w:b/>
                <w:bCs/>
                <w:color w:val="auto"/>
              </w:rPr>
              <w:t>（2）排水</w:t>
            </w:r>
          </w:p>
          <w:p w14:paraId="53506270">
            <w:pPr>
              <w:pStyle w:val="51"/>
              <w:ind w:firstLine="480"/>
              <w:rPr>
                <w:color w:val="auto"/>
              </w:rPr>
            </w:pPr>
            <w:r>
              <w:rPr>
                <w:rFonts w:hint="eastAsia"/>
                <w:color w:val="auto"/>
              </w:rPr>
              <w:t>项目生活污水经化粪池预处理，生产废水经</w:t>
            </w:r>
            <w:r>
              <w:rPr>
                <w:rFonts w:hint="eastAsia"/>
                <w:color w:val="auto"/>
                <w:lang w:val="en-US" w:eastAsia="zh-CN"/>
              </w:rPr>
              <w:t>一体化污水处理设施</w:t>
            </w:r>
            <w:r>
              <w:rPr>
                <w:rFonts w:hint="eastAsia"/>
                <w:color w:val="auto"/>
              </w:rPr>
              <w:t>（</w:t>
            </w:r>
            <w:r>
              <w:rPr>
                <w:rFonts w:hint="eastAsia"/>
                <w:color w:val="auto"/>
                <w:lang w:val="en-US" w:eastAsia="zh-CN"/>
              </w:rPr>
              <w:t>格栅+</w:t>
            </w:r>
            <w:r>
              <w:rPr>
                <w:rFonts w:hint="eastAsia"/>
                <w:color w:val="auto"/>
              </w:rPr>
              <w:t>隔油+A/O）预处理，预处理达标后的综合废水一并接管至</w:t>
            </w:r>
            <w:r>
              <w:rPr>
                <w:rFonts w:hint="eastAsia"/>
                <w:color w:val="auto"/>
                <w:lang w:val="en-US" w:eastAsia="zh-CN"/>
              </w:rPr>
              <w:t>高渡镇</w:t>
            </w:r>
            <w:r>
              <w:rPr>
                <w:rFonts w:hint="eastAsia"/>
                <w:color w:val="auto"/>
              </w:rPr>
              <w:t>污水处理厂集中处理，尾水达标后</w:t>
            </w:r>
            <w:r>
              <w:rPr>
                <w:rFonts w:hint="eastAsia"/>
                <w:color w:val="auto"/>
                <w:highlight w:val="none"/>
              </w:rPr>
              <w:t>尾水</w:t>
            </w:r>
            <w:r>
              <w:rPr>
                <w:rFonts w:hint="eastAsia"/>
                <w:color w:val="auto"/>
                <w:highlight w:val="none"/>
                <w:lang w:val="en-US" w:eastAsia="zh-CN"/>
              </w:rPr>
              <w:t>排入</w:t>
            </w:r>
            <w:r>
              <w:rPr>
                <w:rFonts w:hint="default" w:ascii="Times New Roman" w:hAnsi="Times New Roman" w:eastAsia="宋体" w:cs="Times New Roman"/>
                <w:color w:val="auto"/>
              </w:rPr>
              <w:t>南侧排水渠</w:t>
            </w:r>
            <w:r>
              <w:rPr>
                <w:rFonts w:hint="eastAsia"/>
                <w:color w:val="auto"/>
                <w:highlight w:val="none"/>
                <w:lang w:val="en-US" w:eastAsia="zh-CN"/>
              </w:rPr>
              <w:t>。</w:t>
            </w:r>
          </w:p>
          <w:p w14:paraId="765C082C">
            <w:pPr>
              <w:pStyle w:val="51"/>
              <w:ind w:firstLine="482"/>
              <w:rPr>
                <w:b/>
                <w:bCs/>
                <w:color w:val="auto"/>
              </w:rPr>
            </w:pPr>
            <w:r>
              <w:rPr>
                <w:rFonts w:hint="eastAsia"/>
                <w:b/>
                <w:bCs/>
                <w:color w:val="auto"/>
              </w:rPr>
              <w:t>8、厂区平面布置及周边环境概况</w:t>
            </w:r>
          </w:p>
          <w:p w14:paraId="4CB6C9D7">
            <w:pPr>
              <w:pStyle w:val="51"/>
              <w:ind w:firstLine="480"/>
              <w:rPr>
                <w:color w:val="auto"/>
              </w:rPr>
            </w:pPr>
            <w:r>
              <w:rPr>
                <w:rFonts w:hint="eastAsia"/>
                <w:color w:val="auto"/>
              </w:rPr>
              <w:t>本项目位于宿迁市泗阳县卢集镇高渡工业园通湖路与建设路交叉口1号，项目东侧隔九王路为宿迁润美全屋定制家具有限公司，南侧隔通湖路为空地，西侧、北侧均为空地。项目地理位置见附图1，项目周边概况见附图2。</w:t>
            </w:r>
          </w:p>
          <w:p w14:paraId="70426497">
            <w:pPr>
              <w:pStyle w:val="51"/>
              <w:ind w:firstLine="480"/>
              <w:rPr>
                <w:color w:val="auto"/>
              </w:rPr>
            </w:pPr>
            <w:r>
              <w:rPr>
                <w:rFonts w:hint="eastAsia"/>
                <w:color w:val="auto"/>
              </w:rPr>
              <w:t>本项目厂区呈长方形，总建筑面积约为10840m</w:t>
            </w:r>
            <w:r>
              <w:rPr>
                <w:rFonts w:hint="eastAsia"/>
                <w:color w:val="auto"/>
                <w:vertAlign w:val="superscript"/>
              </w:rPr>
              <w:t>2</w:t>
            </w:r>
            <w:r>
              <w:rPr>
                <w:rFonts w:hint="eastAsia"/>
                <w:color w:val="auto"/>
              </w:rPr>
              <w:t>。厂区西侧为生产车间，东北侧为冷库，东南侧为原料库。</w:t>
            </w:r>
            <w:r>
              <w:rPr>
                <w:rFonts w:ascii="宋体" w:hAnsi="宋体" w:cs="宋体"/>
                <w:color w:val="auto"/>
                <w:szCs w:val="24"/>
              </w:rPr>
              <w:t>项目平面布局不仅考虑生产各功能区单独使用功能，</w:t>
            </w:r>
            <w:r>
              <w:rPr>
                <w:rFonts w:hint="eastAsia" w:ascii="宋体" w:hAnsi="宋体" w:cs="宋体"/>
                <w:color w:val="auto"/>
                <w:szCs w:val="24"/>
              </w:rPr>
              <w:t>还</w:t>
            </w:r>
            <w:r>
              <w:rPr>
                <w:rFonts w:ascii="宋体" w:hAnsi="宋体" w:cs="宋体"/>
                <w:color w:val="auto"/>
                <w:szCs w:val="24"/>
              </w:rPr>
              <w:t>考虑整个项目各功能区间的相互联系，以满足工艺要求为前提，满足物料输送尽可能顺畅、方便</w:t>
            </w:r>
            <w:r>
              <w:rPr>
                <w:rFonts w:hint="eastAsia" w:ascii="宋体" w:hAnsi="宋体" w:cs="宋体"/>
                <w:color w:val="auto"/>
                <w:szCs w:val="24"/>
              </w:rPr>
              <w:t>，</w:t>
            </w:r>
            <w:r>
              <w:rPr>
                <w:rFonts w:ascii="宋体" w:hAnsi="宋体" w:cs="宋体"/>
                <w:color w:val="auto"/>
                <w:szCs w:val="24"/>
              </w:rPr>
              <w:t>同时考虑节约用地、环保等各方面的要求。本项目总平面布置合理规范，符合实际生产要求。</w:t>
            </w:r>
            <w:r>
              <w:rPr>
                <w:rFonts w:hint="eastAsia"/>
                <w:color w:val="auto"/>
              </w:rPr>
              <w:t>厂区平面布置详见附图4</w:t>
            </w:r>
            <w:r>
              <w:rPr>
                <w:color w:val="auto"/>
              </w:rPr>
              <w:t>。</w:t>
            </w:r>
          </w:p>
        </w:tc>
      </w:tr>
      <w:tr w14:paraId="7E0C1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526CC9C9">
            <w:pPr>
              <w:pStyle w:val="51"/>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color w:val="auto"/>
                <w:szCs w:val="24"/>
              </w:rPr>
            </w:pPr>
            <w:r>
              <w:rPr>
                <w:color w:val="auto"/>
              </w:rPr>
              <w:t>工艺流程和产排污环节</w:t>
            </w:r>
          </w:p>
        </w:tc>
        <w:tc>
          <w:tcPr>
            <w:tcW w:w="8673" w:type="dxa"/>
          </w:tcPr>
          <w:p w14:paraId="6B6CD350">
            <w:pPr>
              <w:pStyle w:val="51"/>
              <w:ind w:firstLine="482"/>
              <w:rPr>
                <w:b/>
                <w:bCs/>
                <w:color w:val="auto"/>
              </w:rPr>
            </w:pPr>
            <w:r>
              <w:rPr>
                <w:rFonts w:hint="eastAsia"/>
                <w:b/>
                <w:bCs/>
                <w:color w:val="auto"/>
              </w:rPr>
              <w:t>1、施工期</w:t>
            </w:r>
          </w:p>
          <w:p w14:paraId="7E890DCB">
            <w:pPr>
              <w:pStyle w:val="51"/>
              <w:ind w:firstLine="480"/>
              <w:rPr>
                <w:color w:val="auto"/>
              </w:rPr>
            </w:pPr>
            <w:r>
              <w:rPr>
                <w:rFonts w:hint="eastAsia"/>
                <w:color w:val="auto"/>
              </w:rPr>
              <w:t>本项目租赁现有空置厂房，只需进行简单装修和设备安装。施工期污染物主要为设备安装时期工人产生的少量生活污水和生活垃圾，对周边环境影响较少。故本次评价对施工期环境影响</w:t>
            </w:r>
            <w:r>
              <w:rPr>
                <w:rFonts w:hint="eastAsia"/>
                <w:color w:val="auto"/>
                <w:lang w:eastAsia="zh-CN"/>
              </w:rPr>
              <w:t>不做</w:t>
            </w:r>
            <w:r>
              <w:rPr>
                <w:rFonts w:hint="eastAsia"/>
                <w:color w:val="auto"/>
              </w:rPr>
              <w:t>分析。</w:t>
            </w:r>
          </w:p>
          <w:p w14:paraId="242521D1">
            <w:pPr>
              <w:pStyle w:val="51"/>
              <w:ind w:firstLine="482"/>
              <w:rPr>
                <w:b/>
                <w:bCs/>
                <w:color w:val="auto"/>
              </w:rPr>
            </w:pPr>
            <w:r>
              <w:rPr>
                <w:b/>
                <w:bCs/>
                <w:color w:val="auto"/>
              </w:rPr>
              <w:t>2、</w:t>
            </w:r>
            <w:r>
              <w:rPr>
                <w:rFonts w:hint="eastAsia"/>
                <w:b/>
                <w:bCs/>
                <w:color w:val="auto"/>
              </w:rPr>
              <w:t>生产工艺流程及产污环节图</w:t>
            </w:r>
          </w:p>
          <w:p w14:paraId="655BC85B">
            <w:pPr>
              <w:pStyle w:val="51"/>
              <w:ind w:firstLine="480"/>
              <w:rPr>
                <w:rFonts w:hint="eastAsia"/>
                <w:color w:val="auto"/>
              </w:rPr>
            </w:pPr>
            <w:r>
              <w:rPr>
                <w:rFonts w:hint="eastAsia"/>
                <w:color w:val="auto"/>
              </w:rPr>
              <w:t>本项目生产工艺流程及产污环节如</w:t>
            </w:r>
            <w:r>
              <w:rPr>
                <w:rFonts w:hint="eastAsia"/>
                <w:color w:val="auto"/>
              </w:rPr>
              <w:fldChar w:fldCharType="begin"/>
            </w:r>
            <w:r>
              <w:rPr>
                <w:rFonts w:hint="eastAsia"/>
                <w:color w:val="auto"/>
              </w:rPr>
              <w:instrText xml:space="preserve"> REF _Ref1364 \h </w:instrText>
            </w:r>
            <w:r>
              <w:rPr>
                <w:rFonts w:hint="eastAsia"/>
                <w:color w:val="auto"/>
              </w:rPr>
              <w:fldChar w:fldCharType="separate"/>
            </w:r>
            <w:r>
              <w:rPr>
                <w:color w:val="auto"/>
              </w:rPr>
              <w:t>图2- 2</w:t>
            </w:r>
            <w:r>
              <w:rPr>
                <w:rFonts w:hint="eastAsia"/>
                <w:color w:val="auto"/>
              </w:rPr>
              <w:fldChar w:fldCharType="end"/>
            </w:r>
            <w:r>
              <w:rPr>
                <w:rFonts w:hint="eastAsia"/>
                <w:color w:val="auto"/>
              </w:rPr>
              <w:t>所示。</w:t>
            </w:r>
          </w:p>
          <w:p w14:paraId="54781802">
            <w:pPr>
              <w:pStyle w:val="9"/>
              <w:rPr>
                <w:b w:val="0"/>
                <w:bCs w:val="0"/>
                <w:color w:val="auto"/>
              </w:rPr>
            </w:pPr>
            <w:r>
              <w:rPr>
                <w:color w:val="auto"/>
              </w:rPr>
              <w:drawing>
                <wp:inline distT="0" distB="0" distL="114300" distR="114300">
                  <wp:extent cx="5292090" cy="4469765"/>
                  <wp:effectExtent l="0" t="0" r="3810" b="698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0"/>
                          <a:srcRect l="12949" t="2197" r="21961" b="3194"/>
                          <a:stretch>
                            <a:fillRect/>
                          </a:stretch>
                        </pic:blipFill>
                        <pic:spPr>
                          <a:xfrm>
                            <a:off x="0" y="0"/>
                            <a:ext cx="5292090" cy="4469765"/>
                          </a:xfrm>
                          <a:prstGeom prst="rect">
                            <a:avLst/>
                          </a:prstGeom>
                          <a:noFill/>
                          <a:ln>
                            <a:noFill/>
                          </a:ln>
                        </pic:spPr>
                      </pic:pic>
                    </a:graphicData>
                  </a:graphic>
                </wp:inline>
              </w:drawing>
            </w:r>
          </w:p>
          <w:p w14:paraId="5FEAB79F">
            <w:pPr>
              <w:pStyle w:val="9"/>
              <w:rPr>
                <w:color w:val="auto"/>
              </w:rPr>
            </w:pPr>
            <w:bookmarkStart w:id="22" w:name="_Ref1364"/>
            <w:r>
              <w:rPr>
                <w:color w:val="auto"/>
              </w:rPr>
              <w:t xml:space="preserve">图2- </w:t>
            </w:r>
            <w:r>
              <w:rPr>
                <w:color w:val="auto"/>
              </w:rPr>
              <w:fldChar w:fldCharType="begin"/>
            </w:r>
            <w:r>
              <w:rPr>
                <w:color w:val="auto"/>
              </w:rPr>
              <w:instrText xml:space="preserve"> SEQ 图2- \* ARABIC </w:instrText>
            </w:r>
            <w:r>
              <w:rPr>
                <w:color w:val="auto"/>
              </w:rPr>
              <w:fldChar w:fldCharType="separate"/>
            </w:r>
            <w:r>
              <w:rPr>
                <w:color w:val="auto"/>
              </w:rPr>
              <w:t>2</w:t>
            </w:r>
            <w:r>
              <w:rPr>
                <w:color w:val="auto"/>
              </w:rPr>
              <w:fldChar w:fldCharType="end"/>
            </w:r>
            <w:bookmarkEnd w:id="22"/>
            <w:r>
              <w:rPr>
                <w:rFonts w:hint="eastAsia"/>
                <w:color w:val="auto"/>
              </w:rPr>
              <w:t xml:space="preserve"> 生产工艺流程及产污环节图</w:t>
            </w:r>
          </w:p>
          <w:p w14:paraId="5ED7807B">
            <w:pPr>
              <w:pStyle w:val="51"/>
              <w:ind w:firstLine="482"/>
              <w:rPr>
                <w:b/>
                <w:bCs/>
                <w:color w:val="auto"/>
              </w:rPr>
            </w:pPr>
            <w:r>
              <w:rPr>
                <w:rFonts w:hint="eastAsia"/>
                <w:b/>
                <w:bCs/>
                <w:color w:val="auto"/>
              </w:rPr>
              <w:t>工艺流程简述：</w:t>
            </w:r>
          </w:p>
          <w:p w14:paraId="10D90306">
            <w:pPr>
              <w:pStyle w:val="51"/>
              <w:ind w:firstLine="482"/>
              <w:rPr>
                <w:color w:val="auto"/>
              </w:rPr>
            </w:pPr>
            <w:r>
              <w:rPr>
                <w:rFonts w:hint="eastAsia"/>
                <w:b/>
                <w:bCs/>
                <w:color w:val="auto"/>
              </w:rPr>
              <w:t>（1）菜类清洗</w:t>
            </w:r>
            <w:r>
              <w:rPr>
                <w:rFonts w:hint="eastAsia"/>
                <w:color w:val="auto"/>
              </w:rPr>
              <w:t>：</w:t>
            </w:r>
            <w:r>
              <w:rPr>
                <w:rFonts w:hint="eastAsia"/>
                <w:color w:val="auto"/>
                <w:lang w:val="en-US" w:eastAsia="zh-CN"/>
              </w:rPr>
              <w:t>使用洗菜机将</w:t>
            </w:r>
            <w:r>
              <w:rPr>
                <w:rFonts w:hint="eastAsia"/>
                <w:color w:val="auto"/>
              </w:rPr>
              <w:t>蔬菜清洗干净。此工序产生菜类清洗废水、残渣、噪声</w:t>
            </w:r>
            <w:r>
              <w:rPr>
                <w:color w:val="auto"/>
              </w:rPr>
              <w:t>。</w:t>
            </w:r>
          </w:p>
          <w:p w14:paraId="26B05A25">
            <w:pPr>
              <w:pStyle w:val="51"/>
              <w:ind w:firstLine="482"/>
              <w:rPr>
                <w:color w:val="auto"/>
              </w:rPr>
            </w:pPr>
            <w:r>
              <w:rPr>
                <w:rFonts w:hint="eastAsia"/>
                <w:b/>
                <w:bCs/>
                <w:color w:val="auto"/>
              </w:rPr>
              <w:t>（2）切菜</w:t>
            </w:r>
            <w:r>
              <w:rPr>
                <w:rFonts w:hint="eastAsia"/>
                <w:color w:val="auto"/>
              </w:rPr>
              <w:t>：将清洗干净的蔬菜用切菜机切丁备用。此工序产生噪声</w:t>
            </w:r>
            <w:r>
              <w:rPr>
                <w:color w:val="auto"/>
              </w:rPr>
              <w:t>。</w:t>
            </w:r>
          </w:p>
          <w:p w14:paraId="11C08E13">
            <w:pPr>
              <w:pStyle w:val="51"/>
              <w:ind w:firstLine="482"/>
              <w:rPr>
                <w:color w:val="auto"/>
              </w:rPr>
            </w:pPr>
            <w:r>
              <w:rPr>
                <w:rFonts w:hint="eastAsia"/>
                <w:b/>
                <w:bCs/>
                <w:color w:val="auto"/>
              </w:rPr>
              <w:t>（3）肉类解冻及清洗</w:t>
            </w:r>
            <w:r>
              <w:rPr>
                <w:rFonts w:hint="eastAsia"/>
                <w:color w:val="auto"/>
              </w:rPr>
              <w:t>：在清洗池内将肉类解冻后，用少量清水洗净。此工序产生肉类清洗废水、噪声。</w:t>
            </w:r>
          </w:p>
          <w:p w14:paraId="72CB0CB2">
            <w:pPr>
              <w:pStyle w:val="51"/>
              <w:ind w:firstLine="482"/>
              <w:rPr>
                <w:color w:val="auto"/>
              </w:rPr>
            </w:pPr>
            <w:r>
              <w:rPr>
                <w:rFonts w:hint="eastAsia"/>
                <w:b/>
                <w:bCs/>
                <w:color w:val="auto"/>
              </w:rPr>
              <w:t>（4）绞肉</w:t>
            </w:r>
            <w:r>
              <w:rPr>
                <w:rFonts w:hint="eastAsia"/>
                <w:color w:val="auto"/>
              </w:rPr>
              <w:t>：清洗后的肉类投入绞肉机绞碎备用。此工序产生噪声。</w:t>
            </w:r>
          </w:p>
          <w:p w14:paraId="3E69DF95">
            <w:pPr>
              <w:pStyle w:val="51"/>
              <w:ind w:firstLine="482"/>
              <w:rPr>
                <w:color w:val="auto"/>
              </w:rPr>
            </w:pPr>
            <w:r>
              <w:rPr>
                <w:rFonts w:hint="eastAsia"/>
                <w:b/>
                <w:bCs/>
                <w:color w:val="auto"/>
              </w:rPr>
              <w:t>（5）拌馅</w:t>
            </w:r>
            <w:r>
              <w:rPr>
                <w:rFonts w:hint="eastAsia"/>
                <w:color w:val="auto"/>
              </w:rPr>
              <w:t>：按配方称取肉、蔬菜和调味料后投入拌馅机中，搅拌均匀制作成馅料。此工序产生噪声。</w:t>
            </w:r>
          </w:p>
          <w:p w14:paraId="7E6C9FBC">
            <w:pPr>
              <w:pStyle w:val="51"/>
              <w:ind w:firstLine="482"/>
              <w:rPr>
                <w:color w:val="auto"/>
              </w:rPr>
            </w:pPr>
            <w:r>
              <w:rPr>
                <w:rFonts w:hint="eastAsia"/>
                <w:b/>
                <w:bCs/>
                <w:color w:val="auto"/>
              </w:rPr>
              <w:t>（6）和面</w:t>
            </w:r>
            <w:r>
              <w:rPr>
                <w:rFonts w:hint="eastAsia"/>
                <w:color w:val="auto"/>
              </w:rPr>
              <w:t>：称取需要量的面粉投至和面机中，按比例加入适量的水，机械搅拌和面。此工序产生面粉处理粉尘、和面机噪声。</w:t>
            </w:r>
          </w:p>
          <w:p w14:paraId="7C2A8B03">
            <w:pPr>
              <w:pStyle w:val="51"/>
              <w:ind w:firstLine="482"/>
              <w:rPr>
                <w:color w:val="auto"/>
                <w:highlight w:val="none"/>
              </w:rPr>
            </w:pPr>
            <w:r>
              <w:rPr>
                <w:rFonts w:hint="eastAsia"/>
                <w:b/>
                <w:bCs/>
                <w:color w:val="auto"/>
                <w:highlight w:val="none"/>
              </w:rPr>
              <w:t>（7）压皮</w:t>
            </w:r>
            <w:r>
              <w:rPr>
                <w:rFonts w:hint="eastAsia"/>
                <w:color w:val="auto"/>
                <w:highlight w:val="none"/>
              </w:rPr>
              <w:t>：使用卷皮机进行压皮，制作饺子皮</w:t>
            </w:r>
            <w:r>
              <w:rPr>
                <w:rFonts w:hint="eastAsia"/>
                <w:color w:val="auto"/>
                <w:highlight w:val="none"/>
                <w:lang w:val="en-US" w:eastAsia="zh-CN"/>
              </w:rPr>
              <w:t>和包子皮</w:t>
            </w:r>
            <w:r>
              <w:rPr>
                <w:rFonts w:hint="eastAsia"/>
                <w:color w:val="auto"/>
                <w:highlight w:val="none"/>
              </w:rPr>
              <w:t>。此工序产生噪声。</w:t>
            </w:r>
          </w:p>
          <w:p w14:paraId="25F08B13">
            <w:pPr>
              <w:pStyle w:val="51"/>
              <w:ind w:firstLine="482"/>
              <w:rPr>
                <w:rFonts w:hint="eastAsia"/>
                <w:color w:val="auto"/>
              </w:rPr>
            </w:pPr>
            <w:r>
              <w:rPr>
                <w:rFonts w:hint="eastAsia"/>
                <w:b/>
                <w:bCs/>
                <w:color w:val="auto"/>
              </w:rPr>
              <w:t>（8）成型</w:t>
            </w:r>
            <w:r>
              <w:rPr>
                <w:rFonts w:hint="eastAsia"/>
                <w:color w:val="auto"/>
              </w:rPr>
              <w:t>：</w:t>
            </w:r>
            <w:r>
              <w:rPr>
                <w:rFonts w:hint="eastAsia"/>
                <w:color w:val="auto"/>
                <w:highlight w:val="none"/>
              </w:rPr>
              <w:t>使用</w:t>
            </w:r>
            <w:r>
              <w:rPr>
                <w:rFonts w:hint="eastAsia"/>
                <w:color w:val="auto"/>
              </w:rPr>
              <w:t>饺子机将馅料和饺子皮加工成型</w:t>
            </w:r>
            <w:r>
              <w:rPr>
                <w:rFonts w:hint="eastAsia"/>
                <w:color w:val="auto"/>
                <w:lang w:eastAsia="zh-CN"/>
              </w:rPr>
              <w:t>，</w:t>
            </w:r>
            <w:r>
              <w:rPr>
                <w:rFonts w:hint="eastAsia"/>
                <w:color w:val="auto"/>
                <w:lang w:val="en-US" w:eastAsia="zh-CN"/>
              </w:rPr>
              <w:t>使用包子机将馅料和包子皮加工成型</w:t>
            </w:r>
            <w:r>
              <w:rPr>
                <w:rFonts w:hint="eastAsia"/>
                <w:color w:val="auto"/>
              </w:rPr>
              <w:t>。此工序产生噪声。</w:t>
            </w:r>
          </w:p>
          <w:p w14:paraId="3617F329">
            <w:pPr>
              <w:pStyle w:val="51"/>
              <w:ind w:firstLine="0"/>
              <w:rPr>
                <w:rFonts w:hint="default"/>
                <w:color w:val="auto"/>
                <w:lang w:val="en-US" w:eastAsia="zh-CN"/>
              </w:rPr>
            </w:pPr>
            <w:r>
              <w:rPr>
                <w:rFonts w:hint="eastAsia"/>
                <w:b/>
                <w:bCs/>
                <w:color w:val="auto"/>
              </w:rPr>
              <w:t>（9）</w:t>
            </w:r>
            <w:r>
              <w:rPr>
                <w:rFonts w:hint="eastAsia"/>
                <w:b/>
                <w:bCs/>
                <w:color w:val="auto"/>
                <w:lang w:val="en-US" w:eastAsia="zh-CN"/>
              </w:rPr>
              <w:t>蒸熟</w:t>
            </w:r>
            <w:r>
              <w:rPr>
                <w:rFonts w:hint="eastAsia"/>
                <w:b w:val="0"/>
                <w:bCs w:val="0"/>
                <w:color w:val="auto"/>
                <w:lang w:val="en-US" w:eastAsia="zh-CN"/>
              </w:rPr>
              <w:t>：成型后的包子需进行蒸熟。</w:t>
            </w:r>
            <w:r>
              <w:rPr>
                <w:rFonts w:hint="eastAsia"/>
                <w:color w:val="auto"/>
                <w:lang w:val="en-US" w:eastAsia="zh-CN"/>
              </w:rPr>
              <w:t>项目设置1台0.5t/h（1200t/a）的蒸汽发生器用于蒸熟工序供热，</w:t>
            </w:r>
            <w:r>
              <w:rPr>
                <w:rFonts w:hint="eastAsia"/>
                <w:b w:val="0"/>
                <w:bCs w:val="0"/>
                <w:color w:val="auto"/>
                <w:lang w:val="en-US" w:eastAsia="zh-CN"/>
              </w:rPr>
              <w:t>蒸汽发生器采用电能</w:t>
            </w:r>
            <w:r>
              <w:rPr>
                <w:rFonts w:hint="eastAsia"/>
                <w:color w:val="auto"/>
                <w:lang w:val="en-US" w:eastAsia="zh-CN"/>
              </w:rPr>
              <w:t>。自来水先通过反渗透膜过滤掉盐分，过滤出的浓水作为生产废水接管至</w:t>
            </w:r>
            <w:r>
              <w:rPr>
                <w:rFonts w:hint="eastAsia"/>
                <w:color w:val="auto"/>
              </w:rPr>
              <w:t>一体化污水处理设施</w:t>
            </w:r>
            <w:r>
              <w:rPr>
                <w:rFonts w:hint="eastAsia"/>
                <w:color w:val="auto"/>
                <w:lang w:val="en-US" w:eastAsia="zh-CN"/>
              </w:rPr>
              <w:t>预处理，纯水用于</w:t>
            </w:r>
            <w:r>
              <w:rPr>
                <w:rFonts w:hint="eastAsia"/>
                <w:b w:val="0"/>
                <w:bCs w:val="0"/>
                <w:color w:val="auto"/>
                <w:lang w:val="en-US" w:eastAsia="zh-CN"/>
              </w:rPr>
              <w:t>蒸汽发生器</w:t>
            </w:r>
            <w:r>
              <w:rPr>
                <w:rFonts w:hint="eastAsia"/>
                <w:color w:val="auto"/>
                <w:lang w:val="en-US" w:eastAsia="zh-CN"/>
              </w:rPr>
              <w:t>生产蒸汽。蒸汽在使用过程中会产生部分损耗，其余蒸汽形成蒸汽冷凝水。反渗透膜长期使用需进行更换，每年更换一次。</w:t>
            </w:r>
            <w:r>
              <w:rPr>
                <w:rFonts w:hint="eastAsia"/>
                <w:b w:val="0"/>
                <w:bCs w:val="0"/>
                <w:color w:val="auto"/>
                <w:lang w:val="en-US" w:eastAsia="zh-CN"/>
              </w:rPr>
              <w:t>此工序产生蒸汽冷凝水、浓水、废反渗透膜。</w:t>
            </w:r>
          </w:p>
          <w:p w14:paraId="4A24CE4A">
            <w:pPr>
              <w:pStyle w:val="51"/>
              <w:ind w:firstLine="482"/>
              <w:rPr>
                <w:color w:val="auto"/>
              </w:rPr>
            </w:pPr>
            <w:r>
              <w:rPr>
                <w:rFonts w:hint="eastAsia"/>
                <w:b/>
                <w:bCs/>
                <w:color w:val="auto"/>
                <w:lang w:eastAsia="zh-CN"/>
              </w:rPr>
              <w:t>（</w:t>
            </w:r>
            <w:r>
              <w:rPr>
                <w:rFonts w:hint="eastAsia"/>
                <w:b/>
                <w:bCs/>
                <w:color w:val="auto"/>
                <w:lang w:val="en-US" w:eastAsia="zh-CN"/>
              </w:rPr>
              <w:t>10</w:t>
            </w:r>
            <w:r>
              <w:rPr>
                <w:rFonts w:hint="eastAsia"/>
                <w:b/>
                <w:bCs/>
                <w:color w:val="auto"/>
                <w:lang w:eastAsia="zh-CN"/>
              </w:rPr>
              <w:t>）</w:t>
            </w:r>
            <w:r>
              <w:rPr>
                <w:rFonts w:hint="eastAsia"/>
                <w:b/>
                <w:bCs/>
                <w:color w:val="auto"/>
              </w:rPr>
              <w:t>速冻</w:t>
            </w:r>
            <w:r>
              <w:rPr>
                <w:rFonts w:hint="eastAsia"/>
                <w:color w:val="auto"/>
              </w:rPr>
              <w:t>：将成型后的</w:t>
            </w:r>
            <w:r>
              <w:rPr>
                <w:rFonts w:hint="eastAsia"/>
                <w:color w:val="auto"/>
                <w:lang w:val="en-US" w:eastAsia="zh-CN"/>
              </w:rPr>
              <w:t>饺子和蒸熟后的包子</w:t>
            </w:r>
            <w:r>
              <w:rPr>
                <w:rFonts w:hint="eastAsia"/>
                <w:color w:val="auto"/>
              </w:rPr>
              <w:t>投</w:t>
            </w:r>
            <w:r>
              <w:rPr>
                <w:rStyle w:val="52"/>
                <w:rFonts w:hint="eastAsia"/>
                <w:color w:val="auto"/>
              </w:rPr>
              <w:t>入</w:t>
            </w:r>
            <w:r>
              <w:rPr>
                <w:rStyle w:val="52"/>
                <w:color w:val="auto"/>
              </w:rPr>
              <w:t>速冻隧道</w:t>
            </w:r>
            <w:r>
              <w:rPr>
                <w:rStyle w:val="52"/>
                <w:rFonts w:hint="eastAsia"/>
                <w:color w:val="auto"/>
              </w:rPr>
              <w:t>，速冻隧道温度保持在-35℃以下</w:t>
            </w:r>
            <w:r>
              <w:rPr>
                <w:rStyle w:val="52"/>
                <w:color w:val="auto"/>
              </w:rPr>
              <w:t>，</w:t>
            </w:r>
            <w:r>
              <w:rPr>
                <w:rStyle w:val="52"/>
                <w:rFonts w:hint="eastAsia"/>
                <w:color w:val="auto"/>
              </w:rPr>
              <w:t>实现快速降温冻结，</w:t>
            </w:r>
            <w:r>
              <w:rPr>
                <w:rStyle w:val="52"/>
                <w:color w:val="auto"/>
              </w:rPr>
              <w:t>速冻后的产品中心温度达到-18℃以下</w:t>
            </w:r>
            <w:r>
              <w:rPr>
                <w:rFonts w:hint="eastAsia"/>
                <w:color w:val="auto"/>
              </w:rPr>
              <w:t>。此工序不产生污染物。</w:t>
            </w:r>
          </w:p>
          <w:p w14:paraId="107999E7">
            <w:pPr>
              <w:pStyle w:val="51"/>
              <w:ind w:firstLine="482"/>
              <w:rPr>
                <w:color w:val="auto"/>
              </w:rPr>
            </w:pPr>
            <w:r>
              <w:rPr>
                <w:rFonts w:hint="eastAsia"/>
                <w:b/>
                <w:bCs/>
                <w:color w:val="auto"/>
              </w:rPr>
              <w:t>（</w:t>
            </w:r>
            <w:r>
              <w:rPr>
                <w:rFonts w:hint="eastAsia"/>
                <w:b/>
                <w:bCs/>
                <w:color w:val="auto"/>
                <w:lang w:val="en-US" w:eastAsia="zh-CN"/>
              </w:rPr>
              <w:t>11</w:t>
            </w:r>
            <w:r>
              <w:rPr>
                <w:rFonts w:hint="eastAsia"/>
                <w:b/>
                <w:bCs/>
                <w:color w:val="auto"/>
              </w:rPr>
              <w:t>）成品包装</w:t>
            </w:r>
            <w:r>
              <w:rPr>
                <w:rFonts w:hint="eastAsia"/>
                <w:color w:val="auto"/>
              </w:rPr>
              <w:t>：将速冻好的饺子</w:t>
            </w:r>
            <w:r>
              <w:rPr>
                <w:rFonts w:hint="eastAsia"/>
                <w:color w:val="auto"/>
                <w:lang w:val="en-US" w:eastAsia="zh-CN"/>
              </w:rPr>
              <w:t>和包子</w:t>
            </w:r>
            <w:r>
              <w:rPr>
                <w:rFonts w:hint="eastAsia"/>
                <w:color w:val="auto"/>
              </w:rPr>
              <w:t>取出，经电子秤计量后，装入包装袋，用封口机进行封口。此工序产生噪声。</w:t>
            </w:r>
          </w:p>
          <w:p w14:paraId="48271DF4">
            <w:pPr>
              <w:pStyle w:val="51"/>
              <w:ind w:firstLine="482"/>
              <w:rPr>
                <w:rFonts w:hint="eastAsia"/>
                <w:color w:val="auto"/>
              </w:rPr>
            </w:pPr>
            <w:r>
              <w:rPr>
                <w:rFonts w:hint="eastAsia"/>
                <w:b/>
                <w:bCs/>
                <w:color w:val="auto"/>
              </w:rPr>
              <w:t>（</w:t>
            </w:r>
            <w:r>
              <w:rPr>
                <w:rFonts w:hint="eastAsia"/>
                <w:b/>
                <w:bCs/>
                <w:color w:val="auto"/>
                <w:lang w:val="en-US" w:eastAsia="zh-CN"/>
              </w:rPr>
              <w:t>12</w:t>
            </w:r>
            <w:r>
              <w:rPr>
                <w:rFonts w:hint="eastAsia"/>
                <w:b/>
                <w:bCs/>
                <w:color w:val="auto"/>
              </w:rPr>
              <w:t>）检验入库</w:t>
            </w:r>
            <w:r>
              <w:rPr>
                <w:rFonts w:hint="eastAsia"/>
                <w:color w:val="auto"/>
              </w:rPr>
              <w:t>：对包装好的饺子</w:t>
            </w:r>
            <w:r>
              <w:rPr>
                <w:rFonts w:hint="eastAsia"/>
                <w:color w:val="auto"/>
                <w:lang w:val="en-US" w:eastAsia="zh-CN"/>
              </w:rPr>
              <w:t>和包子</w:t>
            </w:r>
            <w:r>
              <w:rPr>
                <w:rFonts w:hint="eastAsia"/>
                <w:color w:val="auto"/>
              </w:rPr>
              <w:t>进行检验剔除不合格品，检验合格的成品迅速流转于冷库内，冷库温度保持在-18℃左右，温度波动控制在2℃以内。此工序产生不合格品。</w:t>
            </w:r>
          </w:p>
          <w:p w14:paraId="2CAEEA23">
            <w:pPr>
              <w:pStyle w:val="51"/>
              <w:ind w:firstLine="482"/>
              <w:rPr>
                <w:b/>
                <w:bCs/>
                <w:color w:val="auto"/>
              </w:rPr>
            </w:pPr>
            <w:r>
              <w:rPr>
                <w:rFonts w:hint="eastAsia"/>
                <w:b/>
                <w:bCs/>
                <w:color w:val="auto"/>
              </w:rPr>
              <w:t>产污环节：</w:t>
            </w:r>
          </w:p>
          <w:p w14:paraId="377646C7">
            <w:pPr>
              <w:pStyle w:val="51"/>
              <w:ind w:firstLine="480"/>
              <w:rPr>
                <w:color w:val="auto"/>
              </w:rPr>
            </w:pPr>
            <w:r>
              <w:rPr>
                <w:rFonts w:hint="eastAsia"/>
                <w:color w:val="auto"/>
              </w:rPr>
              <w:t>本项目生产过程中主要产排污环节见</w:t>
            </w:r>
            <w:r>
              <w:rPr>
                <w:rFonts w:hint="eastAsia"/>
                <w:color w:val="auto"/>
              </w:rPr>
              <w:fldChar w:fldCharType="begin"/>
            </w:r>
            <w:r>
              <w:rPr>
                <w:rFonts w:hint="eastAsia"/>
                <w:color w:val="auto"/>
              </w:rPr>
              <w:instrText xml:space="preserve"> REF _Ref16255 \h </w:instrText>
            </w:r>
            <w:r>
              <w:rPr>
                <w:rFonts w:hint="eastAsia"/>
                <w:color w:val="auto"/>
              </w:rPr>
              <w:fldChar w:fldCharType="separate"/>
            </w:r>
            <w:r>
              <w:rPr>
                <w:color w:val="auto"/>
              </w:rPr>
              <w:t>表2- 8</w:t>
            </w:r>
            <w:r>
              <w:rPr>
                <w:rFonts w:hint="eastAsia"/>
                <w:color w:val="auto"/>
              </w:rPr>
              <w:fldChar w:fldCharType="end"/>
            </w:r>
            <w:r>
              <w:rPr>
                <w:rFonts w:hint="eastAsia"/>
                <w:color w:val="auto"/>
              </w:rPr>
              <w:t>。</w:t>
            </w:r>
          </w:p>
          <w:p w14:paraId="3FE333AA">
            <w:pPr>
              <w:pStyle w:val="9"/>
              <w:rPr>
                <w:color w:val="auto"/>
              </w:rPr>
            </w:pPr>
            <w:bookmarkStart w:id="23" w:name="_Ref16255"/>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8</w:t>
            </w:r>
            <w:r>
              <w:rPr>
                <w:color w:val="auto"/>
              </w:rPr>
              <w:fldChar w:fldCharType="end"/>
            </w:r>
            <w:bookmarkEnd w:id="23"/>
            <w:r>
              <w:rPr>
                <w:rFonts w:hint="eastAsia"/>
                <w:color w:val="auto"/>
              </w:rPr>
              <w:t xml:space="preserve"> 生产产污环节及污染因子一览表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39"/>
              <w:gridCol w:w="1650"/>
              <w:gridCol w:w="1813"/>
              <w:gridCol w:w="3190"/>
            </w:tblGrid>
            <w:tr w14:paraId="4ADD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5" w:type="dxa"/>
                  <w:shd w:val="clear" w:color="auto" w:fill="auto"/>
                  <w:vAlign w:val="center"/>
                </w:tcPr>
                <w:p w14:paraId="765F672C">
                  <w:pPr>
                    <w:pStyle w:val="54"/>
                    <w:bidi w:val="0"/>
                    <w:rPr>
                      <w:color w:val="auto"/>
                    </w:rPr>
                  </w:pPr>
                  <w:r>
                    <w:rPr>
                      <w:rFonts w:hint="eastAsia"/>
                      <w:color w:val="auto"/>
                    </w:rPr>
                    <w:t>类别</w:t>
                  </w:r>
                </w:p>
              </w:tc>
              <w:tc>
                <w:tcPr>
                  <w:tcW w:w="1139" w:type="dxa"/>
                  <w:shd w:val="clear" w:color="auto" w:fill="auto"/>
                  <w:vAlign w:val="center"/>
                </w:tcPr>
                <w:p w14:paraId="0CC37D77">
                  <w:pPr>
                    <w:pStyle w:val="54"/>
                    <w:bidi w:val="0"/>
                    <w:rPr>
                      <w:color w:val="auto"/>
                    </w:rPr>
                  </w:pPr>
                  <w:r>
                    <w:rPr>
                      <w:rFonts w:hint="eastAsia"/>
                      <w:color w:val="auto"/>
                    </w:rPr>
                    <w:t>产生环节</w:t>
                  </w:r>
                </w:p>
              </w:tc>
              <w:tc>
                <w:tcPr>
                  <w:tcW w:w="1650" w:type="dxa"/>
                  <w:shd w:val="clear" w:color="auto" w:fill="auto"/>
                  <w:vAlign w:val="center"/>
                </w:tcPr>
                <w:p w14:paraId="2D3D84F2">
                  <w:pPr>
                    <w:pStyle w:val="54"/>
                    <w:bidi w:val="0"/>
                    <w:rPr>
                      <w:color w:val="auto"/>
                    </w:rPr>
                  </w:pPr>
                  <w:r>
                    <w:rPr>
                      <w:rFonts w:hint="eastAsia"/>
                      <w:color w:val="auto"/>
                    </w:rPr>
                    <w:t>污染物名称</w:t>
                  </w:r>
                </w:p>
              </w:tc>
              <w:tc>
                <w:tcPr>
                  <w:tcW w:w="1813" w:type="dxa"/>
                  <w:shd w:val="clear" w:color="auto" w:fill="auto"/>
                  <w:vAlign w:val="center"/>
                </w:tcPr>
                <w:p w14:paraId="4DF8FDA0">
                  <w:pPr>
                    <w:pStyle w:val="54"/>
                    <w:bidi w:val="0"/>
                    <w:rPr>
                      <w:color w:val="auto"/>
                    </w:rPr>
                  </w:pPr>
                  <w:r>
                    <w:rPr>
                      <w:rFonts w:hint="eastAsia"/>
                      <w:color w:val="auto"/>
                    </w:rPr>
                    <w:t>主要成分</w:t>
                  </w:r>
                </w:p>
              </w:tc>
              <w:tc>
                <w:tcPr>
                  <w:tcW w:w="3190" w:type="dxa"/>
                  <w:shd w:val="clear" w:color="auto" w:fill="auto"/>
                  <w:vAlign w:val="center"/>
                </w:tcPr>
                <w:p w14:paraId="2EDA2908">
                  <w:pPr>
                    <w:pStyle w:val="54"/>
                    <w:bidi w:val="0"/>
                    <w:rPr>
                      <w:color w:val="auto"/>
                    </w:rPr>
                  </w:pPr>
                  <w:r>
                    <w:rPr>
                      <w:rFonts w:hint="eastAsia"/>
                      <w:color w:val="auto"/>
                    </w:rPr>
                    <w:t>治理措施</w:t>
                  </w:r>
                </w:p>
              </w:tc>
            </w:tr>
            <w:tr w14:paraId="6FC5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55" w:type="dxa"/>
                  <w:vMerge w:val="restart"/>
                  <w:shd w:val="clear" w:color="auto" w:fill="auto"/>
                  <w:vAlign w:val="center"/>
                </w:tcPr>
                <w:p w14:paraId="13C30A90">
                  <w:pPr>
                    <w:pStyle w:val="53"/>
                    <w:bidi w:val="0"/>
                    <w:rPr>
                      <w:color w:val="auto"/>
                    </w:rPr>
                  </w:pPr>
                  <w:r>
                    <w:rPr>
                      <w:rFonts w:hint="eastAsia"/>
                      <w:color w:val="auto"/>
                    </w:rPr>
                    <w:t>废水</w:t>
                  </w:r>
                </w:p>
              </w:tc>
              <w:tc>
                <w:tcPr>
                  <w:tcW w:w="1139" w:type="dxa"/>
                  <w:shd w:val="clear" w:color="auto" w:fill="auto"/>
                  <w:vAlign w:val="center"/>
                </w:tcPr>
                <w:p w14:paraId="78304041">
                  <w:pPr>
                    <w:pStyle w:val="53"/>
                    <w:bidi w:val="0"/>
                    <w:rPr>
                      <w:color w:val="auto"/>
                    </w:rPr>
                  </w:pPr>
                  <w:r>
                    <w:rPr>
                      <w:rFonts w:hint="eastAsia"/>
                      <w:color w:val="auto"/>
                    </w:rPr>
                    <w:t>菜类清洗</w:t>
                  </w:r>
                </w:p>
              </w:tc>
              <w:tc>
                <w:tcPr>
                  <w:tcW w:w="1650" w:type="dxa"/>
                  <w:shd w:val="clear" w:color="auto" w:fill="auto"/>
                  <w:vAlign w:val="center"/>
                </w:tcPr>
                <w:p w14:paraId="14741C9D">
                  <w:pPr>
                    <w:pStyle w:val="53"/>
                    <w:bidi w:val="0"/>
                    <w:rPr>
                      <w:color w:val="auto"/>
                    </w:rPr>
                  </w:pPr>
                  <w:r>
                    <w:rPr>
                      <w:rFonts w:hint="eastAsia"/>
                      <w:color w:val="auto"/>
                    </w:rPr>
                    <w:t>菜类清洗废水</w:t>
                  </w:r>
                </w:p>
              </w:tc>
              <w:tc>
                <w:tcPr>
                  <w:tcW w:w="1813" w:type="dxa"/>
                  <w:vMerge w:val="restart"/>
                  <w:shd w:val="clear" w:color="auto" w:fill="auto"/>
                  <w:vAlign w:val="center"/>
                </w:tcPr>
                <w:p w14:paraId="192226C8">
                  <w:pPr>
                    <w:pStyle w:val="53"/>
                    <w:bidi w:val="0"/>
                    <w:rPr>
                      <w:color w:val="auto"/>
                    </w:rPr>
                  </w:pPr>
                  <w:r>
                    <w:rPr>
                      <w:rFonts w:hint="eastAsia"/>
                      <w:color w:val="auto"/>
                      <w:lang w:val="en-US" w:eastAsia="zh-CN"/>
                    </w:rPr>
                    <w:t>pH、</w:t>
                  </w:r>
                  <w:r>
                    <w:rPr>
                      <w:rFonts w:hint="eastAsia"/>
                      <w:color w:val="auto"/>
                    </w:rPr>
                    <w:t>COD、</w:t>
                  </w:r>
                  <w:r>
                    <w:rPr>
                      <w:rFonts w:hint="eastAsia"/>
                      <w:color w:val="auto"/>
                      <w:lang w:val="en-US" w:eastAsia="zh-CN"/>
                    </w:rPr>
                    <w:t>BOD</w:t>
                  </w:r>
                  <w:r>
                    <w:rPr>
                      <w:rFonts w:hint="eastAsia"/>
                      <w:color w:val="auto"/>
                      <w:vertAlign w:val="subscript"/>
                      <w:lang w:val="en-US" w:eastAsia="zh-CN"/>
                    </w:rPr>
                    <w:t>5</w:t>
                  </w:r>
                  <w:r>
                    <w:rPr>
                      <w:rFonts w:hint="eastAsia"/>
                      <w:color w:val="auto"/>
                    </w:rPr>
                    <w:t>、SS、氨氮、TP、TN、动植物油</w:t>
                  </w:r>
                </w:p>
              </w:tc>
              <w:tc>
                <w:tcPr>
                  <w:tcW w:w="3190" w:type="dxa"/>
                  <w:vMerge w:val="restart"/>
                  <w:shd w:val="clear" w:color="auto" w:fill="auto"/>
                  <w:vAlign w:val="center"/>
                </w:tcPr>
                <w:p w14:paraId="5FF43B88">
                  <w:pPr>
                    <w:pStyle w:val="53"/>
                    <w:bidi w:val="0"/>
                    <w:rPr>
                      <w:color w:val="auto"/>
                    </w:rPr>
                  </w:pPr>
                  <w:r>
                    <w:rPr>
                      <w:rFonts w:hint="eastAsia"/>
                      <w:color w:val="auto"/>
                    </w:rPr>
                    <w:t>经</w:t>
                  </w:r>
                  <w:r>
                    <w:rPr>
                      <w:rFonts w:hint="eastAsia"/>
                      <w:color w:val="auto"/>
                      <w:lang w:val="en-US" w:eastAsia="zh-CN"/>
                    </w:rPr>
                    <w:t>一体化污水处理设施</w:t>
                  </w:r>
                  <w:r>
                    <w:rPr>
                      <w:rFonts w:hint="eastAsia"/>
                      <w:color w:val="auto"/>
                    </w:rPr>
                    <w:t>（</w:t>
                  </w:r>
                  <w:r>
                    <w:rPr>
                      <w:rFonts w:hint="eastAsia"/>
                      <w:color w:val="auto"/>
                      <w:lang w:val="en-US" w:eastAsia="zh-CN"/>
                    </w:rPr>
                    <w:t>格栅+</w:t>
                  </w:r>
                  <w:r>
                    <w:rPr>
                      <w:rFonts w:hint="eastAsia"/>
                      <w:color w:val="auto"/>
                    </w:rPr>
                    <w:t>隔油+A/O）预处理后，接管至</w:t>
                  </w:r>
                  <w:r>
                    <w:rPr>
                      <w:rFonts w:hint="eastAsia"/>
                      <w:color w:val="auto"/>
                      <w:lang w:val="en-US" w:eastAsia="zh-CN"/>
                    </w:rPr>
                    <w:t>高渡镇</w:t>
                  </w:r>
                  <w:r>
                    <w:rPr>
                      <w:rFonts w:hint="eastAsia"/>
                      <w:color w:val="auto"/>
                    </w:rPr>
                    <w:t>污水处理厂集中处理</w:t>
                  </w:r>
                </w:p>
              </w:tc>
            </w:tr>
            <w:tr w14:paraId="4323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Merge w:val="continue"/>
                  <w:shd w:val="clear" w:color="auto" w:fill="auto"/>
                  <w:vAlign w:val="center"/>
                </w:tcPr>
                <w:p w14:paraId="146243FB">
                  <w:pPr>
                    <w:rPr>
                      <w:color w:val="auto"/>
                    </w:rPr>
                  </w:pPr>
                </w:p>
              </w:tc>
              <w:tc>
                <w:tcPr>
                  <w:tcW w:w="1139" w:type="dxa"/>
                  <w:shd w:val="clear" w:color="auto" w:fill="auto"/>
                  <w:vAlign w:val="center"/>
                </w:tcPr>
                <w:p w14:paraId="49932A39">
                  <w:pPr>
                    <w:pStyle w:val="53"/>
                    <w:bidi w:val="0"/>
                    <w:rPr>
                      <w:color w:val="auto"/>
                    </w:rPr>
                  </w:pPr>
                  <w:r>
                    <w:rPr>
                      <w:rFonts w:hint="eastAsia"/>
                      <w:color w:val="auto"/>
                    </w:rPr>
                    <w:t>肉类解冻及清洗</w:t>
                  </w:r>
                </w:p>
              </w:tc>
              <w:tc>
                <w:tcPr>
                  <w:tcW w:w="1650" w:type="dxa"/>
                  <w:shd w:val="clear" w:color="auto" w:fill="auto"/>
                  <w:vAlign w:val="center"/>
                </w:tcPr>
                <w:p w14:paraId="53D2D82C">
                  <w:pPr>
                    <w:pStyle w:val="53"/>
                    <w:bidi w:val="0"/>
                    <w:rPr>
                      <w:color w:val="auto"/>
                    </w:rPr>
                  </w:pPr>
                  <w:r>
                    <w:rPr>
                      <w:rFonts w:hint="eastAsia"/>
                      <w:color w:val="auto"/>
                    </w:rPr>
                    <w:t>肉类清洗废水</w:t>
                  </w:r>
                </w:p>
              </w:tc>
              <w:tc>
                <w:tcPr>
                  <w:tcW w:w="1813" w:type="dxa"/>
                  <w:vMerge w:val="continue"/>
                  <w:shd w:val="clear" w:color="auto" w:fill="auto"/>
                  <w:vAlign w:val="center"/>
                </w:tcPr>
                <w:p w14:paraId="30463BF2">
                  <w:pPr>
                    <w:rPr>
                      <w:color w:val="auto"/>
                    </w:rPr>
                  </w:pPr>
                </w:p>
              </w:tc>
              <w:tc>
                <w:tcPr>
                  <w:tcW w:w="3190" w:type="dxa"/>
                  <w:vMerge w:val="continue"/>
                  <w:shd w:val="clear" w:color="auto" w:fill="auto"/>
                  <w:vAlign w:val="center"/>
                </w:tcPr>
                <w:p w14:paraId="33B47515">
                  <w:pPr>
                    <w:rPr>
                      <w:color w:val="auto"/>
                    </w:rPr>
                  </w:pPr>
                </w:p>
              </w:tc>
            </w:tr>
            <w:tr w14:paraId="71A5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55" w:type="dxa"/>
                  <w:vMerge w:val="continue"/>
                  <w:shd w:val="clear" w:color="auto" w:fill="auto"/>
                  <w:vAlign w:val="center"/>
                </w:tcPr>
                <w:p w14:paraId="7C329E74">
                  <w:pPr>
                    <w:rPr>
                      <w:color w:val="auto"/>
                    </w:rPr>
                  </w:pPr>
                </w:p>
              </w:tc>
              <w:tc>
                <w:tcPr>
                  <w:tcW w:w="1139" w:type="dxa"/>
                  <w:shd w:val="clear" w:color="auto" w:fill="auto"/>
                  <w:vAlign w:val="center"/>
                </w:tcPr>
                <w:p w14:paraId="1A5D7438">
                  <w:pPr>
                    <w:pStyle w:val="53"/>
                    <w:bidi w:val="0"/>
                    <w:rPr>
                      <w:color w:val="auto"/>
                    </w:rPr>
                  </w:pPr>
                  <w:r>
                    <w:rPr>
                      <w:rFonts w:hint="eastAsia"/>
                      <w:color w:val="auto"/>
                    </w:rPr>
                    <w:t>设备清洗</w:t>
                  </w:r>
                </w:p>
              </w:tc>
              <w:tc>
                <w:tcPr>
                  <w:tcW w:w="1650" w:type="dxa"/>
                  <w:shd w:val="clear" w:color="auto" w:fill="auto"/>
                  <w:vAlign w:val="center"/>
                </w:tcPr>
                <w:p w14:paraId="20ABDC44">
                  <w:pPr>
                    <w:pStyle w:val="53"/>
                    <w:bidi w:val="0"/>
                    <w:rPr>
                      <w:color w:val="auto"/>
                    </w:rPr>
                  </w:pPr>
                  <w:r>
                    <w:rPr>
                      <w:rFonts w:hint="eastAsia"/>
                      <w:color w:val="auto"/>
                    </w:rPr>
                    <w:t>设备清洗废水</w:t>
                  </w:r>
                </w:p>
              </w:tc>
              <w:tc>
                <w:tcPr>
                  <w:tcW w:w="1813" w:type="dxa"/>
                  <w:vMerge w:val="continue"/>
                  <w:shd w:val="clear" w:color="auto" w:fill="auto"/>
                  <w:vAlign w:val="center"/>
                </w:tcPr>
                <w:p w14:paraId="138E3B36">
                  <w:pPr>
                    <w:rPr>
                      <w:color w:val="auto"/>
                    </w:rPr>
                  </w:pPr>
                </w:p>
              </w:tc>
              <w:tc>
                <w:tcPr>
                  <w:tcW w:w="3190" w:type="dxa"/>
                  <w:vMerge w:val="continue"/>
                  <w:shd w:val="clear" w:color="auto" w:fill="auto"/>
                  <w:vAlign w:val="center"/>
                </w:tcPr>
                <w:p w14:paraId="6B28356A">
                  <w:pPr>
                    <w:rPr>
                      <w:color w:val="auto"/>
                    </w:rPr>
                  </w:pPr>
                </w:p>
              </w:tc>
            </w:tr>
            <w:tr w14:paraId="499C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55" w:type="dxa"/>
                  <w:vMerge w:val="continue"/>
                  <w:shd w:val="clear" w:color="auto" w:fill="auto"/>
                  <w:vAlign w:val="center"/>
                </w:tcPr>
                <w:p w14:paraId="39D41364">
                  <w:pPr>
                    <w:rPr>
                      <w:color w:val="auto"/>
                    </w:rPr>
                  </w:pPr>
                </w:p>
              </w:tc>
              <w:tc>
                <w:tcPr>
                  <w:tcW w:w="1139" w:type="dxa"/>
                  <w:vMerge w:val="restart"/>
                  <w:shd w:val="clear" w:color="auto" w:fill="auto"/>
                  <w:vAlign w:val="center"/>
                </w:tcPr>
                <w:p w14:paraId="56513933">
                  <w:pPr>
                    <w:pStyle w:val="53"/>
                    <w:bidi w:val="0"/>
                    <w:rPr>
                      <w:rFonts w:hint="default" w:eastAsia="宋体"/>
                      <w:color w:val="auto"/>
                      <w:lang w:val="en-US" w:eastAsia="zh-CN"/>
                    </w:rPr>
                  </w:pPr>
                  <w:r>
                    <w:rPr>
                      <w:rFonts w:hint="eastAsia"/>
                      <w:color w:val="auto"/>
                      <w:lang w:val="en-US" w:eastAsia="zh-CN"/>
                    </w:rPr>
                    <w:t>蒸熟</w:t>
                  </w:r>
                </w:p>
              </w:tc>
              <w:tc>
                <w:tcPr>
                  <w:tcW w:w="1650" w:type="dxa"/>
                  <w:shd w:val="clear" w:color="auto" w:fill="auto"/>
                  <w:vAlign w:val="center"/>
                </w:tcPr>
                <w:p w14:paraId="4BD0C438">
                  <w:pPr>
                    <w:pStyle w:val="53"/>
                    <w:bidi w:val="0"/>
                    <w:rPr>
                      <w:rFonts w:hint="default" w:eastAsia="宋体"/>
                      <w:color w:val="auto"/>
                      <w:lang w:val="en-US" w:eastAsia="zh-CN"/>
                    </w:rPr>
                  </w:pPr>
                  <w:r>
                    <w:rPr>
                      <w:rFonts w:hint="eastAsia"/>
                      <w:color w:val="auto"/>
                      <w:lang w:val="en-US" w:eastAsia="zh-CN"/>
                    </w:rPr>
                    <w:t>浓水</w:t>
                  </w:r>
                </w:p>
              </w:tc>
              <w:tc>
                <w:tcPr>
                  <w:tcW w:w="1813" w:type="dxa"/>
                  <w:shd w:val="clear" w:color="auto" w:fill="auto"/>
                  <w:vAlign w:val="center"/>
                </w:tcPr>
                <w:p w14:paraId="4A8473CB">
                  <w:pPr>
                    <w:pStyle w:val="53"/>
                    <w:bidi w:val="0"/>
                    <w:rPr>
                      <w:rFonts w:hint="default" w:eastAsia="宋体"/>
                      <w:color w:val="auto"/>
                      <w:lang w:val="en-US" w:eastAsia="zh-CN"/>
                    </w:rPr>
                  </w:pPr>
                  <w:r>
                    <w:rPr>
                      <w:rFonts w:hint="eastAsia"/>
                      <w:color w:val="auto"/>
                      <w:lang w:val="en-US" w:eastAsia="zh-CN"/>
                    </w:rPr>
                    <w:t>pH、</w:t>
                  </w:r>
                  <w:r>
                    <w:rPr>
                      <w:rFonts w:hint="eastAsia"/>
                      <w:color w:val="auto"/>
                    </w:rPr>
                    <w:t>COD、</w:t>
                  </w:r>
                  <w:r>
                    <w:rPr>
                      <w:rFonts w:hint="eastAsia"/>
                      <w:color w:val="auto"/>
                      <w:lang w:val="en-US" w:eastAsia="zh-CN"/>
                    </w:rPr>
                    <w:t>SS、盐分</w:t>
                  </w:r>
                </w:p>
              </w:tc>
              <w:tc>
                <w:tcPr>
                  <w:tcW w:w="3190" w:type="dxa"/>
                  <w:vMerge w:val="continue"/>
                  <w:shd w:val="clear" w:color="auto" w:fill="auto"/>
                  <w:vAlign w:val="center"/>
                </w:tcPr>
                <w:p w14:paraId="096384D5">
                  <w:pPr>
                    <w:rPr>
                      <w:color w:val="auto"/>
                    </w:rPr>
                  </w:pPr>
                </w:p>
              </w:tc>
            </w:tr>
            <w:tr w14:paraId="6D71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55" w:type="dxa"/>
                  <w:vMerge w:val="continue"/>
                  <w:shd w:val="clear" w:color="auto" w:fill="auto"/>
                  <w:vAlign w:val="center"/>
                </w:tcPr>
                <w:p w14:paraId="2E522164">
                  <w:pPr>
                    <w:rPr>
                      <w:color w:val="auto"/>
                    </w:rPr>
                  </w:pPr>
                </w:p>
              </w:tc>
              <w:tc>
                <w:tcPr>
                  <w:tcW w:w="1139" w:type="dxa"/>
                  <w:vMerge w:val="continue"/>
                  <w:shd w:val="clear" w:color="auto" w:fill="auto"/>
                  <w:vAlign w:val="center"/>
                </w:tcPr>
                <w:p w14:paraId="0657781A">
                  <w:pPr>
                    <w:pStyle w:val="53"/>
                    <w:bidi w:val="0"/>
                    <w:rPr>
                      <w:rFonts w:hint="eastAsia"/>
                      <w:color w:val="auto"/>
                      <w:lang w:val="en-US" w:eastAsia="zh-CN"/>
                    </w:rPr>
                  </w:pPr>
                </w:p>
              </w:tc>
              <w:tc>
                <w:tcPr>
                  <w:tcW w:w="1650" w:type="dxa"/>
                  <w:shd w:val="clear" w:color="auto" w:fill="auto"/>
                  <w:vAlign w:val="center"/>
                </w:tcPr>
                <w:p w14:paraId="690F5834">
                  <w:pPr>
                    <w:pStyle w:val="53"/>
                    <w:bidi w:val="0"/>
                    <w:rPr>
                      <w:rFonts w:hint="default"/>
                      <w:color w:val="auto"/>
                      <w:lang w:val="en-US" w:eastAsia="zh-CN"/>
                    </w:rPr>
                  </w:pPr>
                  <w:r>
                    <w:rPr>
                      <w:rFonts w:hint="eastAsia"/>
                      <w:color w:val="auto"/>
                      <w:lang w:val="en-US" w:eastAsia="zh-CN"/>
                    </w:rPr>
                    <w:t>蒸汽冷凝水</w:t>
                  </w:r>
                </w:p>
              </w:tc>
              <w:tc>
                <w:tcPr>
                  <w:tcW w:w="1813" w:type="dxa"/>
                  <w:shd w:val="clear" w:color="auto" w:fill="auto"/>
                  <w:vAlign w:val="center"/>
                </w:tcPr>
                <w:p w14:paraId="0301594D">
                  <w:pPr>
                    <w:pStyle w:val="53"/>
                    <w:bidi w:val="0"/>
                    <w:rPr>
                      <w:rFonts w:hint="eastAsia" w:eastAsia="宋体"/>
                      <w:color w:val="auto"/>
                      <w:lang w:val="en-US" w:eastAsia="zh-CN"/>
                    </w:rPr>
                  </w:pPr>
                  <w:r>
                    <w:rPr>
                      <w:rFonts w:hint="eastAsia"/>
                      <w:color w:val="auto"/>
                      <w:lang w:val="en-US" w:eastAsia="zh-CN"/>
                    </w:rPr>
                    <w:t>/</w:t>
                  </w:r>
                </w:p>
              </w:tc>
              <w:tc>
                <w:tcPr>
                  <w:tcW w:w="3190" w:type="dxa"/>
                  <w:shd w:val="clear" w:color="auto" w:fill="auto"/>
                  <w:vAlign w:val="center"/>
                </w:tcPr>
                <w:p w14:paraId="19F36E65">
                  <w:pPr>
                    <w:jc w:val="center"/>
                    <w:rPr>
                      <w:rFonts w:hint="default" w:eastAsia="宋体"/>
                      <w:color w:val="auto"/>
                      <w:lang w:val="en-US" w:eastAsia="zh-CN"/>
                    </w:rPr>
                  </w:pPr>
                  <w:r>
                    <w:rPr>
                      <w:rFonts w:hint="eastAsia"/>
                      <w:color w:val="auto"/>
                      <w:lang w:val="en-US" w:eastAsia="zh-CN"/>
                    </w:rPr>
                    <w:t>接管至厂区内雨水管网直接外排</w:t>
                  </w:r>
                </w:p>
              </w:tc>
            </w:tr>
            <w:tr w14:paraId="46D8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55" w:type="dxa"/>
                  <w:vMerge w:val="continue"/>
                  <w:shd w:val="clear" w:color="auto" w:fill="auto"/>
                  <w:vAlign w:val="center"/>
                </w:tcPr>
                <w:p w14:paraId="4F8E3804">
                  <w:pPr>
                    <w:rPr>
                      <w:color w:val="auto"/>
                    </w:rPr>
                  </w:pPr>
                </w:p>
              </w:tc>
              <w:tc>
                <w:tcPr>
                  <w:tcW w:w="1139" w:type="dxa"/>
                  <w:shd w:val="clear" w:color="auto" w:fill="auto"/>
                  <w:vAlign w:val="center"/>
                </w:tcPr>
                <w:p w14:paraId="68D9BDC1">
                  <w:pPr>
                    <w:pStyle w:val="53"/>
                    <w:bidi w:val="0"/>
                    <w:rPr>
                      <w:color w:val="auto"/>
                    </w:rPr>
                  </w:pPr>
                  <w:r>
                    <w:rPr>
                      <w:rFonts w:hint="eastAsia"/>
                      <w:color w:val="auto"/>
                    </w:rPr>
                    <w:t>职工生活</w:t>
                  </w:r>
                </w:p>
              </w:tc>
              <w:tc>
                <w:tcPr>
                  <w:tcW w:w="1650" w:type="dxa"/>
                  <w:shd w:val="clear" w:color="auto" w:fill="auto"/>
                  <w:vAlign w:val="center"/>
                </w:tcPr>
                <w:p w14:paraId="44FE3C09">
                  <w:pPr>
                    <w:pStyle w:val="53"/>
                    <w:bidi w:val="0"/>
                    <w:rPr>
                      <w:color w:val="auto"/>
                    </w:rPr>
                  </w:pPr>
                  <w:r>
                    <w:rPr>
                      <w:rFonts w:hint="eastAsia"/>
                      <w:color w:val="auto"/>
                    </w:rPr>
                    <w:t>生活废水</w:t>
                  </w:r>
                </w:p>
              </w:tc>
              <w:tc>
                <w:tcPr>
                  <w:tcW w:w="1813" w:type="dxa"/>
                  <w:shd w:val="clear" w:color="auto" w:fill="auto"/>
                  <w:vAlign w:val="center"/>
                </w:tcPr>
                <w:p w14:paraId="2F34E496">
                  <w:pPr>
                    <w:pStyle w:val="53"/>
                    <w:bidi w:val="0"/>
                    <w:rPr>
                      <w:rFonts w:ascii="Times New Roman" w:hAnsi="Times New Roman" w:eastAsia="宋体" w:cs="Times New Roman"/>
                      <w:color w:val="auto"/>
                      <w:kern w:val="2"/>
                      <w:sz w:val="21"/>
                      <w:szCs w:val="21"/>
                      <w:lang w:val="en-US" w:eastAsia="zh-CN" w:bidi="ar-SA"/>
                    </w:rPr>
                  </w:pPr>
                  <w:r>
                    <w:rPr>
                      <w:rFonts w:hint="eastAsia"/>
                      <w:color w:val="auto"/>
                      <w:lang w:val="en-US" w:eastAsia="zh-CN"/>
                    </w:rPr>
                    <w:t>pH、</w:t>
                  </w:r>
                  <w:r>
                    <w:rPr>
                      <w:rFonts w:hint="eastAsia"/>
                      <w:color w:val="auto"/>
                    </w:rPr>
                    <w:t>COD、SS、氨氮、TP、TN</w:t>
                  </w:r>
                </w:p>
              </w:tc>
              <w:tc>
                <w:tcPr>
                  <w:tcW w:w="3190" w:type="dxa"/>
                  <w:shd w:val="clear" w:color="auto" w:fill="auto"/>
                  <w:vAlign w:val="center"/>
                </w:tcPr>
                <w:p w14:paraId="25035C9D">
                  <w:pPr>
                    <w:pStyle w:val="53"/>
                    <w:bidi w:val="0"/>
                    <w:rPr>
                      <w:color w:val="auto"/>
                    </w:rPr>
                  </w:pPr>
                  <w:r>
                    <w:rPr>
                      <w:rFonts w:hint="eastAsia"/>
                      <w:color w:val="auto"/>
                    </w:rPr>
                    <w:t>经化粪池预处理后，接管至</w:t>
                  </w:r>
                  <w:r>
                    <w:rPr>
                      <w:rFonts w:hint="eastAsia"/>
                      <w:color w:val="auto"/>
                      <w:lang w:val="en-US" w:eastAsia="zh-CN"/>
                    </w:rPr>
                    <w:t>高渡镇</w:t>
                  </w:r>
                  <w:r>
                    <w:rPr>
                      <w:rFonts w:hint="eastAsia"/>
                      <w:color w:val="auto"/>
                    </w:rPr>
                    <w:t>污水处理厂集中处理</w:t>
                  </w:r>
                </w:p>
              </w:tc>
            </w:tr>
            <w:tr w14:paraId="03E1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655" w:type="dxa"/>
                  <w:shd w:val="clear" w:color="auto" w:fill="auto"/>
                  <w:vAlign w:val="center"/>
                </w:tcPr>
                <w:p w14:paraId="44FF61D5">
                  <w:pPr>
                    <w:pStyle w:val="53"/>
                    <w:bidi w:val="0"/>
                    <w:rPr>
                      <w:color w:val="auto"/>
                    </w:rPr>
                  </w:pPr>
                  <w:r>
                    <w:rPr>
                      <w:rFonts w:hint="eastAsia"/>
                      <w:color w:val="auto"/>
                    </w:rPr>
                    <w:t>废气</w:t>
                  </w:r>
                </w:p>
              </w:tc>
              <w:tc>
                <w:tcPr>
                  <w:tcW w:w="1139" w:type="dxa"/>
                  <w:shd w:val="clear" w:color="auto" w:fill="auto"/>
                  <w:vAlign w:val="center"/>
                </w:tcPr>
                <w:p w14:paraId="7381B4D5">
                  <w:pPr>
                    <w:pStyle w:val="53"/>
                    <w:bidi w:val="0"/>
                    <w:rPr>
                      <w:color w:val="auto"/>
                    </w:rPr>
                  </w:pPr>
                  <w:r>
                    <w:rPr>
                      <w:rFonts w:hint="eastAsia"/>
                      <w:color w:val="auto"/>
                    </w:rPr>
                    <w:t>面粉处理</w:t>
                  </w:r>
                </w:p>
              </w:tc>
              <w:tc>
                <w:tcPr>
                  <w:tcW w:w="1650" w:type="dxa"/>
                  <w:shd w:val="clear" w:color="auto" w:fill="auto"/>
                  <w:vAlign w:val="center"/>
                </w:tcPr>
                <w:p w14:paraId="43A54B52">
                  <w:pPr>
                    <w:pStyle w:val="53"/>
                    <w:bidi w:val="0"/>
                    <w:rPr>
                      <w:color w:val="auto"/>
                    </w:rPr>
                  </w:pPr>
                  <w:r>
                    <w:rPr>
                      <w:rFonts w:hint="eastAsia"/>
                      <w:color w:val="auto"/>
                    </w:rPr>
                    <w:t>面粉处理粉尘</w:t>
                  </w:r>
                </w:p>
              </w:tc>
              <w:tc>
                <w:tcPr>
                  <w:tcW w:w="1813" w:type="dxa"/>
                  <w:shd w:val="clear" w:color="auto" w:fill="auto"/>
                  <w:vAlign w:val="center"/>
                </w:tcPr>
                <w:p w14:paraId="6AF04E5C">
                  <w:pPr>
                    <w:pStyle w:val="53"/>
                    <w:bidi w:val="0"/>
                    <w:rPr>
                      <w:color w:val="auto"/>
                    </w:rPr>
                  </w:pPr>
                  <w:r>
                    <w:rPr>
                      <w:rFonts w:hint="eastAsia"/>
                      <w:color w:val="auto"/>
                    </w:rPr>
                    <w:t>颗粒物</w:t>
                  </w:r>
                </w:p>
              </w:tc>
              <w:tc>
                <w:tcPr>
                  <w:tcW w:w="3190" w:type="dxa"/>
                  <w:shd w:val="clear" w:color="auto" w:fill="auto"/>
                  <w:vAlign w:val="center"/>
                </w:tcPr>
                <w:p w14:paraId="7B09E240">
                  <w:pPr>
                    <w:pStyle w:val="53"/>
                    <w:bidi w:val="0"/>
                    <w:rPr>
                      <w:color w:val="auto"/>
                    </w:rPr>
                  </w:pPr>
                  <w:r>
                    <w:rPr>
                      <w:rFonts w:hint="eastAsia"/>
                      <w:color w:val="auto"/>
                    </w:rPr>
                    <w:t>无组织排放</w:t>
                  </w:r>
                </w:p>
              </w:tc>
            </w:tr>
            <w:tr w14:paraId="0A60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55" w:type="dxa"/>
                  <w:shd w:val="clear" w:color="auto" w:fill="auto"/>
                  <w:vAlign w:val="center"/>
                </w:tcPr>
                <w:p w14:paraId="6D5E9D8C">
                  <w:pPr>
                    <w:pStyle w:val="53"/>
                    <w:bidi w:val="0"/>
                    <w:rPr>
                      <w:color w:val="auto"/>
                    </w:rPr>
                  </w:pPr>
                  <w:r>
                    <w:rPr>
                      <w:rFonts w:hint="eastAsia"/>
                      <w:color w:val="auto"/>
                    </w:rPr>
                    <w:t>噪声</w:t>
                  </w:r>
                </w:p>
              </w:tc>
              <w:tc>
                <w:tcPr>
                  <w:tcW w:w="1139" w:type="dxa"/>
                  <w:shd w:val="clear" w:color="auto" w:fill="auto"/>
                  <w:vAlign w:val="center"/>
                </w:tcPr>
                <w:p w14:paraId="4E8E6F78">
                  <w:pPr>
                    <w:pStyle w:val="53"/>
                    <w:bidi w:val="0"/>
                    <w:rPr>
                      <w:color w:val="auto"/>
                    </w:rPr>
                  </w:pPr>
                  <w:r>
                    <w:rPr>
                      <w:rFonts w:hint="eastAsia"/>
                      <w:color w:val="auto"/>
                    </w:rPr>
                    <w:t>生产</w:t>
                  </w:r>
                </w:p>
              </w:tc>
              <w:tc>
                <w:tcPr>
                  <w:tcW w:w="1650" w:type="dxa"/>
                  <w:shd w:val="clear" w:color="auto" w:fill="auto"/>
                  <w:vAlign w:val="center"/>
                </w:tcPr>
                <w:p w14:paraId="209C3D46">
                  <w:pPr>
                    <w:pStyle w:val="53"/>
                    <w:bidi w:val="0"/>
                    <w:rPr>
                      <w:color w:val="auto"/>
                    </w:rPr>
                  </w:pPr>
                  <w:r>
                    <w:rPr>
                      <w:rFonts w:hint="eastAsia"/>
                      <w:color w:val="auto"/>
                    </w:rPr>
                    <w:t>设备</w:t>
                  </w:r>
                </w:p>
              </w:tc>
              <w:tc>
                <w:tcPr>
                  <w:tcW w:w="1813" w:type="dxa"/>
                  <w:shd w:val="clear" w:color="auto" w:fill="auto"/>
                  <w:vAlign w:val="center"/>
                </w:tcPr>
                <w:p w14:paraId="37A398AD">
                  <w:pPr>
                    <w:pStyle w:val="53"/>
                    <w:bidi w:val="0"/>
                    <w:rPr>
                      <w:color w:val="auto"/>
                    </w:rPr>
                  </w:pPr>
                  <w:r>
                    <w:rPr>
                      <w:rFonts w:hint="eastAsia"/>
                      <w:color w:val="auto"/>
                    </w:rPr>
                    <w:t>Leq</w:t>
                  </w:r>
                  <w:r>
                    <w:rPr>
                      <w:rFonts w:hint="eastAsia"/>
                      <w:color w:val="auto"/>
                      <w:lang w:eastAsia="zh-CN"/>
                    </w:rPr>
                    <w:t>(</w:t>
                  </w:r>
                  <w:r>
                    <w:rPr>
                      <w:rFonts w:hint="eastAsia"/>
                      <w:color w:val="auto"/>
                    </w:rPr>
                    <w:t>A</w:t>
                  </w:r>
                  <w:r>
                    <w:rPr>
                      <w:rFonts w:hint="eastAsia"/>
                      <w:color w:val="auto"/>
                      <w:lang w:eastAsia="zh-CN"/>
                    </w:rPr>
                    <w:t>)</w:t>
                  </w:r>
                </w:p>
              </w:tc>
              <w:tc>
                <w:tcPr>
                  <w:tcW w:w="3190" w:type="dxa"/>
                  <w:shd w:val="clear" w:color="auto" w:fill="auto"/>
                  <w:vAlign w:val="center"/>
                </w:tcPr>
                <w:p w14:paraId="1F1265EE">
                  <w:pPr>
                    <w:pStyle w:val="53"/>
                    <w:bidi w:val="0"/>
                    <w:rPr>
                      <w:color w:val="auto"/>
                    </w:rPr>
                  </w:pPr>
                  <w:r>
                    <w:rPr>
                      <w:rFonts w:hint="eastAsia"/>
                      <w:color w:val="auto"/>
                    </w:rPr>
                    <w:t>设备合理化布置，厂房隔声，距离衰减等</w:t>
                  </w:r>
                </w:p>
              </w:tc>
            </w:tr>
            <w:tr w14:paraId="7521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5" w:type="dxa"/>
                  <w:vMerge w:val="restart"/>
                  <w:shd w:val="clear" w:color="auto" w:fill="auto"/>
                  <w:vAlign w:val="center"/>
                </w:tcPr>
                <w:p w14:paraId="6CEC5F67">
                  <w:pPr>
                    <w:pStyle w:val="53"/>
                    <w:bidi w:val="0"/>
                    <w:rPr>
                      <w:color w:val="auto"/>
                    </w:rPr>
                  </w:pPr>
                  <w:r>
                    <w:rPr>
                      <w:rFonts w:hint="eastAsia"/>
                      <w:color w:val="auto"/>
                    </w:rPr>
                    <w:t>固废</w:t>
                  </w:r>
                </w:p>
              </w:tc>
              <w:tc>
                <w:tcPr>
                  <w:tcW w:w="1139" w:type="dxa"/>
                  <w:shd w:val="clear" w:color="auto" w:fill="auto"/>
                  <w:vAlign w:val="center"/>
                </w:tcPr>
                <w:p w14:paraId="7A67B777">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菜类清洗</w:t>
                  </w:r>
                </w:p>
              </w:tc>
              <w:tc>
                <w:tcPr>
                  <w:tcW w:w="1650" w:type="dxa"/>
                  <w:shd w:val="clear" w:color="auto" w:fill="auto"/>
                  <w:vAlign w:val="center"/>
                </w:tcPr>
                <w:p w14:paraId="5C0C8E20">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蔬菜残渣</w:t>
                  </w:r>
                </w:p>
              </w:tc>
              <w:tc>
                <w:tcPr>
                  <w:tcW w:w="1813" w:type="dxa"/>
                  <w:shd w:val="clear" w:color="auto" w:fill="auto"/>
                  <w:vAlign w:val="center"/>
                </w:tcPr>
                <w:p w14:paraId="64C7E12D">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蔬菜</w:t>
                  </w:r>
                </w:p>
              </w:tc>
              <w:tc>
                <w:tcPr>
                  <w:tcW w:w="3190" w:type="dxa"/>
                  <w:shd w:val="clear" w:color="auto" w:fill="auto"/>
                  <w:vAlign w:val="center"/>
                </w:tcPr>
                <w:p w14:paraId="696CECCD">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外售综合利用</w:t>
                  </w:r>
                </w:p>
              </w:tc>
            </w:tr>
            <w:tr w14:paraId="5244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5" w:type="dxa"/>
                  <w:vMerge w:val="continue"/>
                  <w:shd w:val="clear" w:color="auto" w:fill="auto"/>
                  <w:vAlign w:val="center"/>
                </w:tcPr>
                <w:p w14:paraId="590CE41F">
                  <w:pPr>
                    <w:pStyle w:val="53"/>
                    <w:bidi w:val="0"/>
                    <w:rPr>
                      <w:rFonts w:hint="eastAsia"/>
                      <w:color w:val="auto"/>
                    </w:rPr>
                  </w:pPr>
                </w:p>
              </w:tc>
              <w:tc>
                <w:tcPr>
                  <w:tcW w:w="1139" w:type="dxa"/>
                  <w:shd w:val="clear" w:color="auto" w:fill="auto"/>
                  <w:vAlign w:val="center"/>
                </w:tcPr>
                <w:p w14:paraId="5F1B2E2D">
                  <w:pPr>
                    <w:keepNext w:val="0"/>
                    <w:keepLines w:val="0"/>
                    <w:widowControl/>
                    <w:suppressLineNumbers w:val="0"/>
                    <w:jc w:val="center"/>
                    <w:textAlignment w:val="center"/>
                    <w:rPr>
                      <w:rFonts w:hint="eastAsia"/>
                      <w:color w:val="auto"/>
                      <w:lang w:val="en-US" w:eastAsia="zh-CN"/>
                    </w:rPr>
                  </w:pPr>
                  <w:r>
                    <w:rPr>
                      <w:rFonts w:hint="eastAsia" w:ascii="宋体" w:hAnsi="宋体" w:eastAsia="宋体" w:cs="宋体"/>
                      <w:i w:val="0"/>
                      <w:iCs w:val="0"/>
                      <w:color w:val="auto"/>
                      <w:kern w:val="0"/>
                      <w:sz w:val="21"/>
                      <w:szCs w:val="21"/>
                      <w:u w:val="none"/>
                      <w:lang w:val="en-US" w:eastAsia="zh-CN" w:bidi="ar"/>
                    </w:rPr>
                    <w:t>蒸熟</w:t>
                  </w:r>
                </w:p>
              </w:tc>
              <w:tc>
                <w:tcPr>
                  <w:tcW w:w="1650" w:type="dxa"/>
                  <w:shd w:val="clear" w:color="auto" w:fill="auto"/>
                  <w:vAlign w:val="center"/>
                </w:tcPr>
                <w:p w14:paraId="68AF11DC">
                  <w:pPr>
                    <w:keepNext w:val="0"/>
                    <w:keepLines w:val="0"/>
                    <w:widowControl/>
                    <w:suppressLineNumbers w:val="0"/>
                    <w:jc w:val="center"/>
                    <w:textAlignment w:val="center"/>
                    <w:rPr>
                      <w:rFonts w:hint="default"/>
                      <w:color w:val="auto"/>
                      <w:lang w:val="en-US" w:eastAsia="zh-CN"/>
                    </w:rPr>
                  </w:pPr>
                  <w:r>
                    <w:rPr>
                      <w:rFonts w:hint="eastAsia" w:ascii="宋体" w:hAnsi="宋体" w:eastAsia="宋体" w:cs="宋体"/>
                      <w:i w:val="0"/>
                      <w:iCs w:val="0"/>
                      <w:color w:val="auto"/>
                      <w:kern w:val="0"/>
                      <w:sz w:val="21"/>
                      <w:szCs w:val="21"/>
                      <w:u w:val="none"/>
                      <w:lang w:val="en-US" w:eastAsia="zh-CN" w:bidi="ar"/>
                    </w:rPr>
                    <w:t>废反渗透膜</w:t>
                  </w:r>
                </w:p>
              </w:tc>
              <w:tc>
                <w:tcPr>
                  <w:tcW w:w="1813" w:type="dxa"/>
                  <w:shd w:val="clear" w:color="auto" w:fill="auto"/>
                  <w:vAlign w:val="center"/>
                </w:tcPr>
                <w:p w14:paraId="2821EEED">
                  <w:pPr>
                    <w:keepNext w:val="0"/>
                    <w:keepLines w:val="0"/>
                    <w:widowControl/>
                    <w:suppressLineNumbers w:val="0"/>
                    <w:jc w:val="center"/>
                    <w:textAlignment w:val="center"/>
                    <w:rPr>
                      <w:rFonts w:hint="default"/>
                      <w:color w:val="auto"/>
                      <w:lang w:val="en-US" w:eastAsia="zh-CN"/>
                    </w:rPr>
                  </w:pPr>
                  <w:r>
                    <w:rPr>
                      <w:rFonts w:hint="eastAsia" w:ascii="宋体" w:hAnsi="宋体" w:eastAsia="宋体" w:cs="宋体"/>
                      <w:i w:val="0"/>
                      <w:iCs w:val="0"/>
                      <w:color w:val="auto"/>
                      <w:kern w:val="0"/>
                      <w:sz w:val="21"/>
                      <w:szCs w:val="21"/>
                      <w:u w:val="none"/>
                      <w:lang w:val="en-US" w:eastAsia="zh-CN" w:bidi="ar"/>
                    </w:rPr>
                    <w:t>反渗透膜</w:t>
                  </w:r>
                </w:p>
              </w:tc>
              <w:tc>
                <w:tcPr>
                  <w:tcW w:w="3190" w:type="dxa"/>
                  <w:shd w:val="clear" w:color="auto" w:fill="auto"/>
                  <w:vAlign w:val="center"/>
                </w:tcPr>
                <w:p w14:paraId="35F3F25A">
                  <w:pPr>
                    <w:keepNext w:val="0"/>
                    <w:keepLines w:val="0"/>
                    <w:widowControl/>
                    <w:suppressLineNumbers w:val="0"/>
                    <w:jc w:val="center"/>
                    <w:textAlignment w:val="center"/>
                    <w:rPr>
                      <w:rFonts w:hint="default"/>
                      <w:color w:val="auto"/>
                      <w:lang w:val="en-US"/>
                    </w:rPr>
                  </w:pPr>
                  <w:r>
                    <w:rPr>
                      <w:rFonts w:hint="eastAsia" w:ascii="宋体" w:hAnsi="宋体" w:eastAsia="宋体" w:cs="宋体"/>
                      <w:i w:val="0"/>
                      <w:iCs w:val="0"/>
                      <w:color w:val="auto"/>
                      <w:kern w:val="0"/>
                      <w:sz w:val="21"/>
                      <w:szCs w:val="21"/>
                      <w:u w:val="none"/>
                      <w:lang w:val="en-US" w:eastAsia="zh-CN" w:bidi="ar"/>
                    </w:rPr>
                    <w:t>由供应商回收</w:t>
                  </w:r>
                </w:p>
              </w:tc>
            </w:tr>
            <w:tr w14:paraId="2026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5" w:type="dxa"/>
                  <w:vMerge w:val="continue"/>
                  <w:shd w:val="clear" w:color="auto" w:fill="auto"/>
                  <w:vAlign w:val="center"/>
                </w:tcPr>
                <w:p w14:paraId="250661A3">
                  <w:pPr>
                    <w:pStyle w:val="53"/>
                    <w:bidi w:val="0"/>
                    <w:rPr>
                      <w:color w:val="auto"/>
                    </w:rPr>
                  </w:pPr>
                </w:p>
              </w:tc>
              <w:tc>
                <w:tcPr>
                  <w:tcW w:w="1139" w:type="dxa"/>
                  <w:shd w:val="clear" w:color="auto" w:fill="auto"/>
                  <w:vAlign w:val="center"/>
                </w:tcPr>
                <w:p w14:paraId="54DDB93E">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检验</w:t>
                  </w:r>
                </w:p>
              </w:tc>
              <w:tc>
                <w:tcPr>
                  <w:tcW w:w="1650" w:type="dxa"/>
                  <w:shd w:val="clear" w:color="auto" w:fill="auto"/>
                  <w:vAlign w:val="center"/>
                </w:tcPr>
                <w:p w14:paraId="5ED7958C">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不合格品</w:t>
                  </w:r>
                </w:p>
              </w:tc>
              <w:tc>
                <w:tcPr>
                  <w:tcW w:w="1813" w:type="dxa"/>
                  <w:shd w:val="clear" w:color="auto" w:fill="auto"/>
                  <w:vAlign w:val="center"/>
                </w:tcPr>
                <w:p w14:paraId="2894263A">
                  <w:pPr>
                    <w:keepNext w:val="0"/>
                    <w:keepLines w:val="0"/>
                    <w:widowControl/>
                    <w:suppressLineNumbers w:val="0"/>
                    <w:jc w:val="center"/>
                    <w:textAlignment w:val="center"/>
                    <w:rPr>
                      <w:rFonts w:hint="eastAsia" w:eastAsia="宋体"/>
                      <w:color w:val="auto"/>
                      <w:lang w:val="en-US" w:eastAsia="zh-CN"/>
                    </w:rPr>
                  </w:pPr>
                  <w:r>
                    <w:rPr>
                      <w:rFonts w:hint="eastAsia" w:ascii="宋体" w:hAnsi="宋体" w:eastAsia="宋体" w:cs="宋体"/>
                      <w:i w:val="0"/>
                      <w:iCs w:val="0"/>
                      <w:color w:val="auto"/>
                      <w:kern w:val="0"/>
                      <w:sz w:val="21"/>
                      <w:szCs w:val="21"/>
                      <w:u w:val="none"/>
                      <w:lang w:val="en-US" w:eastAsia="zh-CN" w:bidi="ar"/>
                    </w:rPr>
                    <w:t>面、蔬菜、肉类等</w:t>
                  </w:r>
                </w:p>
              </w:tc>
              <w:tc>
                <w:tcPr>
                  <w:tcW w:w="3190" w:type="dxa"/>
                  <w:shd w:val="clear" w:color="auto" w:fill="auto"/>
                  <w:vAlign w:val="center"/>
                </w:tcPr>
                <w:p w14:paraId="493CB2AD">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外售综合利用</w:t>
                  </w:r>
                </w:p>
              </w:tc>
            </w:tr>
            <w:tr w14:paraId="5F8B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5" w:type="dxa"/>
                  <w:vMerge w:val="continue"/>
                  <w:shd w:val="clear" w:color="auto" w:fill="auto"/>
                  <w:vAlign w:val="center"/>
                </w:tcPr>
                <w:p w14:paraId="60984FC0">
                  <w:pPr>
                    <w:pStyle w:val="53"/>
                    <w:bidi w:val="0"/>
                    <w:rPr>
                      <w:color w:val="auto"/>
                    </w:rPr>
                  </w:pPr>
                </w:p>
              </w:tc>
              <w:tc>
                <w:tcPr>
                  <w:tcW w:w="1139" w:type="dxa"/>
                  <w:shd w:val="clear" w:color="auto" w:fill="auto"/>
                  <w:vAlign w:val="center"/>
                </w:tcPr>
                <w:p w14:paraId="0D7EE488">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原料拆包</w:t>
                  </w:r>
                </w:p>
              </w:tc>
              <w:tc>
                <w:tcPr>
                  <w:tcW w:w="1650" w:type="dxa"/>
                  <w:shd w:val="clear" w:color="auto" w:fill="auto"/>
                  <w:vAlign w:val="center"/>
                </w:tcPr>
                <w:p w14:paraId="26EB2231">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废包装材料</w:t>
                  </w:r>
                </w:p>
              </w:tc>
              <w:tc>
                <w:tcPr>
                  <w:tcW w:w="1813" w:type="dxa"/>
                  <w:shd w:val="clear" w:color="auto" w:fill="auto"/>
                  <w:vAlign w:val="center"/>
                </w:tcPr>
                <w:p w14:paraId="71E58543">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废包装</w:t>
                  </w:r>
                </w:p>
              </w:tc>
              <w:tc>
                <w:tcPr>
                  <w:tcW w:w="3190" w:type="dxa"/>
                  <w:shd w:val="clear" w:color="auto" w:fill="auto"/>
                  <w:vAlign w:val="center"/>
                </w:tcPr>
                <w:p w14:paraId="6259E922">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外售综合利用</w:t>
                  </w:r>
                </w:p>
              </w:tc>
            </w:tr>
            <w:tr w14:paraId="2867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5" w:type="dxa"/>
                  <w:vMerge w:val="continue"/>
                  <w:shd w:val="clear" w:color="auto" w:fill="auto"/>
                  <w:vAlign w:val="center"/>
                </w:tcPr>
                <w:p w14:paraId="33603099">
                  <w:pPr>
                    <w:pStyle w:val="53"/>
                    <w:bidi w:val="0"/>
                    <w:rPr>
                      <w:color w:val="auto"/>
                    </w:rPr>
                  </w:pPr>
                </w:p>
              </w:tc>
              <w:tc>
                <w:tcPr>
                  <w:tcW w:w="1139" w:type="dxa"/>
                  <w:vMerge w:val="restart"/>
                  <w:shd w:val="clear" w:color="auto" w:fill="auto"/>
                  <w:vAlign w:val="center"/>
                </w:tcPr>
                <w:p w14:paraId="7A4A016F">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污水处理</w:t>
                  </w:r>
                </w:p>
              </w:tc>
              <w:tc>
                <w:tcPr>
                  <w:tcW w:w="1650" w:type="dxa"/>
                  <w:shd w:val="clear" w:color="auto" w:fill="auto"/>
                  <w:vAlign w:val="center"/>
                </w:tcPr>
                <w:p w14:paraId="4899591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废渣</w:t>
                  </w:r>
                </w:p>
              </w:tc>
              <w:tc>
                <w:tcPr>
                  <w:tcW w:w="1813" w:type="dxa"/>
                  <w:shd w:val="clear" w:color="auto" w:fill="auto"/>
                  <w:vAlign w:val="center"/>
                </w:tcPr>
                <w:p w14:paraId="0FDC56BF">
                  <w:pPr>
                    <w:keepNext w:val="0"/>
                    <w:keepLines w:val="0"/>
                    <w:widowControl/>
                    <w:suppressLineNumbers w:val="0"/>
                    <w:jc w:val="center"/>
                    <w:textAlignment w:val="center"/>
                    <w:rPr>
                      <w:rFonts w:hint="default"/>
                      <w:color w:val="auto"/>
                      <w:lang w:val="en-US" w:eastAsia="zh-CN"/>
                    </w:rPr>
                  </w:pPr>
                  <w:r>
                    <w:rPr>
                      <w:rFonts w:hint="eastAsia" w:ascii="宋体" w:hAnsi="宋体" w:eastAsia="宋体" w:cs="宋体"/>
                      <w:i w:val="0"/>
                      <w:iCs w:val="0"/>
                      <w:color w:val="auto"/>
                      <w:kern w:val="0"/>
                      <w:sz w:val="21"/>
                      <w:szCs w:val="21"/>
                      <w:u w:val="none"/>
                      <w:lang w:val="en-US" w:eastAsia="zh-CN" w:bidi="ar"/>
                    </w:rPr>
                    <w:t>蔬菜残渣、肉类残渣、面粉等</w:t>
                  </w:r>
                </w:p>
              </w:tc>
              <w:tc>
                <w:tcPr>
                  <w:tcW w:w="3190" w:type="dxa"/>
                  <w:shd w:val="clear" w:color="auto" w:fill="auto"/>
                  <w:vAlign w:val="center"/>
                </w:tcPr>
                <w:p w14:paraId="2678A872">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1"/>
                      <w:szCs w:val="21"/>
                      <w:u w:val="none"/>
                      <w:lang w:val="en-US" w:eastAsia="zh-CN" w:bidi="ar"/>
                    </w:rPr>
                    <w:t>由专业公司处置</w:t>
                  </w:r>
                </w:p>
              </w:tc>
            </w:tr>
            <w:tr w14:paraId="756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5" w:type="dxa"/>
                  <w:vMerge w:val="continue"/>
                  <w:shd w:val="clear" w:color="auto" w:fill="auto"/>
                  <w:vAlign w:val="center"/>
                </w:tcPr>
                <w:p w14:paraId="0B821375">
                  <w:pPr>
                    <w:pStyle w:val="53"/>
                    <w:bidi w:val="0"/>
                    <w:rPr>
                      <w:color w:val="auto"/>
                    </w:rPr>
                  </w:pPr>
                </w:p>
              </w:tc>
              <w:tc>
                <w:tcPr>
                  <w:tcW w:w="1139" w:type="dxa"/>
                  <w:vMerge w:val="continue"/>
                  <w:shd w:val="clear" w:color="auto" w:fill="auto"/>
                  <w:vAlign w:val="center"/>
                </w:tcPr>
                <w:p w14:paraId="4315B52A">
                  <w:pPr>
                    <w:jc w:val="center"/>
                    <w:rPr>
                      <w:color w:val="auto"/>
                    </w:rPr>
                  </w:pPr>
                </w:p>
              </w:tc>
              <w:tc>
                <w:tcPr>
                  <w:tcW w:w="1650" w:type="dxa"/>
                  <w:shd w:val="clear" w:color="auto" w:fill="auto"/>
                  <w:vAlign w:val="center"/>
                </w:tcPr>
                <w:p w14:paraId="6BF601A8">
                  <w:pPr>
                    <w:keepNext w:val="0"/>
                    <w:keepLines w:val="0"/>
                    <w:widowControl/>
                    <w:suppressLineNumbers w:val="0"/>
                    <w:jc w:val="center"/>
                    <w:textAlignment w:val="center"/>
                    <w:rPr>
                      <w:rFonts w:hint="default"/>
                      <w:color w:val="auto"/>
                      <w:lang w:val="en-US" w:eastAsia="zh-CN"/>
                    </w:rPr>
                  </w:pPr>
                  <w:r>
                    <w:rPr>
                      <w:rFonts w:hint="eastAsia" w:ascii="宋体" w:hAnsi="宋体" w:eastAsia="宋体" w:cs="宋体"/>
                      <w:i w:val="0"/>
                      <w:iCs w:val="0"/>
                      <w:color w:val="auto"/>
                      <w:kern w:val="0"/>
                      <w:sz w:val="21"/>
                      <w:szCs w:val="21"/>
                      <w:u w:val="none"/>
                      <w:lang w:val="en-US" w:eastAsia="zh-CN" w:bidi="ar"/>
                    </w:rPr>
                    <w:t>废</w:t>
                  </w:r>
                  <w:r>
                    <w:rPr>
                      <w:rStyle w:val="56"/>
                      <w:color w:val="auto"/>
                      <w:lang w:val="en-US" w:eastAsia="zh-CN" w:bidi="ar"/>
                    </w:rPr>
                    <w:t>油脂</w:t>
                  </w:r>
                </w:p>
              </w:tc>
              <w:tc>
                <w:tcPr>
                  <w:tcW w:w="1813" w:type="dxa"/>
                  <w:shd w:val="clear" w:color="auto" w:fill="auto"/>
                  <w:vAlign w:val="center"/>
                </w:tcPr>
                <w:p w14:paraId="1621B76C">
                  <w:pPr>
                    <w:keepNext w:val="0"/>
                    <w:keepLines w:val="0"/>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auto"/>
                      <w:kern w:val="0"/>
                      <w:sz w:val="21"/>
                      <w:szCs w:val="21"/>
                      <w:u w:val="none"/>
                      <w:lang w:val="en-US" w:eastAsia="zh-CN" w:bidi="ar"/>
                    </w:rPr>
                    <w:t>油脂</w:t>
                  </w:r>
                </w:p>
              </w:tc>
              <w:tc>
                <w:tcPr>
                  <w:tcW w:w="3190" w:type="dxa"/>
                  <w:shd w:val="clear" w:color="auto" w:fill="auto"/>
                  <w:vAlign w:val="center"/>
                </w:tcPr>
                <w:p w14:paraId="12BB599E">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21"/>
                      <w:szCs w:val="21"/>
                      <w:u w:val="none"/>
                      <w:lang w:val="en-US" w:eastAsia="zh-CN" w:bidi="ar"/>
                    </w:rPr>
                    <w:t>由专业公司处置</w:t>
                  </w:r>
                </w:p>
              </w:tc>
            </w:tr>
            <w:tr w14:paraId="1FAA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5" w:type="dxa"/>
                  <w:vMerge w:val="continue"/>
                  <w:shd w:val="clear" w:color="auto" w:fill="auto"/>
                  <w:vAlign w:val="center"/>
                </w:tcPr>
                <w:p w14:paraId="200D362C">
                  <w:pPr>
                    <w:pStyle w:val="53"/>
                    <w:bidi w:val="0"/>
                    <w:rPr>
                      <w:color w:val="auto"/>
                    </w:rPr>
                  </w:pPr>
                </w:p>
              </w:tc>
              <w:tc>
                <w:tcPr>
                  <w:tcW w:w="1139" w:type="dxa"/>
                  <w:vMerge w:val="continue"/>
                  <w:shd w:val="clear" w:color="auto" w:fill="auto"/>
                  <w:vAlign w:val="center"/>
                </w:tcPr>
                <w:p w14:paraId="5807773F">
                  <w:pPr>
                    <w:jc w:val="center"/>
                    <w:rPr>
                      <w:color w:val="auto"/>
                    </w:rPr>
                  </w:pPr>
                </w:p>
              </w:tc>
              <w:tc>
                <w:tcPr>
                  <w:tcW w:w="1650" w:type="dxa"/>
                  <w:shd w:val="clear" w:color="auto" w:fill="auto"/>
                  <w:vAlign w:val="center"/>
                </w:tcPr>
                <w:p w14:paraId="70C1F611">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生化污泥</w:t>
                  </w:r>
                </w:p>
              </w:tc>
              <w:tc>
                <w:tcPr>
                  <w:tcW w:w="1813" w:type="dxa"/>
                  <w:shd w:val="clear" w:color="auto" w:fill="auto"/>
                  <w:vAlign w:val="center"/>
                </w:tcPr>
                <w:p w14:paraId="77956C99">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污泥</w:t>
                  </w:r>
                </w:p>
              </w:tc>
              <w:tc>
                <w:tcPr>
                  <w:tcW w:w="3190" w:type="dxa"/>
                  <w:shd w:val="clear" w:color="auto" w:fill="auto"/>
                  <w:vAlign w:val="center"/>
                </w:tcPr>
                <w:p w14:paraId="1EBD9B50">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由专业公司处置</w:t>
                  </w:r>
                </w:p>
              </w:tc>
            </w:tr>
            <w:tr w14:paraId="095D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55" w:type="dxa"/>
                  <w:vMerge w:val="continue"/>
                  <w:shd w:val="clear" w:color="auto" w:fill="auto"/>
                  <w:vAlign w:val="center"/>
                </w:tcPr>
                <w:p w14:paraId="703BB6B1">
                  <w:pPr>
                    <w:pStyle w:val="53"/>
                    <w:bidi w:val="0"/>
                    <w:rPr>
                      <w:color w:val="auto"/>
                    </w:rPr>
                  </w:pPr>
                </w:p>
              </w:tc>
              <w:tc>
                <w:tcPr>
                  <w:tcW w:w="1139" w:type="dxa"/>
                  <w:shd w:val="clear" w:color="auto" w:fill="auto"/>
                  <w:vAlign w:val="center"/>
                </w:tcPr>
                <w:p w14:paraId="27B4C533">
                  <w:pPr>
                    <w:pStyle w:val="53"/>
                    <w:bidi w:val="0"/>
                    <w:rPr>
                      <w:color w:val="auto"/>
                    </w:rPr>
                  </w:pPr>
                  <w:r>
                    <w:rPr>
                      <w:color w:val="auto"/>
                    </w:rPr>
                    <w:t>员工生活</w:t>
                  </w:r>
                </w:p>
              </w:tc>
              <w:tc>
                <w:tcPr>
                  <w:tcW w:w="1650" w:type="dxa"/>
                  <w:shd w:val="clear" w:color="auto" w:fill="auto"/>
                  <w:vAlign w:val="center"/>
                </w:tcPr>
                <w:p w14:paraId="5EC7CEFE">
                  <w:pPr>
                    <w:pStyle w:val="53"/>
                    <w:bidi w:val="0"/>
                    <w:rPr>
                      <w:color w:val="auto"/>
                    </w:rPr>
                  </w:pPr>
                  <w:r>
                    <w:rPr>
                      <w:rFonts w:hint="eastAsia"/>
                      <w:color w:val="auto"/>
                    </w:rPr>
                    <w:t>生活垃圾</w:t>
                  </w:r>
                </w:p>
              </w:tc>
              <w:tc>
                <w:tcPr>
                  <w:tcW w:w="1813" w:type="dxa"/>
                  <w:shd w:val="clear" w:color="auto" w:fill="auto"/>
                  <w:vAlign w:val="center"/>
                </w:tcPr>
                <w:p w14:paraId="0AE3512A">
                  <w:pPr>
                    <w:pStyle w:val="53"/>
                    <w:bidi w:val="0"/>
                    <w:rPr>
                      <w:color w:val="auto"/>
                    </w:rPr>
                  </w:pPr>
                  <w:r>
                    <w:rPr>
                      <w:color w:val="auto"/>
                    </w:rPr>
                    <w:t>可燃物、可堆腐物</w:t>
                  </w:r>
                </w:p>
              </w:tc>
              <w:tc>
                <w:tcPr>
                  <w:tcW w:w="3190" w:type="dxa"/>
                  <w:shd w:val="clear" w:color="auto" w:fill="auto"/>
                  <w:vAlign w:val="center"/>
                </w:tcPr>
                <w:p w14:paraId="2E81CE11">
                  <w:pPr>
                    <w:pStyle w:val="53"/>
                    <w:bidi w:val="0"/>
                    <w:rPr>
                      <w:color w:val="auto"/>
                    </w:rPr>
                  </w:pPr>
                  <w:r>
                    <w:rPr>
                      <w:rFonts w:hint="eastAsia"/>
                      <w:color w:val="auto"/>
                    </w:rPr>
                    <w:t>环卫清运</w:t>
                  </w:r>
                </w:p>
              </w:tc>
            </w:tr>
          </w:tbl>
          <w:p w14:paraId="5292F564">
            <w:pPr>
              <w:pStyle w:val="11"/>
              <w:rPr>
                <w:b w:val="0"/>
                <w:color w:val="auto"/>
              </w:rPr>
            </w:pPr>
          </w:p>
        </w:tc>
      </w:tr>
      <w:tr w14:paraId="3FDC2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40FBF72E">
            <w:pPr>
              <w:pStyle w:val="51"/>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color w:val="auto"/>
              </w:rPr>
            </w:pPr>
            <w:r>
              <w:rPr>
                <w:color w:val="auto"/>
              </w:rPr>
              <w:t>与项目有关的原有环境污染问题</w:t>
            </w:r>
          </w:p>
        </w:tc>
        <w:tc>
          <w:tcPr>
            <w:tcW w:w="8673" w:type="dxa"/>
            <w:vAlign w:val="top"/>
          </w:tcPr>
          <w:p w14:paraId="576C1876">
            <w:pPr>
              <w:pStyle w:val="51"/>
              <w:numPr>
                <w:ilvl w:val="0"/>
                <w:numId w:val="0"/>
              </w:numPr>
              <w:ind w:firstLine="482" w:firstLineChars="200"/>
              <w:rPr>
                <w:rFonts w:hint="eastAsia"/>
                <w:b/>
                <w:bCs/>
                <w:color w:val="auto"/>
                <w:lang w:val="en-US" w:eastAsia="zh-CN"/>
              </w:rPr>
            </w:pPr>
            <w:r>
              <w:rPr>
                <w:rFonts w:hint="eastAsia" w:ascii="Times New Roman" w:hAnsi="Times New Roman" w:eastAsia="宋体" w:cs="Times New Roman"/>
                <w:b/>
                <w:bCs/>
                <w:color w:val="auto"/>
                <w:kern w:val="2"/>
                <w:sz w:val="24"/>
                <w:szCs w:val="21"/>
                <w:lang w:val="en-US" w:eastAsia="zh-CN" w:bidi="ar-SA"/>
              </w:rPr>
              <w:t>1、</w:t>
            </w:r>
            <w:r>
              <w:rPr>
                <w:rFonts w:hint="eastAsia"/>
                <w:b/>
                <w:bCs/>
                <w:color w:val="auto"/>
                <w:lang w:val="en-US" w:eastAsia="zh-CN"/>
              </w:rPr>
              <w:t>原有项目概况</w:t>
            </w:r>
          </w:p>
          <w:p w14:paraId="119FC600">
            <w:pPr>
              <w:pStyle w:val="51"/>
              <w:bidi w:val="0"/>
              <w:rPr>
                <w:rFonts w:hint="default" w:eastAsia="宋体"/>
                <w:color w:val="auto"/>
                <w:lang w:val="en-US" w:eastAsia="zh-CN"/>
              </w:rPr>
            </w:pPr>
            <w:r>
              <w:rPr>
                <w:rFonts w:hint="eastAsia"/>
                <w:color w:val="auto"/>
                <w:lang w:val="en-US" w:eastAsia="zh-CN"/>
              </w:rPr>
              <w:t>江苏喜酣酣食品有限公司于2024年8月委托</w:t>
            </w:r>
            <w:r>
              <w:rPr>
                <w:rFonts w:hint="eastAsia"/>
                <w:color w:val="auto"/>
              </w:rPr>
              <w:t>江苏联晟生态环境科技有限公司进行环境影响评价工作</w:t>
            </w:r>
            <w:r>
              <w:rPr>
                <w:rFonts w:hint="eastAsia"/>
                <w:color w:val="auto"/>
                <w:lang w:eastAsia="zh-CN"/>
              </w:rPr>
              <w:t>，</w:t>
            </w:r>
            <w:r>
              <w:rPr>
                <w:rFonts w:hint="eastAsia"/>
                <w:color w:val="auto"/>
                <w:lang w:val="en-US" w:eastAsia="zh-CN"/>
              </w:rPr>
              <w:t>编制完成了《江苏喜酣酣食品有限公司年产2000吨速冻水饺项目环境影响报告表》，并于2024年9月18日获得《关于对江苏喜酣酣食品有限公司年产2000吨速冻水饺项目环境影响报告表的批复》宿环建管表〔2024〕20113号。项目已安装生产设备，但暂未开始投产且未验收。</w:t>
            </w:r>
          </w:p>
          <w:p w14:paraId="7998BC2D">
            <w:pPr>
              <w:pStyle w:val="51"/>
              <w:numPr>
                <w:ilvl w:val="0"/>
                <w:numId w:val="0"/>
              </w:numPr>
              <w:bidi w:val="0"/>
              <w:ind w:left="0" w:leftChars="0" w:firstLine="482" w:firstLineChars="200"/>
              <w:rPr>
                <w:b/>
                <w:bCs/>
                <w:color w:val="auto"/>
              </w:rPr>
            </w:pPr>
            <w:r>
              <w:rPr>
                <w:rFonts w:hint="eastAsia" w:cs="Times New Roman"/>
                <w:b/>
                <w:bCs/>
                <w:color w:val="auto"/>
                <w:kern w:val="2"/>
                <w:sz w:val="24"/>
                <w:szCs w:val="21"/>
                <w:lang w:val="en-US" w:eastAsia="zh-CN" w:bidi="ar-SA"/>
              </w:rPr>
              <w:t>2、</w:t>
            </w:r>
            <w:r>
              <w:rPr>
                <w:b/>
                <w:bCs/>
                <w:color w:val="auto"/>
              </w:rPr>
              <w:t>原有项目工艺流程</w:t>
            </w:r>
          </w:p>
          <w:p w14:paraId="7A66BE0A">
            <w:pPr>
              <w:pStyle w:val="51"/>
              <w:ind w:firstLine="480"/>
              <w:rPr>
                <w:rFonts w:hint="eastAsia"/>
                <w:color w:val="auto"/>
              </w:rPr>
            </w:pPr>
            <w:r>
              <w:rPr>
                <w:rFonts w:hint="eastAsia"/>
                <w:color w:val="auto"/>
                <w:lang w:val="en-US" w:eastAsia="zh-CN"/>
              </w:rPr>
              <w:t>原有</w:t>
            </w:r>
            <w:r>
              <w:rPr>
                <w:rFonts w:hint="eastAsia"/>
                <w:color w:val="auto"/>
              </w:rPr>
              <w:t>项目生产工艺流程及产污环节如</w:t>
            </w:r>
            <w:r>
              <w:rPr>
                <w:rFonts w:hint="eastAsia"/>
                <w:color w:val="auto"/>
                <w:lang w:eastAsia="zh-CN"/>
              </w:rPr>
              <w:fldChar w:fldCharType="begin"/>
            </w:r>
            <w:r>
              <w:rPr>
                <w:rFonts w:hint="eastAsia"/>
                <w:color w:val="auto"/>
                <w:lang w:eastAsia="zh-CN"/>
              </w:rPr>
              <w:instrText xml:space="preserve"> REF _Ref27010 \h </w:instrText>
            </w:r>
            <w:r>
              <w:rPr>
                <w:rFonts w:hint="eastAsia"/>
                <w:color w:val="auto"/>
                <w:lang w:eastAsia="zh-CN"/>
              </w:rPr>
              <w:fldChar w:fldCharType="separate"/>
            </w:r>
            <w:r>
              <w:rPr>
                <w:color w:val="auto"/>
              </w:rPr>
              <w:t>图2- 3</w:t>
            </w:r>
            <w:r>
              <w:rPr>
                <w:rFonts w:hint="eastAsia"/>
                <w:color w:val="auto"/>
                <w:lang w:eastAsia="zh-CN"/>
              </w:rPr>
              <w:fldChar w:fldCharType="end"/>
            </w:r>
            <w:r>
              <w:rPr>
                <w:rFonts w:hint="eastAsia"/>
                <w:color w:val="auto"/>
              </w:rPr>
              <w:t>所示。</w:t>
            </w:r>
          </w:p>
          <w:p w14:paraId="5257A274">
            <w:pPr>
              <w:pStyle w:val="51"/>
              <w:ind w:firstLine="480"/>
              <w:rPr>
                <w:b/>
                <w:bCs/>
                <w:color w:val="auto"/>
              </w:rPr>
            </w:pPr>
            <w:r>
              <w:rPr>
                <w:rFonts w:hint="eastAsia"/>
                <w:b/>
                <w:bCs/>
                <w:color w:val="auto"/>
              </w:rPr>
              <w:t>工艺流程简述：</w:t>
            </w:r>
          </w:p>
          <w:p w14:paraId="051B609B">
            <w:pPr>
              <w:pStyle w:val="51"/>
              <w:ind w:firstLine="482"/>
              <w:rPr>
                <w:color w:val="auto"/>
              </w:rPr>
            </w:pPr>
            <w:r>
              <w:rPr>
                <w:rFonts w:hint="eastAsia"/>
                <w:b/>
                <w:bCs/>
                <w:color w:val="auto"/>
              </w:rPr>
              <w:t>（1）菜类清洗</w:t>
            </w:r>
            <w:r>
              <w:rPr>
                <w:rFonts w:hint="eastAsia"/>
                <w:color w:val="auto"/>
              </w:rPr>
              <w:t>：在清洗池内将蔬菜清洗干净。此工序产生菜类清洗废水、残渣、噪声</w:t>
            </w:r>
            <w:r>
              <w:rPr>
                <w:color w:val="auto"/>
              </w:rPr>
              <w:t>。</w:t>
            </w:r>
          </w:p>
          <w:p w14:paraId="2A880F32">
            <w:pPr>
              <w:pStyle w:val="51"/>
              <w:ind w:firstLine="482"/>
              <w:rPr>
                <w:color w:val="auto"/>
              </w:rPr>
            </w:pPr>
            <w:r>
              <w:rPr>
                <w:rFonts w:hint="eastAsia"/>
                <w:b/>
                <w:bCs/>
                <w:color w:val="auto"/>
              </w:rPr>
              <w:t>（2）切菜</w:t>
            </w:r>
            <w:r>
              <w:rPr>
                <w:rFonts w:hint="eastAsia"/>
                <w:color w:val="auto"/>
              </w:rPr>
              <w:t>：将清洗干净的蔬菜用切菜机切丁备用。此工序产生噪声</w:t>
            </w:r>
            <w:r>
              <w:rPr>
                <w:color w:val="auto"/>
              </w:rPr>
              <w:t>。</w:t>
            </w:r>
          </w:p>
          <w:p w14:paraId="5FB3E6CF">
            <w:pPr>
              <w:pStyle w:val="51"/>
              <w:ind w:firstLine="482"/>
              <w:rPr>
                <w:color w:val="auto"/>
              </w:rPr>
            </w:pPr>
            <w:r>
              <w:rPr>
                <w:rFonts w:hint="eastAsia"/>
                <w:b/>
                <w:bCs/>
                <w:color w:val="auto"/>
              </w:rPr>
              <w:t>（3）肉类解冻及清洗</w:t>
            </w:r>
            <w:r>
              <w:rPr>
                <w:rFonts w:hint="eastAsia"/>
                <w:color w:val="auto"/>
              </w:rPr>
              <w:t>：在清洗池内将肉类解冻后，用少量清水洗净。此工序产生肉类清洗废水、噪声。</w:t>
            </w:r>
          </w:p>
          <w:p w14:paraId="7D459417">
            <w:pPr>
              <w:pStyle w:val="51"/>
              <w:ind w:firstLine="482"/>
              <w:rPr>
                <w:color w:val="auto"/>
              </w:rPr>
            </w:pPr>
            <w:r>
              <w:rPr>
                <w:rFonts w:hint="eastAsia"/>
                <w:b/>
                <w:bCs/>
                <w:color w:val="auto"/>
              </w:rPr>
              <w:t>（4）绞肉</w:t>
            </w:r>
            <w:r>
              <w:rPr>
                <w:rFonts w:hint="eastAsia"/>
                <w:color w:val="auto"/>
              </w:rPr>
              <w:t>：清洗后的肉类投入绞肉机绞碎备用。此工序产生噪声。</w:t>
            </w:r>
          </w:p>
          <w:p w14:paraId="07AE78CE">
            <w:pPr>
              <w:pStyle w:val="51"/>
              <w:ind w:firstLine="482"/>
              <w:rPr>
                <w:color w:val="auto"/>
              </w:rPr>
            </w:pPr>
            <w:r>
              <w:rPr>
                <w:rFonts w:hint="eastAsia"/>
                <w:b/>
                <w:bCs/>
                <w:color w:val="auto"/>
              </w:rPr>
              <w:t>（5）拌馅</w:t>
            </w:r>
            <w:r>
              <w:rPr>
                <w:rFonts w:hint="eastAsia"/>
                <w:color w:val="auto"/>
              </w:rPr>
              <w:t>：按配方称取肉、蔬菜和调味料后投入拌馅机中，搅拌均匀制作成馅料。此工序产生噪声。</w:t>
            </w:r>
          </w:p>
          <w:p w14:paraId="42F3DB62">
            <w:pPr>
              <w:pStyle w:val="51"/>
              <w:ind w:firstLine="482"/>
              <w:rPr>
                <w:color w:val="auto"/>
              </w:rPr>
            </w:pPr>
            <w:r>
              <w:rPr>
                <w:rFonts w:hint="eastAsia"/>
                <w:b/>
                <w:bCs/>
                <w:color w:val="auto"/>
              </w:rPr>
              <w:t>（6）和面</w:t>
            </w:r>
            <w:r>
              <w:rPr>
                <w:rFonts w:hint="eastAsia"/>
                <w:color w:val="auto"/>
              </w:rPr>
              <w:t>：称取需要量的面粉投至和面机中，按比例加入适量的水，机械搅拌和面。此工序产生面粉处理粉尘、和面机噪声。</w:t>
            </w:r>
          </w:p>
          <w:p w14:paraId="3031801E">
            <w:pPr>
              <w:pStyle w:val="51"/>
              <w:ind w:firstLine="482"/>
              <w:rPr>
                <w:color w:val="auto"/>
              </w:rPr>
            </w:pPr>
            <w:r>
              <w:rPr>
                <w:rFonts w:hint="eastAsia"/>
                <w:b/>
                <w:bCs/>
                <w:color w:val="auto"/>
              </w:rPr>
              <w:t>（7）压皮</w:t>
            </w:r>
            <w:r>
              <w:rPr>
                <w:rFonts w:hint="eastAsia"/>
                <w:color w:val="auto"/>
              </w:rPr>
              <w:t>：使用卷皮机进行压皮，制作饺子皮。此工序产生噪声。</w:t>
            </w:r>
          </w:p>
          <w:p w14:paraId="3189AD2A">
            <w:pPr>
              <w:pStyle w:val="51"/>
              <w:ind w:firstLine="482"/>
              <w:rPr>
                <w:color w:val="auto"/>
              </w:rPr>
            </w:pPr>
            <w:r>
              <w:rPr>
                <w:rFonts w:hint="eastAsia"/>
                <w:b/>
                <w:bCs/>
                <w:color w:val="auto"/>
              </w:rPr>
              <w:t>（8）成型</w:t>
            </w:r>
            <w:r>
              <w:rPr>
                <w:rFonts w:hint="eastAsia"/>
                <w:color w:val="auto"/>
              </w:rPr>
              <w:t>：利用饺子机将馅料和饺子皮加工成型。此工序产生噪声。</w:t>
            </w:r>
          </w:p>
          <w:p w14:paraId="0C60D6D1">
            <w:pPr>
              <w:pStyle w:val="51"/>
              <w:ind w:firstLine="482"/>
              <w:rPr>
                <w:color w:val="auto"/>
              </w:rPr>
            </w:pPr>
            <w:r>
              <w:rPr>
                <w:rFonts w:hint="eastAsia"/>
                <w:b/>
                <w:bCs/>
                <w:color w:val="auto"/>
              </w:rPr>
              <w:t>（9）速冻</w:t>
            </w:r>
            <w:r>
              <w:rPr>
                <w:rFonts w:hint="eastAsia"/>
                <w:color w:val="auto"/>
              </w:rPr>
              <w:t>：将成型后的产品投</w:t>
            </w:r>
            <w:r>
              <w:rPr>
                <w:rStyle w:val="52"/>
                <w:rFonts w:hint="eastAsia"/>
                <w:color w:val="auto"/>
              </w:rPr>
              <w:t>入</w:t>
            </w:r>
            <w:r>
              <w:rPr>
                <w:rStyle w:val="52"/>
                <w:color w:val="auto"/>
              </w:rPr>
              <w:t>速冻隧道</w:t>
            </w:r>
            <w:r>
              <w:rPr>
                <w:rStyle w:val="52"/>
                <w:rFonts w:hint="eastAsia"/>
                <w:color w:val="auto"/>
              </w:rPr>
              <w:t>，速冻隧道温度保持在-35℃以下</w:t>
            </w:r>
            <w:r>
              <w:rPr>
                <w:rStyle w:val="52"/>
                <w:color w:val="auto"/>
              </w:rPr>
              <w:t>，</w:t>
            </w:r>
            <w:r>
              <w:rPr>
                <w:rStyle w:val="52"/>
                <w:rFonts w:hint="eastAsia"/>
                <w:color w:val="auto"/>
              </w:rPr>
              <w:t>实现快速降温冻结，</w:t>
            </w:r>
            <w:r>
              <w:rPr>
                <w:rStyle w:val="52"/>
                <w:color w:val="auto"/>
              </w:rPr>
              <w:t>速冻后的产品中心温度达到-18℃以下</w:t>
            </w:r>
            <w:r>
              <w:rPr>
                <w:rFonts w:hint="eastAsia"/>
                <w:color w:val="auto"/>
              </w:rPr>
              <w:t>。此工序不产生污染物。</w:t>
            </w:r>
          </w:p>
          <w:p w14:paraId="5B4F0590">
            <w:pPr>
              <w:pStyle w:val="51"/>
              <w:ind w:firstLine="482"/>
              <w:rPr>
                <w:color w:val="auto"/>
              </w:rPr>
            </w:pPr>
            <w:r>
              <w:rPr>
                <w:rFonts w:hint="eastAsia"/>
                <w:b/>
                <w:bCs/>
                <w:color w:val="auto"/>
              </w:rPr>
              <w:t>（10）成品包装</w:t>
            </w:r>
            <w:r>
              <w:rPr>
                <w:rFonts w:hint="eastAsia"/>
                <w:color w:val="auto"/>
              </w:rPr>
              <w:t>：将速冻好的饺子取出，经电子秤计量后，装入包装袋，用封口机进行封口。此工序产生噪声。</w:t>
            </w:r>
          </w:p>
          <w:p w14:paraId="26F894F0">
            <w:pPr>
              <w:pStyle w:val="51"/>
              <w:ind w:firstLine="482"/>
              <w:rPr>
                <w:rFonts w:hint="eastAsia"/>
                <w:color w:val="auto"/>
              </w:rPr>
            </w:pPr>
            <w:r>
              <w:rPr>
                <w:rFonts w:hint="eastAsia"/>
                <w:b/>
                <w:bCs/>
                <w:color w:val="auto"/>
              </w:rPr>
              <w:t>（11）检验入库</w:t>
            </w:r>
            <w:r>
              <w:rPr>
                <w:rFonts w:hint="eastAsia"/>
                <w:color w:val="auto"/>
              </w:rPr>
              <w:t>：对包装好的饺子进行检验剔除不合格品，检验合格的成品迅速流转于冷库内，冷库温度保持在-18℃左右，温度波动控制在2℃以内。此工序产生不合格品。</w:t>
            </w:r>
          </w:p>
          <w:p w14:paraId="076FA11F">
            <w:pPr>
              <w:pStyle w:val="9"/>
              <w:rPr>
                <w:b w:val="0"/>
                <w:bCs w:val="0"/>
                <w:color w:val="auto"/>
              </w:rPr>
            </w:pPr>
            <w:r>
              <w:rPr>
                <w:color w:val="auto"/>
              </w:rPr>
              <w:drawing>
                <wp:inline distT="0" distB="0" distL="114300" distR="114300">
                  <wp:extent cx="5292090" cy="3923665"/>
                  <wp:effectExtent l="0" t="0" r="3810" b="635"/>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11"/>
                          <a:srcRect l="9129" t="12737" r="20459" b="8241"/>
                          <a:stretch>
                            <a:fillRect/>
                          </a:stretch>
                        </pic:blipFill>
                        <pic:spPr>
                          <a:xfrm>
                            <a:off x="0" y="0"/>
                            <a:ext cx="5292090" cy="3923665"/>
                          </a:xfrm>
                          <a:prstGeom prst="rect">
                            <a:avLst/>
                          </a:prstGeom>
                          <a:noFill/>
                          <a:ln>
                            <a:noFill/>
                          </a:ln>
                        </pic:spPr>
                      </pic:pic>
                    </a:graphicData>
                  </a:graphic>
                </wp:inline>
              </w:drawing>
            </w:r>
          </w:p>
          <w:p w14:paraId="71ADD179">
            <w:pPr>
              <w:pStyle w:val="9"/>
              <w:rPr>
                <w:color w:val="auto"/>
              </w:rPr>
            </w:pPr>
            <w:bookmarkStart w:id="24" w:name="_Ref27010"/>
            <w:r>
              <w:rPr>
                <w:color w:val="auto"/>
              </w:rPr>
              <w:t xml:space="preserve">图2- </w:t>
            </w:r>
            <w:r>
              <w:rPr>
                <w:color w:val="auto"/>
              </w:rPr>
              <w:fldChar w:fldCharType="begin"/>
            </w:r>
            <w:r>
              <w:rPr>
                <w:color w:val="auto"/>
              </w:rPr>
              <w:instrText xml:space="preserve"> SEQ 图2- \* ARABIC </w:instrText>
            </w:r>
            <w:r>
              <w:rPr>
                <w:color w:val="auto"/>
              </w:rPr>
              <w:fldChar w:fldCharType="separate"/>
            </w:r>
            <w:r>
              <w:rPr>
                <w:color w:val="auto"/>
              </w:rPr>
              <w:t>3</w:t>
            </w:r>
            <w:r>
              <w:rPr>
                <w:color w:val="auto"/>
              </w:rPr>
              <w:fldChar w:fldCharType="end"/>
            </w:r>
            <w:bookmarkEnd w:id="24"/>
            <w:r>
              <w:rPr>
                <w:rFonts w:hint="eastAsia"/>
                <w:color w:val="auto"/>
              </w:rPr>
              <w:t xml:space="preserve"> 生产工艺流程及产污环节图</w:t>
            </w:r>
          </w:p>
          <w:p w14:paraId="55DE7565">
            <w:pPr>
              <w:pStyle w:val="51"/>
              <w:ind w:firstLine="482"/>
              <w:rPr>
                <w:b/>
                <w:bCs/>
                <w:color w:val="auto"/>
              </w:rPr>
            </w:pPr>
            <w:r>
              <w:rPr>
                <w:rFonts w:hint="eastAsia"/>
                <w:b/>
                <w:bCs/>
                <w:color w:val="auto"/>
                <w:lang w:val="en-US" w:eastAsia="zh-CN"/>
              </w:rPr>
              <w:t>3、</w:t>
            </w:r>
            <w:r>
              <w:rPr>
                <w:b/>
                <w:bCs/>
                <w:color w:val="auto"/>
              </w:rPr>
              <w:t>原有项目污染物排放情况</w:t>
            </w:r>
          </w:p>
          <w:p w14:paraId="3C3CCB89">
            <w:pPr>
              <w:pStyle w:val="51"/>
              <w:bidi w:val="0"/>
              <w:rPr>
                <w:color w:val="auto"/>
              </w:rPr>
            </w:pPr>
            <w:r>
              <w:rPr>
                <w:color w:val="auto"/>
              </w:rPr>
              <w:t>原有项目污染物排放情况见</w:t>
            </w:r>
            <w:r>
              <w:rPr>
                <w:rFonts w:hint="default"/>
                <w:color w:val="auto"/>
                <w:lang w:val="en-US"/>
              </w:rPr>
              <w:fldChar w:fldCharType="begin"/>
            </w:r>
            <w:r>
              <w:rPr>
                <w:rFonts w:hint="default"/>
                <w:color w:val="auto"/>
                <w:lang w:val="en-US"/>
              </w:rPr>
              <w:instrText xml:space="preserve"> REF _Ref13049 \h </w:instrText>
            </w:r>
            <w:r>
              <w:rPr>
                <w:rFonts w:hint="default"/>
                <w:color w:val="auto"/>
                <w:lang w:val="en-US"/>
              </w:rPr>
              <w:fldChar w:fldCharType="separate"/>
            </w:r>
            <w:r>
              <w:rPr>
                <w:color w:val="auto"/>
              </w:rPr>
              <w:t>表2- 12</w:t>
            </w:r>
            <w:r>
              <w:rPr>
                <w:rFonts w:hint="default"/>
                <w:color w:val="auto"/>
                <w:lang w:val="en-US"/>
              </w:rPr>
              <w:fldChar w:fldCharType="end"/>
            </w:r>
            <w:r>
              <w:rPr>
                <w:color w:val="auto"/>
              </w:rPr>
              <w:t>。</w:t>
            </w:r>
          </w:p>
          <w:p w14:paraId="339CA16F">
            <w:pPr>
              <w:pStyle w:val="9"/>
              <w:bidi w:val="0"/>
              <w:rPr>
                <w:color w:val="auto"/>
              </w:rPr>
            </w:pPr>
            <w:bookmarkStart w:id="25" w:name="_Ref13049"/>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12</w:t>
            </w:r>
            <w:r>
              <w:rPr>
                <w:color w:val="auto"/>
              </w:rPr>
              <w:fldChar w:fldCharType="end"/>
            </w:r>
            <w:bookmarkEnd w:id="25"/>
            <w:r>
              <w:rPr>
                <w:rFonts w:hint="eastAsia"/>
                <w:color w:val="auto"/>
                <w:lang w:val="en-US" w:eastAsia="zh-CN"/>
              </w:rPr>
              <w:t xml:space="preserve"> </w:t>
            </w:r>
            <w:r>
              <w:rPr>
                <w:color w:val="auto"/>
              </w:rPr>
              <w:t>原有项目污染物排放量汇总表（t/a）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3210"/>
              <w:gridCol w:w="3209"/>
            </w:tblGrid>
            <w:tr w14:paraId="7220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200" w:type="pct"/>
                  <w:tcBorders>
                    <w:tl2br w:val="nil"/>
                    <w:tr2bl w:val="nil"/>
                  </w:tcBorders>
                  <w:shd w:val="clear" w:color="auto" w:fill="auto"/>
                  <w:vAlign w:val="center"/>
                </w:tcPr>
                <w:p w14:paraId="2B805565">
                  <w:pPr>
                    <w:pStyle w:val="54"/>
                    <w:bidi w:val="0"/>
                    <w:rPr>
                      <w:color w:val="auto"/>
                    </w:rPr>
                  </w:pPr>
                  <w:r>
                    <w:rPr>
                      <w:color w:val="auto"/>
                    </w:rPr>
                    <w:t>种类</w:t>
                  </w:r>
                </w:p>
              </w:tc>
              <w:tc>
                <w:tcPr>
                  <w:tcW w:w="1900" w:type="pct"/>
                  <w:tcBorders>
                    <w:tl2br w:val="nil"/>
                    <w:tr2bl w:val="nil"/>
                  </w:tcBorders>
                  <w:shd w:val="clear" w:color="auto" w:fill="auto"/>
                  <w:vAlign w:val="center"/>
                </w:tcPr>
                <w:p w14:paraId="3E6B7ABA">
                  <w:pPr>
                    <w:pStyle w:val="54"/>
                    <w:bidi w:val="0"/>
                    <w:rPr>
                      <w:color w:val="auto"/>
                    </w:rPr>
                  </w:pPr>
                  <w:r>
                    <w:rPr>
                      <w:color w:val="auto"/>
                    </w:rPr>
                    <w:t>污染物</w:t>
                  </w:r>
                </w:p>
              </w:tc>
              <w:tc>
                <w:tcPr>
                  <w:tcW w:w="1899" w:type="pct"/>
                  <w:tcBorders>
                    <w:tl2br w:val="nil"/>
                    <w:tr2bl w:val="nil"/>
                  </w:tcBorders>
                  <w:shd w:val="clear" w:color="auto" w:fill="auto"/>
                  <w:vAlign w:val="center"/>
                </w:tcPr>
                <w:p w14:paraId="396C11D4">
                  <w:pPr>
                    <w:pStyle w:val="54"/>
                    <w:bidi w:val="0"/>
                    <w:rPr>
                      <w:color w:val="auto"/>
                    </w:rPr>
                  </w:pPr>
                  <w:r>
                    <w:rPr>
                      <w:color w:val="auto"/>
                    </w:rPr>
                    <w:t>环评批复总量</w:t>
                  </w:r>
                </w:p>
              </w:tc>
            </w:tr>
            <w:tr w14:paraId="1FF0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00" w:type="pct"/>
                  <w:vMerge w:val="restart"/>
                  <w:tcBorders>
                    <w:tl2br w:val="nil"/>
                    <w:tr2bl w:val="nil"/>
                  </w:tcBorders>
                  <w:shd w:val="clear" w:color="auto" w:fill="auto"/>
                  <w:vAlign w:val="center"/>
                </w:tcPr>
                <w:p w14:paraId="614B751E">
                  <w:pPr>
                    <w:pStyle w:val="53"/>
                    <w:bidi w:val="0"/>
                    <w:rPr>
                      <w:color w:val="auto"/>
                    </w:rPr>
                  </w:pPr>
                  <w:r>
                    <w:rPr>
                      <w:color w:val="auto"/>
                    </w:rPr>
                    <w:t>废水</w:t>
                  </w:r>
                </w:p>
              </w:tc>
              <w:tc>
                <w:tcPr>
                  <w:tcW w:w="1900" w:type="pct"/>
                  <w:tcBorders>
                    <w:tl2br w:val="nil"/>
                    <w:tr2bl w:val="nil"/>
                  </w:tcBorders>
                  <w:shd w:val="clear" w:color="auto" w:fill="auto"/>
                  <w:vAlign w:val="center"/>
                </w:tcPr>
                <w:p w14:paraId="7F564A04">
                  <w:pPr>
                    <w:pStyle w:val="53"/>
                    <w:bidi w:val="0"/>
                    <w:rPr>
                      <w:color w:val="auto"/>
                    </w:rPr>
                  </w:pPr>
                  <w:r>
                    <w:rPr>
                      <w:color w:val="auto"/>
                    </w:rPr>
                    <w:t>废水量</w:t>
                  </w:r>
                </w:p>
              </w:tc>
              <w:tc>
                <w:tcPr>
                  <w:tcW w:w="1899" w:type="pct"/>
                  <w:tcBorders>
                    <w:tl2br w:val="nil"/>
                    <w:tr2bl w:val="nil"/>
                  </w:tcBorders>
                  <w:shd w:val="clear" w:color="auto" w:fill="auto"/>
                  <w:vAlign w:val="center"/>
                </w:tcPr>
                <w:p w14:paraId="29B8D1DC">
                  <w:pPr>
                    <w:pStyle w:val="53"/>
                    <w:bidi w:val="0"/>
                    <w:rPr>
                      <w:rFonts w:hint="default" w:eastAsia="宋体"/>
                      <w:color w:val="auto"/>
                      <w:lang w:val="en-US" w:eastAsia="zh-CN"/>
                    </w:rPr>
                  </w:pPr>
                  <w:r>
                    <w:rPr>
                      <w:rFonts w:hint="eastAsia"/>
                      <w:color w:val="auto"/>
                      <w:lang w:val="en-US" w:eastAsia="zh-CN"/>
                    </w:rPr>
                    <w:t>8340</w:t>
                  </w:r>
                </w:p>
              </w:tc>
            </w:tr>
            <w:tr w14:paraId="2627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00" w:type="pct"/>
                  <w:vMerge w:val="continue"/>
                  <w:tcBorders>
                    <w:tl2br w:val="nil"/>
                    <w:tr2bl w:val="nil"/>
                  </w:tcBorders>
                  <w:shd w:val="clear" w:color="auto" w:fill="auto"/>
                  <w:vAlign w:val="center"/>
                </w:tcPr>
                <w:p w14:paraId="46BD011B">
                  <w:pPr>
                    <w:pStyle w:val="53"/>
                    <w:bidi w:val="0"/>
                    <w:rPr>
                      <w:color w:val="auto"/>
                    </w:rPr>
                  </w:pPr>
                </w:p>
              </w:tc>
              <w:tc>
                <w:tcPr>
                  <w:tcW w:w="1900" w:type="pct"/>
                  <w:tcBorders>
                    <w:tl2br w:val="nil"/>
                    <w:tr2bl w:val="nil"/>
                  </w:tcBorders>
                  <w:shd w:val="clear" w:color="auto" w:fill="auto"/>
                  <w:vAlign w:val="center"/>
                </w:tcPr>
                <w:p w14:paraId="770B91A7">
                  <w:pPr>
                    <w:pStyle w:val="53"/>
                    <w:bidi w:val="0"/>
                    <w:rPr>
                      <w:color w:val="auto"/>
                    </w:rPr>
                  </w:pPr>
                  <w:r>
                    <w:rPr>
                      <w:color w:val="auto"/>
                    </w:rPr>
                    <w:t>COD</w:t>
                  </w:r>
                </w:p>
              </w:tc>
              <w:tc>
                <w:tcPr>
                  <w:tcW w:w="1899" w:type="pct"/>
                  <w:tcBorders>
                    <w:tl2br w:val="nil"/>
                    <w:tr2bl w:val="nil"/>
                  </w:tcBorders>
                  <w:shd w:val="clear" w:color="auto" w:fill="auto"/>
                  <w:vAlign w:val="center"/>
                </w:tcPr>
                <w:p w14:paraId="3EDE167B">
                  <w:pPr>
                    <w:pStyle w:val="53"/>
                    <w:bidi w:val="0"/>
                    <w:rPr>
                      <w:rFonts w:hint="default" w:eastAsia="宋体"/>
                      <w:color w:val="auto"/>
                      <w:lang w:val="en-US" w:eastAsia="zh-CN"/>
                    </w:rPr>
                  </w:pPr>
                  <w:r>
                    <w:rPr>
                      <w:rFonts w:hint="eastAsia"/>
                      <w:color w:val="auto"/>
                      <w:lang w:val="en-US" w:eastAsia="zh-CN"/>
                    </w:rPr>
                    <w:t>0.417</w:t>
                  </w:r>
                </w:p>
              </w:tc>
            </w:tr>
            <w:tr w14:paraId="2A99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00" w:type="pct"/>
                  <w:vMerge w:val="continue"/>
                  <w:tcBorders>
                    <w:tl2br w:val="nil"/>
                    <w:tr2bl w:val="nil"/>
                  </w:tcBorders>
                  <w:shd w:val="clear" w:color="auto" w:fill="auto"/>
                  <w:vAlign w:val="center"/>
                </w:tcPr>
                <w:p w14:paraId="360C782E">
                  <w:pPr>
                    <w:pStyle w:val="53"/>
                    <w:bidi w:val="0"/>
                    <w:rPr>
                      <w:color w:val="auto"/>
                    </w:rPr>
                  </w:pPr>
                </w:p>
              </w:tc>
              <w:tc>
                <w:tcPr>
                  <w:tcW w:w="1900" w:type="pct"/>
                  <w:tcBorders>
                    <w:tl2br w:val="nil"/>
                    <w:tr2bl w:val="nil"/>
                  </w:tcBorders>
                  <w:shd w:val="clear" w:color="auto" w:fill="auto"/>
                  <w:vAlign w:val="center"/>
                </w:tcPr>
                <w:p w14:paraId="29F74798">
                  <w:pPr>
                    <w:pStyle w:val="53"/>
                    <w:bidi w:val="0"/>
                    <w:rPr>
                      <w:color w:val="auto"/>
                    </w:rPr>
                  </w:pPr>
                  <w:r>
                    <w:rPr>
                      <w:color w:val="auto"/>
                    </w:rPr>
                    <w:t>SS</w:t>
                  </w:r>
                </w:p>
              </w:tc>
              <w:tc>
                <w:tcPr>
                  <w:tcW w:w="1899" w:type="pct"/>
                  <w:tcBorders>
                    <w:tl2br w:val="nil"/>
                    <w:tr2bl w:val="nil"/>
                  </w:tcBorders>
                  <w:shd w:val="clear" w:color="auto" w:fill="auto"/>
                  <w:vAlign w:val="center"/>
                </w:tcPr>
                <w:p w14:paraId="349E848E">
                  <w:pPr>
                    <w:pStyle w:val="53"/>
                    <w:bidi w:val="0"/>
                    <w:rPr>
                      <w:rFonts w:hint="default" w:eastAsia="宋体"/>
                      <w:color w:val="auto"/>
                      <w:lang w:val="en-US" w:eastAsia="zh-CN"/>
                    </w:rPr>
                  </w:pPr>
                  <w:r>
                    <w:rPr>
                      <w:rFonts w:hint="eastAsia"/>
                      <w:color w:val="auto"/>
                      <w:lang w:val="en-US" w:eastAsia="zh-CN"/>
                    </w:rPr>
                    <w:t>0.083</w:t>
                  </w:r>
                </w:p>
              </w:tc>
            </w:tr>
            <w:tr w14:paraId="5F2E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00" w:type="pct"/>
                  <w:vMerge w:val="continue"/>
                  <w:tcBorders>
                    <w:tl2br w:val="nil"/>
                    <w:tr2bl w:val="nil"/>
                  </w:tcBorders>
                  <w:shd w:val="clear" w:color="auto" w:fill="auto"/>
                  <w:vAlign w:val="center"/>
                </w:tcPr>
                <w:p w14:paraId="53ACAA7E">
                  <w:pPr>
                    <w:pStyle w:val="53"/>
                    <w:bidi w:val="0"/>
                    <w:rPr>
                      <w:color w:val="auto"/>
                    </w:rPr>
                  </w:pPr>
                </w:p>
              </w:tc>
              <w:tc>
                <w:tcPr>
                  <w:tcW w:w="1900" w:type="pct"/>
                  <w:tcBorders>
                    <w:tl2br w:val="nil"/>
                    <w:tr2bl w:val="nil"/>
                  </w:tcBorders>
                  <w:shd w:val="clear" w:color="auto" w:fill="auto"/>
                  <w:vAlign w:val="center"/>
                </w:tcPr>
                <w:p w14:paraId="6DF5EEB7">
                  <w:pPr>
                    <w:pStyle w:val="53"/>
                    <w:bidi w:val="0"/>
                    <w:rPr>
                      <w:color w:val="auto"/>
                    </w:rPr>
                  </w:pPr>
                  <w:r>
                    <w:rPr>
                      <w:color w:val="auto"/>
                    </w:rPr>
                    <w:t>氨氮</w:t>
                  </w:r>
                </w:p>
              </w:tc>
              <w:tc>
                <w:tcPr>
                  <w:tcW w:w="1899" w:type="pct"/>
                  <w:tcBorders>
                    <w:tl2br w:val="nil"/>
                    <w:tr2bl w:val="nil"/>
                  </w:tcBorders>
                  <w:shd w:val="clear" w:color="auto" w:fill="auto"/>
                  <w:vAlign w:val="center"/>
                </w:tcPr>
                <w:p w14:paraId="17107A8C">
                  <w:pPr>
                    <w:pStyle w:val="53"/>
                    <w:bidi w:val="0"/>
                    <w:rPr>
                      <w:rFonts w:hint="default" w:eastAsia="宋体"/>
                      <w:color w:val="auto"/>
                      <w:lang w:val="en-US" w:eastAsia="zh-CN"/>
                    </w:rPr>
                  </w:pPr>
                  <w:r>
                    <w:rPr>
                      <w:rFonts w:hint="eastAsia"/>
                      <w:color w:val="auto"/>
                      <w:lang w:val="en-US" w:eastAsia="zh-CN"/>
                    </w:rPr>
                    <w:t>0.042</w:t>
                  </w:r>
                </w:p>
              </w:tc>
            </w:tr>
            <w:tr w14:paraId="2502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00" w:type="pct"/>
                  <w:vMerge w:val="continue"/>
                  <w:tcBorders>
                    <w:tl2br w:val="nil"/>
                    <w:tr2bl w:val="nil"/>
                  </w:tcBorders>
                  <w:shd w:val="clear" w:color="auto" w:fill="auto"/>
                  <w:vAlign w:val="center"/>
                </w:tcPr>
                <w:p w14:paraId="45771E21">
                  <w:pPr>
                    <w:pStyle w:val="53"/>
                    <w:bidi w:val="0"/>
                    <w:rPr>
                      <w:color w:val="auto"/>
                    </w:rPr>
                  </w:pPr>
                </w:p>
              </w:tc>
              <w:tc>
                <w:tcPr>
                  <w:tcW w:w="1900" w:type="pct"/>
                  <w:tcBorders>
                    <w:tl2br w:val="nil"/>
                    <w:tr2bl w:val="nil"/>
                  </w:tcBorders>
                  <w:shd w:val="clear" w:color="auto" w:fill="auto"/>
                  <w:vAlign w:val="center"/>
                </w:tcPr>
                <w:p w14:paraId="4130657C">
                  <w:pPr>
                    <w:pStyle w:val="53"/>
                    <w:bidi w:val="0"/>
                    <w:rPr>
                      <w:color w:val="auto"/>
                    </w:rPr>
                  </w:pPr>
                  <w:r>
                    <w:rPr>
                      <w:color w:val="auto"/>
                    </w:rPr>
                    <w:t>TP</w:t>
                  </w:r>
                </w:p>
              </w:tc>
              <w:tc>
                <w:tcPr>
                  <w:tcW w:w="1899" w:type="pct"/>
                  <w:tcBorders>
                    <w:tl2br w:val="nil"/>
                    <w:tr2bl w:val="nil"/>
                  </w:tcBorders>
                  <w:shd w:val="clear" w:color="auto" w:fill="auto"/>
                  <w:vAlign w:val="center"/>
                </w:tcPr>
                <w:p w14:paraId="640835C2">
                  <w:pPr>
                    <w:pStyle w:val="53"/>
                    <w:bidi w:val="0"/>
                    <w:rPr>
                      <w:rFonts w:hint="default" w:eastAsia="宋体"/>
                      <w:color w:val="auto"/>
                      <w:lang w:val="en-US" w:eastAsia="zh-CN"/>
                    </w:rPr>
                  </w:pPr>
                  <w:r>
                    <w:rPr>
                      <w:rFonts w:hint="eastAsia"/>
                      <w:color w:val="auto"/>
                      <w:lang w:val="en-US" w:eastAsia="zh-CN"/>
                    </w:rPr>
                    <w:t>0.125</w:t>
                  </w:r>
                </w:p>
              </w:tc>
            </w:tr>
            <w:tr w14:paraId="541F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1200" w:type="pct"/>
                  <w:vMerge w:val="continue"/>
                  <w:tcBorders>
                    <w:tl2br w:val="nil"/>
                    <w:tr2bl w:val="nil"/>
                  </w:tcBorders>
                  <w:shd w:val="clear" w:color="auto" w:fill="auto"/>
                  <w:vAlign w:val="center"/>
                </w:tcPr>
                <w:p w14:paraId="4789E561">
                  <w:pPr>
                    <w:pStyle w:val="53"/>
                    <w:bidi w:val="0"/>
                    <w:rPr>
                      <w:color w:val="auto"/>
                    </w:rPr>
                  </w:pPr>
                </w:p>
              </w:tc>
              <w:tc>
                <w:tcPr>
                  <w:tcW w:w="1900" w:type="pct"/>
                  <w:tcBorders>
                    <w:tl2br w:val="nil"/>
                    <w:tr2bl w:val="nil"/>
                  </w:tcBorders>
                  <w:shd w:val="clear" w:color="auto" w:fill="auto"/>
                  <w:vAlign w:val="center"/>
                </w:tcPr>
                <w:p w14:paraId="751D9222">
                  <w:pPr>
                    <w:pStyle w:val="53"/>
                    <w:bidi w:val="0"/>
                    <w:rPr>
                      <w:color w:val="auto"/>
                    </w:rPr>
                  </w:pPr>
                  <w:r>
                    <w:rPr>
                      <w:color w:val="auto"/>
                    </w:rPr>
                    <w:t>TN</w:t>
                  </w:r>
                </w:p>
              </w:tc>
              <w:tc>
                <w:tcPr>
                  <w:tcW w:w="1899" w:type="pct"/>
                  <w:tcBorders>
                    <w:tl2br w:val="nil"/>
                    <w:tr2bl w:val="nil"/>
                  </w:tcBorders>
                  <w:shd w:val="clear" w:color="auto" w:fill="auto"/>
                  <w:vAlign w:val="center"/>
                </w:tcPr>
                <w:p w14:paraId="1372FA0C">
                  <w:pPr>
                    <w:pStyle w:val="53"/>
                    <w:bidi w:val="0"/>
                    <w:rPr>
                      <w:rFonts w:hint="default" w:eastAsia="宋体"/>
                      <w:color w:val="auto"/>
                      <w:lang w:val="en-US" w:eastAsia="zh-CN"/>
                    </w:rPr>
                  </w:pPr>
                  <w:r>
                    <w:rPr>
                      <w:rFonts w:hint="eastAsia"/>
                      <w:color w:val="auto"/>
                      <w:lang w:val="en-US" w:eastAsia="zh-CN"/>
                    </w:rPr>
                    <w:t>0.004</w:t>
                  </w:r>
                </w:p>
              </w:tc>
            </w:tr>
            <w:tr w14:paraId="059D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pct"/>
                  <w:vMerge w:val="continue"/>
                  <w:tcBorders>
                    <w:tl2br w:val="nil"/>
                    <w:tr2bl w:val="nil"/>
                  </w:tcBorders>
                  <w:shd w:val="clear" w:color="auto" w:fill="auto"/>
                  <w:vAlign w:val="center"/>
                </w:tcPr>
                <w:p w14:paraId="55E76DD2">
                  <w:pPr>
                    <w:pStyle w:val="53"/>
                    <w:bidi w:val="0"/>
                    <w:rPr>
                      <w:color w:val="auto"/>
                    </w:rPr>
                  </w:pPr>
                </w:p>
              </w:tc>
              <w:tc>
                <w:tcPr>
                  <w:tcW w:w="1900" w:type="pct"/>
                  <w:tcBorders>
                    <w:tl2br w:val="nil"/>
                    <w:tr2bl w:val="nil"/>
                  </w:tcBorders>
                  <w:shd w:val="clear" w:color="auto" w:fill="auto"/>
                  <w:vAlign w:val="center"/>
                </w:tcPr>
                <w:p w14:paraId="7D87B726">
                  <w:pPr>
                    <w:pStyle w:val="53"/>
                    <w:bidi w:val="0"/>
                    <w:rPr>
                      <w:color w:val="auto"/>
                    </w:rPr>
                  </w:pPr>
                  <w:r>
                    <w:rPr>
                      <w:color w:val="auto"/>
                    </w:rPr>
                    <w:t>动植物油</w:t>
                  </w:r>
                </w:p>
              </w:tc>
              <w:tc>
                <w:tcPr>
                  <w:tcW w:w="1899" w:type="pct"/>
                  <w:tcBorders>
                    <w:tl2br w:val="nil"/>
                    <w:tr2bl w:val="nil"/>
                  </w:tcBorders>
                  <w:shd w:val="clear" w:color="auto" w:fill="auto"/>
                  <w:vAlign w:val="center"/>
                </w:tcPr>
                <w:p w14:paraId="78BD313D">
                  <w:pPr>
                    <w:pStyle w:val="53"/>
                    <w:bidi w:val="0"/>
                    <w:rPr>
                      <w:rFonts w:hint="default" w:eastAsia="宋体"/>
                      <w:color w:val="auto"/>
                      <w:lang w:val="en-US" w:eastAsia="zh-CN"/>
                    </w:rPr>
                  </w:pPr>
                  <w:r>
                    <w:rPr>
                      <w:rFonts w:hint="eastAsia"/>
                      <w:color w:val="auto"/>
                      <w:lang w:val="en-US" w:eastAsia="zh-CN"/>
                    </w:rPr>
                    <w:t>0.008</w:t>
                  </w:r>
                </w:p>
              </w:tc>
            </w:tr>
            <w:tr w14:paraId="742A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00" w:type="pct"/>
                  <w:vMerge w:val="restart"/>
                  <w:tcBorders>
                    <w:tl2br w:val="nil"/>
                    <w:tr2bl w:val="nil"/>
                  </w:tcBorders>
                  <w:shd w:val="clear" w:color="auto" w:fill="auto"/>
                  <w:vAlign w:val="center"/>
                </w:tcPr>
                <w:p w14:paraId="270088DB">
                  <w:pPr>
                    <w:pStyle w:val="53"/>
                    <w:bidi w:val="0"/>
                    <w:rPr>
                      <w:color w:val="auto"/>
                    </w:rPr>
                  </w:pPr>
                  <w:r>
                    <w:rPr>
                      <w:color w:val="auto"/>
                    </w:rPr>
                    <w:t>固废</w:t>
                  </w:r>
                </w:p>
              </w:tc>
              <w:tc>
                <w:tcPr>
                  <w:tcW w:w="1900" w:type="pct"/>
                  <w:tcBorders>
                    <w:tl2br w:val="nil"/>
                    <w:tr2bl w:val="nil"/>
                  </w:tcBorders>
                  <w:shd w:val="clear" w:color="auto" w:fill="auto"/>
                  <w:vAlign w:val="center"/>
                </w:tcPr>
                <w:p w14:paraId="0AD69B8C">
                  <w:pPr>
                    <w:pStyle w:val="53"/>
                    <w:bidi w:val="0"/>
                    <w:rPr>
                      <w:color w:val="auto"/>
                    </w:rPr>
                  </w:pPr>
                  <w:r>
                    <w:rPr>
                      <w:color w:val="auto"/>
                    </w:rPr>
                    <w:t>生活垃圾</w:t>
                  </w:r>
                </w:p>
              </w:tc>
              <w:tc>
                <w:tcPr>
                  <w:tcW w:w="1899" w:type="pct"/>
                  <w:tcBorders>
                    <w:tl2br w:val="nil"/>
                    <w:tr2bl w:val="nil"/>
                  </w:tcBorders>
                  <w:shd w:val="clear" w:color="auto" w:fill="auto"/>
                  <w:vAlign w:val="center"/>
                </w:tcPr>
                <w:p w14:paraId="130ACCF4">
                  <w:pPr>
                    <w:pStyle w:val="53"/>
                    <w:bidi w:val="0"/>
                    <w:rPr>
                      <w:rFonts w:hint="default" w:eastAsia="宋体"/>
                      <w:color w:val="auto"/>
                      <w:lang w:val="en-US" w:eastAsia="zh-CN"/>
                    </w:rPr>
                  </w:pPr>
                  <w:r>
                    <w:rPr>
                      <w:rFonts w:hint="eastAsia"/>
                      <w:color w:val="auto"/>
                      <w:lang w:val="en-US" w:eastAsia="zh-CN"/>
                    </w:rPr>
                    <w:t>0</w:t>
                  </w:r>
                </w:p>
              </w:tc>
            </w:tr>
            <w:tr w14:paraId="7CD0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pct"/>
                  <w:vMerge w:val="continue"/>
                  <w:tcBorders>
                    <w:tl2br w:val="nil"/>
                    <w:tr2bl w:val="nil"/>
                  </w:tcBorders>
                  <w:shd w:val="clear" w:color="auto" w:fill="auto"/>
                  <w:vAlign w:val="center"/>
                </w:tcPr>
                <w:p w14:paraId="1E6BC571">
                  <w:pPr>
                    <w:jc w:val="center"/>
                    <w:rPr>
                      <w:color w:val="auto"/>
                    </w:rPr>
                  </w:pPr>
                </w:p>
              </w:tc>
              <w:tc>
                <w:tcPr>
                  <w:tcW w:w="1900" w:type="pct"/>
                  <w:tcBorders>
                    <w:tl2br w:val="nil"/>
                    <w:tr2bl w:val="nil"/>
                  </w:tcBorders>
                  <w:shd w:val="clear" w:color="auto" w:fill="auto"/>
                  <w:vAlign w:val="center"/>
                </w:tcPr>
                <w:p w14:paraId="1D3781D8">
                  <w:pPr>
                    <w:jc w:val="center"/>
                    <w:rPr>
                      <w:color w:val="auto"/>
                    </w:rPr>
                  </w:pPr>
                  <w:r>
                    <w:rPr>
                      <w:color w:val="auto"/>
                      <w:lang w:bidi="ar"/>
                    </w:rPr>
                    <w:t>一般固废</w:t>
                  </w:r>
                </w:p>
              </w:tc>
              <w:tc>
                <w:tcPr>
                  <w:tcW w:w="1899" w:type="pct"/>
                  <w:tcBorders>
                    <w:tl2br w:val="nil"/>
                    <w:tr2bl w:val="nil"/>
                  </w:tcBorders>
                  <w:shd w:val="clear" w:color="auto" w:fill="auto"/>
                  <w:vAlign w:val="center"/>
                </w:tcPr>
                <w:p w14:paraId="28228AFB">
                  <w:pPr>
                    <w:jc w:val="center"/>
                    <w:rPr>
                      <w:rFonts w:hint="default" w:eastAsia="宋体"/>
                      <w:color w:val="auto"/>
                      <w:lang w:val="en-US" w:eastAsia="zh-CN"/>
                    </w:rPr>
                  </w:pPr>
                  <w:r>
                    <w:rPr>
                      <w:rFonts w:hint="eastAsia"/>
                      <w:color w:val="auto"/>
                      <w:lang w:val="en-US" w:eastAsia="zh-CN"/>
                    </w:rPr>
                    <w:t>0</w:t>
                  </w:r>
                </w:p>
              </w:tc>
            </w:tr>
          </w:tbl>
          <w:p w14:paraId="42A60671">
            <w:pPr>
              <w:pStyle w:val="51"/>
              <w:bidi w:val="0"/>
              <w:rPr>
                <w:b/>
                <w:bCs/>
                <w:color w:val="auto"/>
              </w:rPr>
            </w:pPr>
            <w:r>
              <w:rPr>
                <w:rFonts w:hint="eastAsia"/>
                <w:b/>
                <w:bCs/>
                <w:color w:val="auto"/>
                <w:lang w:val="en-US" w:eastAsia="zh-CN"/>
              </w:rPr>
              <w:t>3、</w:t>
            </w:r>
            <w:r>
              <w:rPr>
                <w:b/>
                <w:bCs/>
                <w:color w:val="auto"/>
              </w:rPr>
              <w:t>原有项目存在问题及整改措施</w:t>
            </w:r>
          </w:p>
          <w:p w14:paraId="4E5ABB8B">
            <w:pPr>
              <w:pStyle w:val="51"/>
              <w:bidi w:val="0"/>
              <w:rPr>
                <w:rFonts w:hint="eastAsia"/>
                <w:color w:val="auto"/>
                <w:lang w:val="en-US" w:eastAsia="zh-CN"/>
              </w:rPr>
            </w:pPr>
            <w:r>
              <w:rPr>
                <w:rFonts w:hint="eastAsia"/>
                <w:color w:val="auto"/>
                <w:lang w:val="en-US" w:eastAsia="zh-CN"/>
              </w:rPr>
              <w:t>原有项目已通过环评审批，但还未正式投产。本次重新报批项目，按照现场实际情况和企业变动计划编制环境影响报告表。</w:t>
            </w:r>
          </w:p>
          <w:p w14:paraId="7C7B83B4">
            <w:pPr>
              <w:pStyle w:val="51"/>
              <w:bidi w:val="0"/>
              <w:rPr>
                <w:rFonts w:hint="eastAsia"/>
                <w:color w:val="auto"/>
                <w:lang w:val="en-US" w:eastAsia="zh-CN"/>
              </w:rPr>
            </w:pPr>
          </w:p>
          <w:p w14:paraId="2286BEAD">
            <w:pPr>
              <w:pStyle w:val="51"/>
              <w:bidi w:val="0"/>
              <w:rPr>
                <w:rFonts w:hint="eastAsia"/>
                <w:color w:val="auto"/>
                <w:lang w:val="en-US" w:eastAsia="zh-CN"/>
              </w:rPr>
            </w:pPr>
          </w:p>
          <w:p w14:paraId="4A683F79">
            <w:pPr>
              <w:pStyle w:val="51"/>
              <w:bidi w:val="0"/>
              <w:rPr>
                <w:rFonts w:hint="eastAsia"/>
                <w:color w:val="auto"/>
                <w:lang w:val="en-US" w:eastAsia="zh-CN"/>
              </w:rPr>
            </w:pPr>
          </w:p>
          <w:p w14:paraId="0DDAF555">
            <w:pPr>
              <w:pStyle w:val="51"/>
              <w:bidi w:val="0"/>
              <w:rPr>
                <w:rFonts w:hint="eastAsia"/>
                <w:color w:val="auto"/>
                <w:lang w:val="en-US" w:eastAsia="zh-CN"/>
              </w:rPr>
            </w:pPr>
          </w:p>
          <w:p w14:paraId="4CE41352">
            <w:pPr>
              <w:pStyle w:val="51"/>
              <w:bidi w:val="0"/>
              <w:rPr>
                <w:rFonts w:hint="eastAsia"/>
                <w:color w:val="auto"/>
                <w:lang w:val="en-US" w:eastAsia="zh-CN"/>
              </w:rPr>
            </w:pPr>
          </w:p>
          <w:p w14:paraId="5C843191">
            <w:pPr>
              <w:pStyle w:val="51"/>
              <w:bidi w:val="0"/>
              <w:rPr>
                <w:rFonts w:hint="eastAsia"/>
                <w:color w:val="auto"/>
                <w:lang w:val="en-US" w:eastAsia="zh-CN"/>
              </w:rPr>
            </w:pPr>
          </w:p>
          <w:p w14:paraId="6BA7B2A8">
            <w:pPr>
              <w:pStyle w:val="51"/>
              <w:bidi w:val="0"/>
              <w:rPr>
                <w:rFonts w:hint="eastAsia"/>
                <w:color w:val="auto"/>
                <w:lang w:val="en-US" w:eastAsia="zh-CN"/>
              </w:rPr>
            </w:pPr>
          </w:p>
          <w:p w14:paraId="227E0F71">
            <w:pPr>
              <w:pStyle w:val="51"/>
              <w:bidi w:val="0"/>
              <w:rPr>
                <w:rFonts w:hint="eastAsia"/>
                <w:color w:val="auto"/>
                <w:lang w:val="en-US" w:eastAsia="zh-CN"/>
              </w:rPr>
            </w:pPr>
          </w:p>
          <w:p w14:paraId="27C24651">
            <w:pPr>
              <w:pStyle w:val="51"/>
              <w:bidi w:val="0"/>
              <w:rPr>
                <w:rFonts w:hint="eastAsia"/>
                <w:color w:val="auto"/>
                <w:lang w:val="en-US" w:eastAsia="zh-CN"/>
              </w:rPr>
            </w:pPr>
          </w:p>
          <w:p w14:paraId="1E0DCFC7">
            <w:pPr>
              <w:pStyle w:val="51"/>
              <w:bidi w:val="0"/>
              <w:rPr>
                <w:rFonts w:hint="eastAsia"/>
                <w:color w:val="auto"/>
                <w:lang w:val="en-US" w:eastAsia="zh-CN"/>
              </w:rPr>
            </w:pPr>
          </w:p>
          <w:p w14:paraId="36F30F6F">
            <w:pPr>
              <w:pStyle w:val="51"/>
              <w:bidi w:val="0"/>
              <w:rPr>
                <w:rFonts w:hint="eastAsia"/>
                <w:color w:val="auto"/>
                <w:lang w:val="en-US" w:eastAsia="zh-CN"/>
              </w:rPr>
            </w:pPr>
          </w:p>
          <w:p w14:paraId="177C8115">
            <w:pPr>
              <w:pStyle w:val="51"/>
              <w:bidi w:val="0"/>
              <w:rPr>
                <w:rFonts w:hint="eastAsia"/>
                <w:color w:val="auto"/>
                <w:lang w:val="en-US" w:eastAsia="zh-CN"/>
              </w:rPr>
            </w:pPr>
          </w:p>
          <w:p w14:paraId="0A405A0C">
            <w:pPr>
              <w:pStyle w:val="51"/>
              <w:bidi w:val="0"/>
              <w:rPr>
                <w:rFonts w:hint="eastAsia"/>
                <w:color w:val="auto"/>
                <w:lang w:val="en-US" w:eastAsia="zh-CN"/>
              </w:rPr>
            </w:pPr>
          </w:p>
          <w:p w14:paraId="45F52BB1">
            <w:pPr>
              <w:pStyle w:val="51"/>
              <w:bidi w:val="0"/>
              <w:rPr>
                <w:rFonts w:hint="eastAsia"/>
                <w:color w:val="auto"/>
                <w:lang w:val="en-US" w:eastAsia="zh-CN"/>
              </w:rPr>
            </w:pPr>
          </w:p>
          <w:p w14:paraId="53196C74">
            <w:pPr>
              <w:pStyle w:val="51"/>
              <w:bidi w:val="0"/>
              <w:rPr>
                <w:rFonts w:hint="eastAsia"/>
                <w:color w:val="auto"/>
                <w:lang w:val="en-US" w:eastAsia="zh-CN"/>
              </w:rPr>
            </w:pPr>
          </w:p>
          <w:p w14:paraId="3F08C11E">
            <w:pPr>
              <w:pStyle w:val="51"/>
              <w:bidi w:val="0"/>
              <w:rPr>
                <w:rFonts w:hint="eastAsia"/>
                <w:color w:val="auto"/>
                <w:lang w:val="en-US" w:eastAsia="zh-CN"/>
              </w:rPr>
            </w:pPr>
          </w:p>
          <w:p w14:paraId="7D468E20">
            <w:pPr>
              <w:pStyle w:val="51"/>
              <w:bidi w:val="0"/>
              <w:rPr>
                <w:rFonts w:hint="eastAsia"/>
                <w:color w:val="auto"/>
                <w:lang w:val="en-US" w:eastAsia="zh-CN"/>
              </w:rPr>
            </w:pPr>
          </w:p>
          <w:p w14:paraId="6E79E35D">
            <w:pPr>
              <w:pStyle w:val="51"/>
              <w:bidi w:val="0"/>
              <w:rPr>
                <w:rFonts w:hint="eastAsia"/>
                <w:color w:val="auto"/>
                <w:lang w:val="en-US" w:eastAsia="zh-CN"/>
              </w:rPr>
            </w:pPr>
          </w:p>
          <w:p w14:paraId="5748CA8B">
            <w:pPr>
              <w:pStyle w:val="51"/>
              <w:bidi w:val="0"/>
              <w:rPr>
                <w:rFonts w:hint="eastAsia"/>
                <w:color w:val="auto"/>
                <w:lang w:val="en-US" w:eastAsia="zh-CN"/>
              </w:rPr>
            </w:pPr>
          </w:p>
          <w:p w14:paraId="01A1C090">
            <w:pPr>
              <w:pStyle w:val="51"/>
              <w:bidi w:val="0"/>
              <w:rPr>
                <w:rFonts w:hint="eastAsia"/>
                <w:color w:val="auto"/>
                <w:lang w:val="en-US" w:eastAsia="zh-CN"/>
              </w:rPr>
            </w:pPr>
          </w:p>
          <w:p w14:paraId="7B3CBDCD">
            <w:pPr>
              <w:pStyle w:val="51"/>
              <w:bidi w:val="0"/>
              <w:rPr>
                <w:rFonts w:hint="eastAsia"/>
                <w:color w:val="auto"/>
                <w:lang w:val="en-US" w:eastAsia="zh-CN"/>
              </w:rPr>
            </w:pPr>
          </w:p>
          <w:p w14:paraId="20DF1950">
            <w:pPr>
              <w:pStyle w:val="51"/>
              <w:bidi w:val="0"/>
              <w:rPr>
                <w:rFonts w:hint="eastAsia"/>
                <w:color w:val="auto"/>
                <w:lang w:val="en-US" w:eastAsia="zh-CN"/>
              </w:rPr>
            </w:pPr>
          </w:p>
          <w:p w14:paraId="26ACEDA8">
            <w:pPr>
              <w:pStyle w:val="51"/>
              <w:bidi w:val="0"/>
              <w:rPr>
                <w:rFonts w:hint="eastAsia"/>
                <w:color w:val="auto"/>
                <w:lang w:val="en-US" w:eastAsia="zh-CN"/>
              </w:rPr>
            </w:pPr>
          </w:p>
          <w:p w14:paraId="23BA46E5">
            <w:pPr>
              <w:pStyle w:val="51"/>
              <w:bidi w:val="0"/>
              <w:rPr>
                <w:rFonts w:hint="eastAsia"/>
                <w:color w:val="auto"/>
                <w:lang w:val="en-US" w:eastAsia="zh-CN"/>
              </w:rPr>
            </w:pPr>
          </w:p>
          <w:p w14:paraId="6A2AED01">
            <w:pPr>
              <w:pStyle w:val="51"/>
              <w:bidi w:val="0"/>
              <w:rPr>
                <w:rFonts w:hint="eastAsia"/>
                <w:color w:val="auto"/>
                <w:lang w:val="en-US" w:eastAsia="zh-CN"/>
              </w:rPr>
            </w:pPr>
          </w:p>
          <w:p w14:paraId="2C55C4DE">
            <w:pPr>
              <w:pStyle w:val="51"/>
              <w:bidi w:val="0"/>
              <w:rPr>
                <w:rFonts w:hint="eastAsia"/>
                <w:color w:val="auto"/>
                <w:lang w:val="en-US" w:eastAsia="zh-CN"/>
              </w:rPr>
            </w:pPr>
          </w:p>
        </w:tc>
      </w:tr>
    </w:tbl>
    <w:p w14:paraId="62CEB7BB">
      <w:pPr>
        <w:pStyle w:val="51"/>
        <w:bidi w:val="0"/>
        <w:rPr>
          <w:color w:val="auto"/>
        </w:rPr>
        <w:sectPr>
          <w:pgSz w:w="11906" w:h="16838"/>
          <w:pgMar w:top="1701" w:right="1417" w:bottom="1701" w:left="1417" w:header="851" w:footer="851" w:gutter="0"/>
          <w:cols w:space="720" w:num="1"/>
          <w:docGrid w:linePitch="312" w:charSpace="0"/>
        </w:sectPr>
      </w:pPr>
      <w:bookmarkStart w:id="26" w:name="_Toc13380"/>
    </w:p>
    <w:p w14:paraId="0C9F2CF6">
      <w:pPr>
        <w:pStyle w:val="4"/>
        <w:rPr>
          <w:bCs w:val="0"/>
          <w:color w:val="auto"/>
        </w:rPr>
      </w:pPr>
      <w:bookmarkStart w:id="27" w:name="_Toc176363348"/>
      <w:r>
        <w:rPr>
          <w:bCs w:val="0"/>
          <w:color w:val="auto"/>
        </w:rPr>
        <w:t>三、区域环境质量现状、环境保护目标及评价标准</w:t>
      </w:r>
      <w:bookmarkEnd w:id="26"/>
      <w:bookmarkEnd w:id="27"/>
    </w:p>
    <w:tbl>
      <w:tblPr>
        <w:tblStyle w:val="19"/>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673"/>
      </w:tblGrid>
      <w:tr w14:paraId="3AE53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0BAD461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color w:val="auto"/>
                <w:sz w:val="24"/>
                <w:szCs w:val="24"/>
              </w:rPr>
            </w:pPr>
            <w:r>
              <w:rPr>
                <w:color w:val="auto"/>
                <w:sz w:val="24"/>
                <w:szCs w:val="24"/>
              </w:rPr>
              <w:t>区域</w:t>
            </w:r>
          </w:p>
          <w:p w14:paraId="0C49956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color w:val="auto"/>
                <w:sz w:val="24"/>
                <w:szCs w:val="24"/>
              </w:rPr>
            </w:pPr>
            <w:r>
              <w:rPr>
                <w:color w:val="auto"/>
                <w:sz w:val="24"/>
                <w:szCs w:val="24"/>
              </w:rPr>
              <w:t>环境</w:t>
            </w:r>
          </w:p>
          <w:p w14:paraId="1C8B5A5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color w:val="auto"/>
                <w:sz w:val="24"/>
                <w:szCs w:val="24"/>
              </w:rPr>
            </w:pPr>
            <w:r>
              <w:rPr>
                <w:color w:val="auto"/>
                <w:sz w:val="24"/>
                <w:szCs w:val="24"/>
              </w:rPr>
              <w:t>质量</w:t>
            </w:r>
          </w:p>
          <w:p w14:paraId="44C95C5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color w:val="auto"/>
              </w:rPr>
            </w:pPr>
            <w:r>
              <w:rPr>
                <w:color w:val="auto"/>
                <w:sz w:val="24"/>
                <w:szCs w:val="24"/>
              </w:rPr>
              <w:t>现状</w:t>
            </w:r>
          </w:p>
        </w:tc>
        <w:tc>
          <w:tcPr>
            <w:tcW w:w="8673" w:type="dxa"/>
            <w:vAlign w:val="center"/>
          </w:tcPr>
          <w:p w14:paraId="13B52FD1">
            <w:pPr>
              <w:pStyle w:val="51"/>
              <w:ind w:firstLine="482"/>
              <w:rPr>
                <w:b/>
                <w:bCs/>
                <w:color w:val="auto"/>
              </w:rPr>
            </w:pPr>
            <w:r>
              <w:rPr>
                <w:b/>
                <w:bCs/>
                <w:color w:val="auto"/>
              </w:rPr>
              <w:t>1、大气环境质量</w:t>
            </w:r>
          </w:p>
          <w:p w14:paraId="3ECEE5BE">
            <w:pPr>
              <w:pStyle w:val="51"/>
              <w:ind w:firstLine="480"/>
              <w:rPr>
                <w:rFonts w:eastAsiaTheme="minorEastAsia"/>
                <w:color w:val="auto"/>
              </w:rPr>
            </w:pPr>
            <w:r>
              <w:rPr>
                <w:rFonts w:hint="eastAsia" w:eastAsiaTheme="minorEastAsia"/>
                <w:color w:val="auto"/>
              </w:rPr>
              <w:t>根据《泗阳县2023年度环境质量公报》可知，2023年度泗阳县优良天数比率为79.2%。超标天数76天，其中轻度污染占17.0%，中度污染占2.5%，重度污染占0.8%，严重污染占0.5%。2023年泗阳县共超标76天，首要污染物为PM</w:t>
            </w:r>
            <w:r>
              <w:rPr>
                <w:rFonts w:hint="eastAsia" w:eastAsiaTheme="minorEastAsia"/>
                <w:color w:val="auto"/>
                <w:vertAlign w:val="subscript"/>
              </w:rPr>
              <w:t>2.5</w:t>
            </w:r>
            <w:r>
              <w:rPr>
                <w:rFonts w:hint="eastAsia" w:eastAsiaTheme="minorEastAsia"/>
                <w:color w:val="auto"/>
              </w:rPr>
              <w:t>占39.5%，O</w:t>
            </w:r>
            <w:r>
              <w:rPr>
                <w:rFonts w:hint="eastAsia" w:eastAsiaTheme="minorEastAsia"/>
                <w:color w:val="auto"/>
                <w:vertAlign w:val="subscript"/>
              </w:rPr>
              <w:t>3</w:t>
            </w:r>
            <w:r>
              <w:rPr>
                <w:rFonts w:hint="eastAsia" w:eastAsiaTheme="minorEastAsia"/>
                <w:color w:val="auto"/>
              </w:rPr>
              <w:t>占比42.1%，PM</w:t>
            </w:r>
            <w:r>
              <w:rPr>
                <w:rFonts w:hint="eastAsia" w:eastAsiaTheme="minorEastAsia"/>
                <w:color w:val="auto"/>
                <w:vertAlign w:val="subscript"/>
              </w:rPr>
              <w:t>10</w:t>
            </w:r>
            <w:r>
              <w:rPr>
                <w:rFonts w:hint="eastAsia" w:eastAsiaTheme="minorEastAsia"/>
                <w:color w:val="auto"/>
              </w:rPr>
              <w:t>占比18.4%。PM</w:t>
            </w:r>
            <w:r>
              <w:rPr>
                <w:rFonts w:hint="eastAsia" w:eastAsiaTheme="minorEastAsia"/>
                <w:color w:val="auto"/>
                <w:vertAlign w:val="subscript"/>
              </w:rPr>
              <w:t>2.5</w:t>
            </w:r>
            <w:r>
              <w:rPr>
                <w:rFonts w:hint="eastAsia" w:eastAsiaTheme="minorEastAsia"/>
                <w:color w:val="auto"/>
              </w:rPr>
              <w:t>、PM</w:t>
            </w:r>
            <w:r>
              <w:rPr>
                <w:rFonts w:hint="eastAsia" w:eastAsiaTheme="minorEastAsia"/>
                <w:color w:val="auto"/>
                <w:vertAlign w:val="subscript"/>
              </w:rPr>
              <w:t>10</w:t>
            </w:r>
            <w:r>
              <w:rPr>
                <w:rFonts w:hint="eastAsia" w:eastAsiaTheme="minorEastAsia"/>
                <w:color w:val="auto"/>
              </w:rPr>
              <w:t>、O</w:t>
            </w:r>
            <w:r>
              <w:rPr>
                <w:rFonts w:hint="eastAsia" w:eastAsiaTheme="minorEastAsia"/>
                <w:color w:val="auto"/>
                <w:vertAlign w:val="subscript"/>
              </w:rPr>
              <w:t>3</w:t>
            </w:r>
            <w:r>
              <w:rPr>
                <w:rFonts w:hint="eastAsia" w:eastAsiaTheme="minorEastAsia"/>
                <w:color w:val="auto"/>
              </w:rPr>
              <w:t>日最大8小时平均、SO</w:t>
            </w:r>
            <w:r>
              <w:rPr>
                <w:rFonts w:hint="eastAsia" w:eastAsiaTheme="minorEastAsia"/>
                <w:color w:val="auto"/>
                <w:vertAlign w:val="subscript"/>
              </w:rPr>
              <w:t>2</w:t>
            </w:r>
            <w:r>
              <w:rPr>
                <w:rFonts w:hint="eastAsia" w:eastAsiaTheme="minorEastAsia"/>
                <w:color w:val="auto"/>
              </w:rPr>
              <w:t>、NO</w:t>
            </w:r>
            <w:r>
              <w:rPr>
                <w:rFonts w:hint="eastAsia" w:eastAsiaTheme="minorEastAsia"/>
                <w:color w:val="auto"/>
                <w:vertAlign w:val="subscript"/>
              </w:rPr>
              <w:t>2</w:t>
            </w:r>
            <w:r>
              <w:rPr>
                <w:rFonts w:hint="eastAsia" w:eastAsiaTheme="minorEastAsia"/>
                <w:color w:val="auto"/>
              </w:rPr>
              <w:t>、CO等6项污染物的日平均达标率分别为90.4%、93.7%、91.0%、100%、99.7%。与2022年相比，泗阳县环境空气中SO</w:t>
            </w:r>
            <w:r>
              <w:rPr>
                <w:rFonts w:hint="eastAsia" w:eastAsiaTheme="minorEastAsia"/>
                <w:color w:val="auto"/>
                <w:vertAlign w:val="subscript"/>
              </w:rPr>
              <w:t>2</w:t>
            </w:r>
            <w:r>
              <w:rPr>
                <w:rFonts w:hint="eastAsia" w:eastAsiaTheme="minorEastAsia"/>
                <w:color w:val="auto"/>
              </w:rPr>
              <w:t>、PM</w:t>
            </w:r>
            <w:r>
              <w:rPr>
                <w:rFonts w:hint="eastAsia" w:eastAsiaTheme="minorEastAsia"/>
                <w:color w:val="auto"/>
                <w:vertAlign w:val="subscript"/>
              </w:rPr>
              <w:t>10</w:t>
            </w:r>
            <w:r>
              <w:rPr>
                <w:rFonts w:hint="eastAsia" w:eastAsiaTheme="minorEastAsia"/>
                <w:color w:val="auto"/>
              </w:rPr>
              <w:t>和NO</w:t>
            </w:r>
            <w:r>
              <w:rPr>
                <w:rFonts w:hint="eastAsia" w:eastAsiaTheme="minorEastAsia"/>
                <w:color w:val="auto"/>
                <w:vertAlign w:val="subscript"/>
              </w:rPr>
              <w:t>2</w:t>
            </w:r>
            <w:r>
              <w:rPr>
                <w:rFonts w:hint="eastAsia" w:eastAsiaTheme="minorEastAsia"/>
                <w:color w:val="auto"/>
              </w:rPr>
              <w:t>年均值均有所上升，上升幅度分别为28.6%、3.4%、12.5%，CO日均值第95百分位浓度同比上升10.0%，O</w:t>
            </w:r>
            <w:r>
              <w:rPr>
                <w:rFonts w:hint="eastAsia" w:eastAsiaTheme="minorEastAsia"/>
                <w:color w:val="auto"/>
                <w:vertAlign w:val="subscript"/>
              </w:rPr>
              <w:t>3</w:t>
            </w:r>
            <w:r>
              <w:rPr>
                <w:rFonts w:hint="eastAsia" w:eastAsiaTheme="minorEastAsia"/>
                <w:color w:val="auto"/>
              </w:rPr>
              <w:t>日最大8小时均值第90百分位浓度同比下降1.2%。</w:t>
            </w:r>
          </w:p>
          <w:p w14:paraId="0CD1E674">
            <w:pPr>
              <w:pStyle w:val="51"/>
              <w:ind w:firstLine="480"/>
              <w:rPr>
                <w:color w:val="auto"/>
              </w:rPr>
            </w:pPr>
            <w:r>
              <w:rPr>
                <w:rFonts w:hint="eastAsia" w:eastAsiaTheme="minorEastAsia"/>
                <w:color w:val="auto"/>
              </w:rPr>
              <w:t>为持续改善大气环境质量，泗污防攻坚指办制定了《泗阳县2024年大气污染防治工作计划》。随着大气污染防治工作方案的实施，泗阳县大气环境质量状况可以得到有效改善。</w:t>
            </w:r>
          </w:p>
          <w:p w14:paraId="73C2BFB5">
            <w:pPr>
              <w:pStyle w:val="51"/>
              <w:ind w:firstLine="482"/>
              <w:rPr>
                <w:b/>
                <w:bCs/>
                <w:color w:val="auto"/>
              </w:rPr>
            </w:pPr>
            <w:r>
              <w:rPr>
                <w:b/>
                <w:bCs/>
                <w:color w:val="auto"/>
              </w:rPr>
              <w:t>2、地表水环境质量</w:t>
            </w:r>
          </w:p>
          <w:p w14:paraId="3D89E6CD">
            <w:pPr>
              <w:pStyle w:val="51"/>
              <w:bidi w:val="0"/>
            </w:pPr>
            <w:bookmarkStart w:id="28" w:name="_Ref30107"/>
            <w:r>
              <w:t>本次引用《</w:t>
            </w:r>
            <w:r>
              <w:rPr>
                <w:rFonts w:hint="eastAsia"/>
              </w:rPr>
              <w:t>20</w:t>
            </w:r>
            <w:r>
              <w:rPr>
                <w:rFonts w:hint="eastAsia"/>
                <w:lang w:val="en-US" w:eastAsia="zh-CN"/>
              </w:rPr>
              <w:t>23</w:t>
            </w:r>
            <w:r>
              <w:rPr>
                <w:rFonts w:hint="eastAsia"/>
              </w:rPr>
              <w:t>年泗阳县环境质量分析报告</w:t>
            </w:r>
            <w:r>
              <w:t>》中</w:t>
            </w:r>
            <w:r>
              <w:rPr>
                <w:rFonts w:hint="eastAsia"/>
                <w:lang w:val="en-US" w:eastAsia="zh-CN"/>
              </w:rPr>
              <w:t>省考断面</w:t>
            </w:r>
            <w:r>
              <w:t>地表水监测数据，详见</w:t>
            </w:r>
            <w:r>
              <w:rPr>
                <w:rFonts w:hint="default"/>
                <w:lang w:val="en-US"/>
              </w:rPr>
              <w:fldChar w:fldCharType="begin"/>
            </w:r>
            <w:r>
              <w:rPr>
                <w:rFonts w:hint="default"/>
                <w:lang w:val="en-US"/>
              </w:rPr>
              <w:instrText xml:space="preserve"> REF _Ref7138 \h </w:instrText>
            </w:r>
            <w:r>
              <w:rPr>
                <w:rFonts w:hint="default"/>
                <w:lang w:val="en-US"/>
              </w:rPr>
              <w:fldChar w:fldCharType="separate"/>
            </w:r>
            <w:r>
              <w:t>表3- 1</w:t>
            </w:r>
            <w:r>
              <w:rPr>
                <w:rFonts w:hint="default"/>
                <w:lang w:val="en-US"/>
              </w:rPr>
              <w:fldChar w:fldCharType="end"/>
            </w:r>
            <w:r>
              <w:t>。由监测结果可知，</w:t>
            </w:r>
            <w:r>
              <w:rPr>
                <w:rFonts w:hint="eastAsia"/>
                <w:lang w:val="en-US" w:eastAsia="zh-CN"/>
              </w:rPr>
              <w:t>泗阳县区域内省考断面均能</w:t>
            </w:r>
            <w:r>
              <w:t>达到《地表水环境质量》（GB</w:t>
            </w:r>
            <w:r>
              <w:rPr>
                <w:rFonts w:hint="eastAsia"/>
              </w:rPr>
              <w:t xml:space="preserve"> </w:t>
            </w:r>
            <w:r>
              <w:t>3838-2002）Ⅲ类标准要求。</w:t>
            </w:r>
          </w:p>
          <w:p w14:paraId="3E849B0A">
            <w:pPr>
              <w:pStyle w:val="51"/>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Style w:val="30"/>
                <w:rFonts w:hint="eastAsia"/>
                <w:color w:val="auto"/>
                <w:lang w:eastAsia="zh-CN"/>
              </w:rPr>
            </w:pPr>
            <w:bookmarkStart w:id="29" w:name="_Ref7138"/>
            <w:r>
              <w:rPr>
                <w:rStyle w:val="30"/>
                <w:color w:val="auto"/>
              </w:rPr>
              <w:t xml:space="preserve">表3- </w:t>
            </w:r>
            <w:r>
              <w:rPr>
                <w:rStyle w:val="30"/>
                <w:color w:val="auto"/>
              </w:rPr>
              <w:fldChar w:fldCharType="begin"/>
            </w:r>
            <w:r>
              <w:rPr>
                <w:rStyle w:val="30"/>
                <w:color w:val="auto"/>
              </w:rPr>
              <w:instrText xml:space="preserve"> SEQ 表3- \* ARABIC </w:instrText>
            </w:r>
            <w:r>
              <w:rPr>
                <w:rStyle w:val="30"/>
                <w:color w:val="auto"/>
              </w:rPr>
              <w:fldChar w:fldCharType="separate"/>
            </w:r>
            <w:r>
              <w:rPr>
                <w:rStyle w:val="30"/>
                <w:color w:val="auto"/>
              </w:rPr>
              <w:t>1</w:t>
            </w:r>
            <w:r>
              <w:rPr>
                <w:rStyle w:val="30"/>
                <w:color w:val="auto"/>
              </w:rPr>
              <w:fldChar w:fldCharType="end"/>
            </w:r>
            <w:bookmarkEnd w:id="28"/>
            <w:bookmarkEnd w:id="29"/>
            <w:r>
              <w:rPr>
                <w:rStyle w:val="30"/>
                <w:rFonts w:hint="eastAsia"/>
                <w:color w:val="auto"/>
              </w:rPr>
              <w:t xml:space="preserve"> </w:t>
            </w:r>
            <w:r>
              <w:rPr>
                <w:rStyle w:val="30"/>
                <w:color w:val="auto"/>
              </w:rPr>
              <w:t>地表水监测数据</w:t>
            </w:r>
            <w:r>
              <w:rPr>
                <w:rStyle w:val="30"/>
                <w:rFonts w:hint="eastAsia"/>
                <w:color w:val="auto"/>
                <w:lang w:eastAsia="zh-CN"/>
              </w:rPr>
              <w:t>（</w:t>
            </w:r>
            <w:r>
              <w:rPr>
                <w:rStyle w:val="30"/>
                <w:color w:val="auto"/>
              </w:rPr>
              <w:t>单位mg/</w:t>
            </w:r>
            <w:r>
              <w:rPr>
                <w:rStyle w:val="30"/>
                <w:rFonts w:hint="eastAsia"/>
                <w:color w:val="auto"/>
                <w:lang w:val="en-US"/>
              </w:rPr>
              <w:t>L</w:t>
            </w:r>
            <w:r>
              <w:rPr>
                <w:rStyle w:val="30"/>
                <w:color w:val="auto"/>
              </w:rPr>
              <w:t>，pH无量纲</w:t>
            </w:r>
            <w:r>
              <w:rPr>
                <w:rStyle w:val="30"/>
                <w:rFonts w:hint="eastAsia"/>
                <w:color w:val="auto"/>
                <w:lang w:eastAsia="zh-CN"/>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294"/>
              <w:gridCol w:w="525"/>
              <w:gridCol w:w="885"/>
              <w:gridCol w:w="765"/>
              <w:gridCol w:w="765"/>
              <w:gridCol w:w="1078"/>
              <w:gridCol w:w="709"/>
              <w:gridCol w:w="934"/>
            </w:tblGrid>
            <w:tr w14:paraId="6A4D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1492" w:type="dxa"/>
                  <w:shd w:val="clear" w:color="auto" w:fill="auto"/>
                  <w:vAlign w:val="center"/>
                </w:tcPr>
                <w:p w14:paraId="733C2C73">
                  <w:pPr>
                    <w:pStyle w:val="54"/>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rPr>
                    <w:t>水体</w:t>
                  </w:r>
                </w:p>
              </w:tc>
              <w:tc>
                <w:tcPr>
                  <w:tcW w:w="1294" w:type="dxa"/>
                  <w:shd w:val="clear" w:color="auto" w:fill="auto"/>
                  <w:vAlign w:val="center"/>
                </w:tcPr>
                <w:p w14:paraId="41BAE3C2">
                  <w:pPr>
                    <w:pStyle w:val="54"/>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rPr>
                    <w:t>断面</w:t>
                  </w:r>
                </w:p>
              </w:tc>
              <w:tc>
                <w:tcPr>
                  <w:tcW w:w="525" w:type="dxa"/>
                  <w:shd w:val="clear" w:color="auto" w:fill="auto"/>
                  <w:vAlign w:val="center"/>
                </w:tcPr>
                <w:p w14:paraId="05EA5DE6">
                  <w:pPr>
                    <w:pStyle w:val="54"/>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rPr>
                    <w:t>日期</w:t>
                  </w:r>
                </w:p>
              </w:tc>
              <w:tc>
                <w:tcPr>
                  <w:tcW w:w="885" w:type="dxa"/>
                  <w:shd w:val="clear" w:color="auto" w:fill="auto"/>
                  <w:vAlign w:val="center"/>
                </w:tcPr>
                <w:p w14:paraId="64A95F48">
                  <w:pPr>
                    <w:pStyle w:val="54"/>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rPr>
                    <w:t>化学需氧量</w:t>
                  </w:r>
                </w:p>
              </w:tc>
              <w:tc>
                <w:tcPr>
                  <w:tcW w:w="765" w:type="dxa"/>
                  <w:shd w:val="clear" w:color="auto" w:fill="auto"/>
                  <w:vAlign w:val="center"/>
                </w:tcPr>
                <w:p w14:paraId="274895AD">
                  <w:pPr>
                    <w:pStyle w:val="54"/>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rPr>
                    <w:t>氨氮</w:t>
                  </w:r>
                </w:p>
              </w:tc>
              <w:tc>
                <w:tcPr>
                  <w:tcW w:w="765" w:type="dxa"/>
                  <w:shd w:val="clear" w:color="auto" w:fill="auto"/>
                  <w:vAlign w:val="center"/>
                </w:tcPr>
                <w:p w14:paraId="3A29394D">
                  <w:pPr>
                    <w:pStyle w:val="54"/>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rPr>
                    <w:t>总磷</w:t>
                  </w:r>
                </w:p>
              </w:tc>
              <w:tc>
                <w:tcPr>
                  <w:tcW w:w="1078" w:type="dxa"/>
                  <w:vAlign w:val="center"/>
                </w:tcPr>
                <w:p w14:paraId="2F3937E6">
                  <w:pPr>
                    <w:pStyle w:val="54"/>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rPr>
                    <w:t>五日生化需氧量</w:t>
                  </w:r>
                </w:p>
              </w:tc>
              <w:tc>
                <w:tcPr>
                  <w:tcW w:w="709" w:type="dxa"/>
                  <w:shd w:val="clear" w:color="auto" w:fill="auto"/>
                  <w:vAlign w:val="center"/>
                </w:tcPr>
                <w:p w14:paraId="5DFB581C">
                  <w:pPr>
                    <w:pStyle w:val="54"/>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rPr>
                    <w:t>水质类别</w:t>
                  </w:r>
                </w:p>
              </w:tc>
              <w:tc>
                <w:tcPr>
                  <w:tcW w:w="934" w:type="dxa"/>
                  <w:shd w:val="clear" w:color="auto" w:fill="auto"/>
                  <w:vAlign w:val="center"/>
                </w:tcPr>
                <w:p w14:paraId="4DA91C6A">
                  <w:pPr>
                    <w:pStyle w:val="54"/>
                    <w:keepNext w:val="0"/>
                    <w:keepLines w:val="0"/>
                    <w:pageBreakBefore w:val="0"/>
                    <w:widowControl w:val="0"/>
                    <w:kinsoku/>
                    <w:wordWrap/>
                    <w:overflowPunct/>
                    <w:topLinePunct w:val="0"/>
                    <w:autoSpaceDE w:val="0"/>
                    <w:autoSpaceDN w:val="0"/>
                    <w:bidi w:val="0"/>
                    <w:adjustRightInd w:val="0"/>
                    <w:snapToGrid w:val="0"/>
                    <w:textAlignment w:val="auto"/>
                    <w:rPr>
                      <w:color w:val="auto"/>
                    </w:rPr>
                  </w:pPr>
                  <w:r>
                    <w:rPr>
                      <w:rFonts w:hint="eastAsia"/>
                      <w:color w:val="auto"/>
                    </w:rPr>
                    <w:t>达标率（%）</w:t>
                  </w:r>
                </w:p>
              </w:tc>
            </w:tr>
            <w:tr w14:paraId="47DD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92" w:type="dxa"/>
                  <w:shd w:val="clear" w:color="auto" w:fill="auto"/>
                  <w:vAlign w:val="center"/>
                </w:tcPr>
                <w:p w14:paraId="2752609C">
                  <w:pPr>
                    <w:pStyle w:val="53"/>
                    <w:bidi w:val="0"/>
                    <w:rPr>
                      <w:rFonts w:hint="default"/>
                      <w:color w:val="auto"/>
                    </w:rPr>
                  </w:pPr>
                  <w:r>
                    <w:rPr>
                      <w:rFonts w:hint="default"/>
                      <w:color w:val="auto"/>
                    </w:rPr>
                    <w:t>成子河</w:t>
                  </w:r>
                </w:p>
              </w:tc>
              <w:tc>
                <w:tcPr>
                  <w:tcW w:w="1294" w:type="dxa"/>
                  <w:shd w:val="clear" w:color="auto" w:fill="auto"/>
                  <w:vAlign w:val="center"/>
                </w:tcPr>
                <w:p w14:paraId="2DC66690">
                  <w:pPr>
                    <w:pStyle w:val="53"/>
                    <w:bidi w:val="0"/>
                    <w:rPr>
                      <w:rFonts w:hint="default"/>
                      <w:color w:val="auto"/>
                    </w:rPr>
                  </w:pPr>
                  <w:r>
                    <w:rPr>
                      <w:rFonts w:hint="default"/>
                      <w:color w:val="auto"/>
                    </w:rPr>
                    <w:t>S330成子河桥</w:t>
                  </w:r>
                </w:p>
              </w:tc>
              <w:tc>
                <w:tcPr>
                  <w:tcW w:w="525" w:type="dxa"/>
                  <w:vMerge w:val="restart"/>
                  <w:shd w:val="clear" w:color="auto" w:fill="auto"/>
                  <w:vAlign w:val="center"/>
                </w:tcPr>
                <w:p w14:paraId="53E51EEC">
                  <w:pPr>
                    <w:pStyle w:val="53"/>
                    <w:bidi w:val="0"/>
                    <w:rPr>
                      <w:rFonts w:hint="default"/>
                      <w:color w:val="auto"/>
                    </w:rPr>
                  </w:pPr>
                  <w:r>
                    <w:rPr>
                      <w:rFonts w:hint="default"/>
                      <w:color w:val="auto"/>
                    </w:rPr>
                    <w:t>年均值</w:t>
                  </w:r>
                </w:p>
              </w:tc>
              <w:tc>
                <w:tcPr>
                  <w:tcW w:w="885" w:type="dxa"/>
                  <w:shd w:val="clear" w:color="auto" w:fill="auto"/>
                  <w:vAlign w:val="center"/>
                </w:tcPr>
                <w:p w14:paraId="37893E91">
                  <w:pPr>
                    <w:pStyle w:val="53"/>
                    <w:bidi w:val="0"/>
                    <w:rPr>
                      <w:rFonts w:hint="default"/>
                      <w:color w:val="auto"/>
                    </w:rPr>
                  </w:pPr>
                  <w:r>
                    <w:rPr>
                      <w:rFonts w:hint="default"/>
                      <w:color w:val="auto"/>
                    </w:rPr>
                    <w:t>15.5</w:t>
                  </w:r>
                </w:p>
              </w:tc>
              <w:tc>
                <w:tcPr>
                  <w:tcW w:w="765" w:type="dxa"/>
                  <w:shd w:val="clear" w:color="auto" w:fill="auto"/>
                  <w:vAlign w:val="center"/>
                </w:tcPr>
                <w:p w14:paraId="19610F3C">
                  <w:pPr>
                    <w:pStyle w:val="53"/>
                    <w:bidi w:val="0"/>
                    <w:rPr>
                      <w:rFonts w:hint="default"/>
                      <w:color w:val="auto"/>
                    </w:rPr>
                  </w:pPr>
                  <w:r>
                    <w:rPr>
                      <w:rFonts w:hint="default"/>
                      <w:color w:val="auto"/>
                    </w:rPr>
                    <w:t>0.603</w:t>
                  </w:r>
                </w:p>
              </w:tc>
              <w:tc>
                <w:tcPr>
                  <w:tcW w:w="765" w:type="dxa"/>
                  <w:shd w:val="clear" w:color="auto" w:fill="auto"/>
                  <w:vAlign w:val="center"/>
                </w:tcPr>
                <w:p w14:paraId="77AA7DDD">
                  <w:pPr>
                    <w:pStyle w:val="53"/>
                    <w:bidi w:val="0"/>
                    <w:rPr>
                      <w:rFonts w:hint="default"/>
                      <w:color w:val="auto"/>
                    </w:rPr>
                  </w:pPr>
                  <w:r>
                    <w:rPr>
                      <w:rFonts w:hint="default"/>
                      <w:color w:val="auto"/>
                    </w:rPr>
                    <w:t>0.108</w:t>
                  </w:r>
                </w:p>
              </w:tc>
              <w:tc>
                <w:tcPr>
                  <w:tcW w:w="1078" w:type="dxa"/>
                  <w:shd w:val="clear" w:color="auto" w:fill="auto"/>
                  <w:vAlign w:val="center"/>
                </w:tcPr>
                <w:p w14:paraId="77C53D3D">
                  <w:pPr>
                    <w:pStyle w:val="53"/>
                    <w:bidi w:val="0"/>
                    <w:rPr>
                      <w:rFonts w:hint="default"/>
                      <w:color w:val="auto"/>
                    </w:rPr>
                  </w:pPr>
                  <w:r>
                    <w:rPr>
                      <w:rFonts w:hint="default"/>
                      <w:color w:val="auto"/>
                    </w:rPr>
                    <w:t>3.1</w:t>
                  </w:r>
                </w:p>
              </w:tc>
              <w:tc>
                <w:tcPr>
                  <w:tcW w:w="709" w:type="dxa"/>
                  <w:shd w:val="clear" w:color="auto" w:fill="auto"/>
                  <w:vAlign w:val="center"/>
                </w:tcPr>
                <w:p w14:paraId="3A59BB4F">
                  <w:pPr>
                    <w:pStyle w:val="53"/>
                    <w:bidi w:val="0"/>
                    <w:rPr>
                      <w:rFonts w:hint="default"/>
                      <w:color w:val="auto"/>
                    </w:rPr>
                  </w:pPr>
                  <w:r>
                    <w:rPr>
                      <w:rFonts w:hint="default"/>
                      <w:color w:val="auto"/>
                    </w:rPr>
                    <w:t>Ⅲ类</w:t>
                  </w:r>
                </w:p>
              </w:tc>
              <w:tc>
                <w:tcPr>
                  <w:tcW w:w="934" w:type="dxa"/>
                  <w:shd w:val="clear" w:color="auto" w:fill="auto"/>
                  <w:vAlign w:val="center"/>
                </w:tcPr>
                <w:p w14:paraId="6D8E9B68">
                  <w:pPr>
                    <w:pStyle w:val="53"/>
                    <w:bidi w:val="0"/>
                    <w:rPr>
                      <w:rFonts w:hint="default"/>
                      <w:color w:val="auto"/>
                    </w:rPr>
                  </w:pPr>
                  <w:r>
                    <w:rPr>
                      <w:rFonts w:hint="default"/>
                      <w:color w:val="auto"/>
                    </w:rPr>
                    <w:t>100</w:t>
                  </w:r>
                </w:p>
              </w:tc>
            </w:tr>
            <w:tr w14:paraId="403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shd w:val="clear" w:color="auto" w:fill="auto"/>
                  <w:vAlign w:val="center"/>
                </w:tcPr>
                <w:p w14:paraId="31CB965C">
                  <w:pPr>
                    <w:pStyle w:val="53"/>
                    <w:bidi w:val="0"/>
                    <w:rPr>
                      <w:rFonts w:hint="default"/>
                      <w:color w:val="auto"/>
                    </w:rPr>
                  </w:pPr>
                  <w:r>
                    <w:rPr>
                      <w:rFonts w:hint="default"/>
                      <w:color w:val="auto"/>
                    </w:rPr>
                    <w:t>高松河</w:t>
                  </w:r>
                </w:p>
              </w:tc>
              <w:tc>
                <w:tcPr>
                  <w:tcW w:w="1294" w:type="dxa"/>
                  <w:shd w:val="clear" w:color="auto" w:fill="auto"/>
                  <w:vAlign w:val="center"/>
                </w:tcPr>
                <w:p w14:paraId="4FDF3FB2">
                  <w:pPr>
                    <w:pStyle w:val="53"/>
                    <w:bidi w:val="0"/>
                    <w:rPr>
                      <w:rFonts w:hint="default"/>
                      <w:color w:val="auto"/>
                    </w:rPr>
                  </w:pPr>
                  <w:r>
                    <w:rPr>
                      <w:rFonts w:hint="default"/>
                      <w:color w:val="auto"/>
                    </w:rPr>
                    <w:t>S330高松河桥</w:t>
                  </w:r>
                </w:p>
              </w:tc>
              <w:tc>
                <w:tcPr>
                  <w:tcW w:w="525" w:type="dxa"/>
                  <w:vMerge w:val="continue"/>
                  <w:shd w:val="clear" w:color="auto" w:fill="auto"/>
                  <w:vAlign w:val="center"/>
                </w:tcPr>
                <w:p w14:paraId="2CCAF4E6">
                  <w:pPr>
                    <w:pStyle w:val="53"/>
                    <w:bidi w:val="0"/>
                    <w:rPr>
                      <w:rFonts w:hint="default"/>
                      <w:color w:val="auto"/>
                    </w:rPr>
                  </w:pPr>
                </w:p>
              </w:tc>
              <w:tc>
                <w:tcPr>
                  <w:tcW w:w="885" w:type="dxa"/>
                  <w:shd w:val="clear" w:color="auto" w:fill="auto"/>
                  <w:vAlign w:val="center"/>
                </w:tcPr>
                <w:p w14:paraId="00DB22D1">
                  <w:pPr>
                    <w:pStyle w:val="53"/>
                    <w:bidi w:val="0"/>
                    <w:rPr>
                      <w:rFonts w:hint="default"/>
                      <w:color w:val="auto"/>
                    </w:rPr>
                  </w:pPr>
                  <w:r>
                    <w:rPr>
                      <w:rFonts w:hint="default"/>
                      <w:color w:val="auto"/>
                    </w:rPr>
                    <w:t>17.9</w:t>
                  </w:r>
                </w:p>
              </w:tc>
              <w:tc>
                <w:tcPr>
                  <w:tcW w:w="765" w:type="dxa"/>
                  <w:shd w:val="clear" w:color="auto" w:fill="auto"/>
                  <w:vAlign w:val="center"/>
                </w:tcPr>
                <w:p w14:paraId="5F31FD58">
                  <w:pPr>
                    <w:pStyle w:val="53"/>
                    <w:bidi w:val="0"/>
                    <w:rPr>
                      <w:rFonts w:hint="default"/>
                      <w:color w:val="auto"/>
                    </w:rPr>
                  </w:pPr>
                  <w:r>
                    <w:rPr>
                      <w:rFonts w:hint="default"/>
                      <w:color w:val="auto"/>
                    </w:rPr>
                    <w:t>0.544</w:t>
                  </w:r>
                </w:p>
              </w:tc>
              <w:tc>
                <w:tcPr>
                  <w:tcW w:w="765" w:type="dxa"/>
                  <w:shd w:val="clear" w:color="auto" w:fill="auto"/>
                  <w:vAlign w:val="center"/>
                </w:tcPr>
                <w:p w14:paraId="4361F1F6">
                  <w:pPr>
                    <w:pStyle w:val="53"/>
                    <w:bidi w:val="0"/>
                    <w:rPr>
                      <w:rFonts w:hint="default"/>
                      <w:color w:val="auto"/>
                    </w:rPr>
                  </w:pPr>
                  <w:r>
                    <w:rPr>
                      <w:rFonts w:hint="default"/>
                      <w:color w:val="auto"/>
                    </w:rPr>
                    <w:t>0.130</w:t>
                  </w:r>
                </w:p>
              </w:tc>
              <w:tc>
                <w:tcPr>
                  <w:tcW w:w="1078" w:type="dxa"/>
                  <w:shd w:val="clear" w:color="auto" w:fill="auto"/>
                  <w:vAlign w:val="center"/>
                </w:tcPr>
                <w:p w14:paraId="45DC9DC2">
                  <w:pPr>
                    <w:pStyle w:val="53"/>
                    <w:bidi w:val="0"/>
                    <w:rPr>
                      <w:rFonts w:hint="default"/>
                      <w:color w:val="auto"/>
                    </w:rPr>
                  </w:pPr>
                  <w:r>
                    <w:rPr>
                      <w:rFonts w:hint="default"/>
                      <w:color w:val="auto"/>
                    </w:rPr>
                    <w:t>3.3</w:t>
                  </w:r>
                </w:p>
              </w:tc>
              <w:tc>
                <w:tcPr>
                  <w:tcW w:w="709" w:type="dxa"/>
                  <w:shd w:val="clear" w:color="auto" w:fill="auto"/>
                  <w:vAlign w:val="center"/>
                </w:tcPr>
                <w:p w14:paraId="383FCEA9">
                  <w:pPr>
                    <w:pStyle w:val="53"/>
                    <w:bidi w:val="0"/>
                    <w:rPr>
                      <w:rFonts w:hint="default"/>
                      <w:color w:val="auto"/>
                    </w:rPr>
                  </w:pPr>
                  <w:r>
                    <w:rPr>
                      <w:rFonts w:hint="default"/>
                      <w:color w:val="auto"/>
                    </w:rPr>
                    <w:t>Ⅲ类</w:t>
                  </w:r>
                </w:p>
              </w:tc>
              <w:tc>
                <w:tcPr>
                  <w:tcW w:w="934" w:type="dxa"/>
                  <w:shd w:val="clear" w:color="auto" w:fill="auto"/>
                  <w:vAlign w:val="center"/>
                </w:tcPr>
                <w:p w14:paraId="05435F0C">
                  <w:pPr>
                    <w:pStyle w:val="53"/>
                    <w:bidi w:val="0"/>
                    <w:rPr>
                      <w:rFonts w:hint="default"/>
                      <w:color w:val="auto"/>
                    </w:rPr>
                  </w:pPr>
                  <w:r>
                    <w:rPr>
                      <w:rFonts w:hint="default"/>
                      <w:color w:val="auto"/>
                    </w:rPr>
                    <w:t>100</w:t>
                  </w:r>
                </w:p>
              </w:tc>
            </w:tr>
            <w:tr w14:paraId="60F6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92" w:type="dxa"/>
                  <w:shd w:val="clear" w:color="auto" w:fill="auto"/>
                  <w:vAlign w:val="center"/>
                </w:tcPr>
                <w:p w14:paraId="3F092FB9">
                  <w:pPr>
                    <w:pStyle w:val="53"/>
                    <w:bidi w:val="0"/>
                    <w:rPr>
                      <w:rFonts w:hint="default"/>
                      <w:color w:val="auto"/>
                    </w:rPr>
                  </w:pPr>
                  <w:r>
                    <w:rPr>
                      <w:rFonts w:hint="default"/>
                      <w:color w:val="auto"/>
                    </w:rPr>
                    <w:t>黄码河</w:t>
                  </w:r>
                </w:p>
              </w:tc>
              <w:tc>
                <w:tcPr>
                  <w:tcW w:w="1294" w:type="dxa"/>
                  <w:shd w:val="clear" w:color="auto" w:fill="auto"/>
                  <w:vAlign w:val="center"/>
                </w:tcPr>
                <w:p w14:paraId="13384D51">
                  <w:pPr>
                    <w:pStyle w:val="53"/>
                    <w:bidi w:val="0"/>
                    <w:rPr>
                      <w:rFonts w:hint="default"/>
                      <w:color w:val="auto"/>
                    </w:rPr>
                  </w:pPr>
                  <w:r>
                    <w:rPr>
                      <w:rFonts w:hint="default"/>
                      <w:color w:val="auto"/>
                    </w:rPr>
                    <w:t>S330黄码河桥</w:t>
                  </w:r>
                </w:p>
              </w:tc>
              <w:tc>
                <w:tcPr>
                  <w:tcW w:w="525" w:type="dxa"/>
                  <w:vMerge w:val="continue"/>
                  <w:shd w:val="clear" w:color="auto" w:fill="auto"/>
                  <w:vAlign w:val="center"/>
                </w:tcPr>
                <w:p w14:paraId="07D136AB">
                  <w:pPr>
                    <w:pStyle w:val="53"/>
                    <w:bidi w:val="0"/>
                    <w:rPr>
                      <w:rFonts w:hint="default"/>
                      <w:color w:val="auto"/>
                    </w:rPr>
                  </w:pPr>
                </w:p>
              </w:tc>
              <w:tc>
                <w:tcPr>
                  <w:tcW w:w="885" w:type="dxa"/>
                  <w:shd w:val="clear" w:color="auto" w:fill="auto"/>
                  <w:vAlign w:val="center"/>
                </w:tcPr>
                <w:p w14:paraId="3F5F9772">
                  <w:pPr>
                    <w:pStyle w:val="53"/>
                    <w:bidi w:val="0"/>
                    <w:rPr>
                      <w:rFonts w:hint="default"/>
                      <w:color w:val="auto"/>
                    </w:rPr>
                  </w:pPr>
                  <w:r>
                    <w:rPr>
                      <w:rFonts w:hint="default"/>
                      <w:color w:val="auto"/>
                    </w:rPr>
                    <w:t>18.0</w:t>
                  </w:r>
                </w:p>
              </w:tc>
              <w:tc>
                <w:tcPr>
                  <w:tcW w:w="765" w:type="dxa"/>
                  <w:shd w:val="clear" w:color="auto" w:fill="auto"/>
                  <w:vAlign w:val="center"/>
                </w:tcPr>
                <w:p w14:paraId="5B5927CB">
                  <w:pPr>
                    <w:pStyle w:val="53"/>
                    <w:bidi w:val="0"/>
                    <w:rPr>
                      <w:rFonts w:hint="default"/>
                      <w:color w:val="auto"/>
                    </w:rPr>
                  </w:pPr>
                  <w:r>
                    <w:rPr>
                      <w:rFonts w:hint="default"/>
                      <w:color w:val="auto"/>
                    </w:rPr>
                    <w:t>0.824</w:t>
                  </w:r>
                </w:p>
              </w:tc>
              <w:tc>
                <w:tcPr>
                  <w:tcW w:w="765" w:type="dxa"/>
                  <w:shd w:val="clear" w:color="auto" w:fill="auto"/>
                  <w:vAlign w:val="center"/>
                </w:tcPr>
                <w:p w14:paraId="4B58B9FC">
                  <w:pPr>
                    <w:pStyle w:val="53"/>
                    <w:bidi w:val="0"/>
                    <w:rPr>
                      <w:rFonts w:hint="default"/>
                      <w:color w:val="auto"/>
                    </w:rPr>
                  </w:pPr>
                  <w:r>
                    <w:rPr>
                      <w:rFonts w:hint="default"/>
                      <w:color w:val="auto"/>
                    </w:rPr>
                    <w:t>0.123</w:t>
                  </w:r>
                </w:p>
              </w:tc>
              <w:tc>
                <w:tcPr>
                  <w:tcW w:w="1078" w:type="dxa"/>
                  <w:shd w:val="clear" w:color="auto" w:fill="auto"/>
                  <w:vAlign w:val="center"/>
                </w:tcPr>
                <w:p w14:paraId="601ADBC3">
                  <w:pPr>
                    <w:pStyle w:val="53"/>
                    <w:bidi w:val="0"/>
                    <w:rPr>
                      <w:rFonts w:hint="default"/>
                      <w:color w:val="auto"/>
                    </w:rPr>
                  </w:pPr>
                  <w:r>
                    <w:rPr>
                      <w:rFonts w:hint="default"/>
                      <w:color w:val="auto"/>
                    </w:rPr>
                    <w:t>3.3</w:t>
                  </w:r>
                </w:p>
              </w:tc>
              <w:tc>
                <w:tcPr>
                  <w:tcW w:w="709" w:type="dxa"/>
                  <w:shd w:val="clear" w:color="auto" w:fill="auto"/>
                  <w:vAlign w:val="center"/>
                </w:tcPr>
                <w:p w14:paraId="4E0F0E07">
                  <w:pPr>
                    <w:pStyle w:val="53"/>
                    <w:bidi w:val="0"/>
                    <w:rPr>
                      <w:rFonts w:hint="default"/>
                      <w:color w:val="auto"/>
                    </w:rPr>
                  </w:pPr>
                  <w:r>
                    <w:rPr>
                      <w:rFonts w:hint="default"/>
                      <w:color w:val="auto"/>
                    </w:rPr>
                    <w:t>Ⅲ类</w:t>
                  </w:r>
                </w:p>
              </w:tc>
              <w:tc>
                <w:tcPr>
                  <w:tcW w:w="934" w:type="dxa"/>
                  <w:shd w:val="clear" w:color="auto" w:fill="auto"/>
                  <w:vAlign w:val="center"/>
                </w:tcPr>
                <w:p w14:paraId="7BF62503">
                  <w:pPr>
                    <w:pStyle w:val="53"/>
                    <w:bidi w:val="0"/>
                    <w:rPr>
                      <w:rFonts w:hint="default"/>
                      <w:color w:val="auto"/>
                    </w:rPr>
                  </w:pPr>
                  <w:r>
                    <w:rPr>
                      <w:rFonts w:hint="default"/>
                      <w:color w:val="auto"/>
                    </w:rPr>
                    <w:t>100</w:t>
                  </w:r>
                </w:p>
              </w:tc>
            </w:tr>
            <w:tr w14:paraId="7916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shd w:val="clear" w:color="auto" w:fill="auto"/>
                  <w:vAlign w:val="center"/>
                </w:tcPr>
                <w:p w14:paraId="43FE72F4">
                  <w:pPr>
                    <w:pStyle w:val="53"/>
                    <w:bidi w:val="0"/>
                    <w:rPr>
                      <w:rFonts w:hint="default"/>
                      <w:color w:val="auto"/>
                    </w:rPr>
                  </w:pPr>
                  <w:r>
                    <w:rPr>
                      <w:rFonts w:hint="default"/>
                      <w:color w:val="auto"/>
                    </w:rPr>
                    <w:t>南淮泗河</w:t>
                  </w:r>
                </w:p>
              </w:tc>
              <w:tc>
                <w:tcPr>
                  <w:tcW w:w="1294" w:type="dxa"/>
                  <w:shd w:val="clear" w:color="auto" w:fill="auto"/>
                  <w:vAlign w:val="center"/>
                </w:tcPr>
                <w:p w14:paraId="1D93B7F6">
                  <w:pPr>
                    <w:pStyle w:val="53"/>
                    <w:bidi w:val="0"/>
                    <w:rPr>
                      <w:rFonts w:hint="default"/>
                      <w:color w:val="auto"/>
                    </w:rPr>
                  </w:pPr>
                  <w:r>
                    <w:rPr>
                      <w:rFonts w:hint="default"/>
                      <w:color w:val="auto"/>
                    </w:rPr>
                    <w:t>湖滨村桥</w:t>
                  </w:r>
                </w:p>
              </w:tc>
              <w:tc>
                <w:tcPr>
                  <w:tcW w:w="525" w:type="dxa"/>
                  <w:vMerge w:val="continue"/>
                  <w:shd w:val="clear" w:color="auto" w:fill="auto"/>
                  <w:vAlign w:val="center"/>
                </w:tcPr>
                <w:p w14:paraId="0B2D300C">
                  <w:pPr>
                    <w:pStyle w:val="53"/>
                    <w:bidi w:val="0"/>
                    <w:rPr>
                      <w:rFonts w:hint="default"/>
                      <w:color w:val="auto"/>
                    </w:rPr>
                  </w:pPr>
                </w:p>
              </w:tc>
              <w:tc>
                <w:tcPr>
                  <w:tcW w:w="885" w:type="dxa"/>
                  <w:shd w:val="clear" w:color="auto" w:fill="auto"/>
                  <w:vAlign w:val="center"/>
                </w:tcPr>
                <w:p w14:paraId="6701B6B1">
                  <w:pPr>
                    <w:pStyle w:val="53"/>
                    <w:bidi w:val="0"/>
                    <w:rPr>
                      <w:rFonts w:hint="default"/>
                      <w:color w:val="auto"/>
                    </w:rPr>
                  </w:pPr>
                  <w:r>
                    <w:rPr>
                      <w:rFonts w:hint="default"/>
                      <w:color w:val="auto"/>
                    </w:rPr>
                    <w:t>18.0</w:t>
                  </w:r>
                </w:p>
              </w:tc>
              <w:tc>
                <w:tcPr>
                  <w:tcW w:w="765" w:type="dxa"/>
                  <w:shd w:val="clear" w:color="auto" w:fill="auto"/>
                  <w:vAlign w:val="center"/>
                </w:tcPr>
                <w:p w14:paraId="1613E906">
                  <w:pPr>
                    <w:pStyle w:val="53"/>
                    <w:bidi w:val="0"/>
                    <w:rPr>
                      <w:rFonts w:hint="default"/>
                      <w:color w:val="auto"/>
                    </w:rPr>
                  </w:pPr>
                  <w:r>
                    <w:rPr>
                      <w:rFonts w:hint="default"/>
                      <w:color w:val="auto"/>
                    </w:rPr>
                    <w:t>0.318</w:t>
                  </w:r>
                </w:p>
              </w:tc>
              <w:tc>
                <w:tcPr>
                  <w:tcW w:w="765" w:type="dxa"/>
                  <w:shd w:val="clear" w:color="auto" w:fill="auto"/>
                  <w:vAlign w:val="center"/>
                </w:tcPr>
                <w:p w14:paraId="4053022F">
                  <w:pPr>
                    <w:pStyle w:val="53"/>
                    <w:bidi w:val="0"/>
                    <w:rPr>
                      <w:rFonts w:hint="default"/>
                      <w:color w:val="auto"/>
                    </w:rPr>
                  </w:pPr>
                  <w:r>
                    <w:rPr>
                      <w:rFonts w:hint="default"/>
                      <w:color w:val="auto"/>
                    </w:rPr>
                    <w:t>0.079</w:t>
                  </w:r>
                </w:p>
              </w:tc>
              <w:tc>
                <w:tcPr>
                  <w:tcW w:w="1078" w:type="dxa"/>
                  <w:shd w:val="clear" w:color="auto" w:fill="auto"/>
                  <w:vAlign w:val="center"/>
                </w:tcPr>
                <w:p w14:paraId="63177A5E">
                  <w:pPr>
                    <w:pStyle w:val="53"/>
                    <w:bidi w:val="0"/>
                    <w:rPr>
                      <w:rFonts w:hint="default"/>
                      <w:color w:val="auto"/>
                    </w:rPr>
                  </w:pPr>
                  <w:r>
                    <w:rPr>
                      <w:rFonts w:hint="default"/>
                      <w:color w:val="auto"/>
                    </w:rPr>
                    <w:t>3.2</w:t>
                  </w:r>
                </w:p>
              </w:tc>
              <w:tc>
                <w:tcPr>
                  <w:tcW w:w="709" w:type="dxa"/>
                  <w:shd w:val="clear" w:color="auto" w:fill="auto"/>
                  <w:vAlign w:val="center"/>
                </w:tcPr>
                <w:p w14:paraId="7998FEB0">
                  <w:pPr>
                    <w:pStyle w:val="53"/>
                    <w:bidi w:val="0"/>
                    <w:rPr>
                      <w:rFonts w:hint="default"/>
                      <w:color w:val="auto"/>
                    </w:rPr>
                  </w:pPr>
                  <w:r>
                    <w:rPr>
                      <w:rFonts w:hint="default"/>
                      <w:color w:val="auto"/>
                    </w:rPr>
                    <w:t>Ⅲ类</w:t>
                  </w:r>
                </w:p>
              </w:tc>
              <w:tc>
                <w:tcPr>
                  <w:tcW w:w="934" w:type="dxa"/>
                  <w:shd w:val="clear" w:color="auto" w:fill="auto"/>
                  <w:vAlign w:val="center"/>
                </w:tcPr>
                <w:p w14:paraId="4F0CCB39">
                  <w:pPr>
                    <w:pStyle w:val="53"/>
                    <w:bidi w:val="0"/>
                    <w:rPr>
                      <w:rFonts w:hint="default"/>
                      <w:color w:val="auto"/>
                    </w:rPr>
                  </w:pPr>
                  <w:r>
                    <w:rPr>
                      <w:rFonts w:hint="default"/>
                      <w:color w:val="auto"/>
                    </w:rPr>
                    <w:t>100</w:t>
                  </w:r>
                </w:p>
              </w:tc>
            </w:tr>
            <w:tr w14:paraId="3658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shd w:val="clear" w:color="auto" w:fill="auto"/>
                  <w:vAlign w:val="center"/>
                </w:tcPr>
                <w:p w14:paraId="36DAADF7">
                  <w:pPr>
                    <w:pStyle w:val="53"/>
                    <w:bidi w:val="0"/>
                    <w:rPr>
                      <w:rFonts w:hint="default"/>
                      <w:color w:val="auto"/>
                    </w:rPr>
                  </w:pPr>
                  <w:r>
                    <w:rPr>
                      <w:rFonts w:hint="default"/>
                      <w:color w:val="auto"/>
                    </w:rPr>
                    <w:t>黄河故道（杨庄以上段）</w:t>
                  </w:r>
                </w:p>
              </w:tc>
              <w:tc>
                <w:tcPr>
                  <w:tcW w:w="1294" w:type="dxa"/>
                  <w:shd w:val="clear" w:color="auto" w:fill="auto"/>
                  <w:vAlign w:val="center"/>
                </w:tcPr>
                <w:p w14:paraId="2E7A258F">
                  <w:pPr>
                    <w:pStyle w:val="53"/>
                    <w:bidi w:val="0"/>
                    <w:rPr>
                      <w:rFonts w:hint="default"/>
                      <w:color w:val="auto"/>
                    </w:rPr>
                  </w:pPr>
                  <w:r>
                    <w:rPr>
                      <w:rFonts w:hint="default"/>
                      <w:color w:val="auto"/>
                    </w:rPr>
                    <w:t>新建线</w:t>
                  </w:r>
                </w:p>
              </w:tc>
              <w:tc>
                <w:tcPr>
                  <w:tcW w:w="525" w:type="dxa"/>
                  <w:vMerge w:val="continue"/>
                  <w:shd w:val="clear" w:color="auto" w:fill="auto"/>
                  <w:vAlign w:val="center"/>
                </w:tcPr>
                <w:p w14:paraId="6F950A45">
                  <w:pPr>
                    <w:pStyle w:val="53"/>
                    <w:bidi w:val="0"/>
                    <w:rPr>
                      <w:rFonts w:hint="default"/>
                      <w:color w:val="auto"/>
                    </w:rPr>
                  </w:pPr>
                </w:p>
              </w:tc>
              <w:tc>
                <w:tcPr>
                  <w:tcW w:w="885" w:type="dxa"/>
                  <w:shd w:val="clear" w:color="auto" w:fill="auto"/>
                  <w:vAlign w:val="center"/>
                </w:tcPr>
                <w:p w14:paraId="583B18E8">
                  <w:pPr>
                    <w:pStyle w:val="53"/>
                    <w:bidi w:val="0"/>
                    <w:rPr>
                      <w:rFonts w:hint="default"/>
                      <w:color w:val="auto"/>
                    </w:rPr>
                  </w:pPr>
                  <w:r>
                    <w:rPr>
                      <w:rFonts w:hint="default"/>
                      <w:color w:val="auto"/>
                    </w:rPr>
                    <w:t>18.4</w:t>
                  </w:r>
                </w:p>
              </w:tc>
              <w:tc>
                <w:tcPr>
                  <w:tcW w:w="765" w:type="dxa"/>
                  <w:shd w:val="clear" w:color="auto" w:fill="auto"/>
                  <w:vAlign w:val="center"/>
                </w:tcPr>
                <w:p w14:paraId="1FF20B28">
                  <w:pPr>
                    <w:pStyle w:val="53"/>
                    <w:bidi w:val="0"/>
                    <w:rPr>
                      <w:rFonts w:hint="default"/>
                      <w:color w:val="auto"/>
                    </w:rPr>
                  </w:pPr>
                  <w:r>
                    <w:rPr>
                      <w:rFonts w:hint="default"/>
                      <w:color w:val="auto"/>
                    </w:rPr>
                    <w:t>0.187</w:t>
                  </w:r>
                </w:p>
              </w:tc>
              <w:tc>
                <w:tcPr>
                  <w:tcW w:w="765" w:type="dxa"/>
                  <w:shd w:val="clear" w:color="auto" w:fill="auto"/>
                  <w:vAlign w:val="center"/>
                </w:tcPr>
                <w:p w14:paraId="1E6037E3">
                  <w:pPr>
                    <w:pStyle w:val="53"/>
                    <w:bidi w:val="0"/>
                    <w:rPr>
                      <w:rFonts w:hint="default"/>
                      <w:color w:val="auto"/>
                    </w:rPr>
                  </w:pPr>
                  <w:r>
                    <w:rPr>
                      <w:rFonts w:hint="default"/>
                      <w:color w:val="auto"/>
                    </w:rPr>
                    <w:t>0.066</w:t>
                  </w:r>
                </w:p>
              </w:tc>
              <w:tc>
                <w:tcPr>
                  <w:tcW w:w="1078" w:type="dxa"/>
                  <w:shd w:val="clear" w:color="auto" w:fill="auto"/>
                  <w:vAlign w:val="center"/>
                </w:tcPr>
                <w:p w14:paraId="4B447301">
                  <w:pPr>
                    <w:pStyle w:val="53"/>
                    <w:bidi w:val="0"/>
                    <w:rPr>
                      <w:rFonts w:hint="default"/>
                      <w:color w:val="auto"/>
                    </w:rPr>
                  </w:pPr>
                  <w:r>
                    <w:rPr>
                      <w:rFonts w:hint="default"/>
                      <w:color w:val="auto"/>
                    </w:rPr>
                    <w:t>3.2</w:t>
                  </w:r>
                </w:p>
              </w:tc>
              <w:tc>
                <w:tcPr>
                  <w:tcW w:w="709" w:type="dxa"/>
                  <w:shd w:val="clear" w:color="auto" w:fill="auto"/>
                  <w:vAlign w:val="center"/>
                </w:tcPr>
                <w:p w14:paraId="42C8BE66">
                  <w:pPr>
                    <w:pStyle w:val="53"/>
                    <w:bidi w:val="0"/>
                    <w:rPr>
                      <w:rFonts w:hint="default"/>
                      <w:color w:val="auto"/>
                    </w:rPr>
                  </w:pPr>
                  <w:r>
                    <w:rPr>
                      <w:rFonts w:hint="default"/>
                      <w:color w:val="auto"/>
                    </w:rPr>
                    <w:t>Ⅲ类</w:t>
                  </w:r>
                </w:p>
              </w:tc>
              <w:tc>
                <w:tcPr>
                  <w:tcW w:w="934" w:type="dxa"/>
                  <w:shd w:val="clear" w:color="auto" w:fill="auto"/>
                  <w:vAlign w:val="center"/>
                </w:tcPr>
                <w:p w14:paraId="6C8565FF">
                  <w:pPr>
                    <w:pStyle w:val="53"/>
                    <w:bidi w:val="0"/>
                    <w:rPr>
                      <w:rFonts w:hint="default"/>
                      <w:color w:val="auto"/>
                    </w:rPr>
                  </w:pPr>
                  <w:r>
                    <w:rPr>
                      <w:rFonts w:hint="default"/>
                      <w:color w:val="auto"/>
                    </w:rPr>
                    <w:t>100</w:t>
                  </w:r>
                </w:p>
              </w:tc>
            </w:tr>
            <w:tr w14:paraId="160C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shd w:val="clear" w:color="auto" w:fill="auto"/>
                  <w:vAlign w:val="center"/>
                </w:tcPr>
                <w:p w14:paraId="7FDAACE8">
                  <w:pPr>
                    <w:pStyle w:val="53"/>
                    <w:bidi w:val="0"/>
                    <w:rPr>
                      <w:rFonts w:hint="default"/>
                      <w:color w:val="auto"/>
                    </w:rPr>
                  </w:pPr>
                  <w:r>
                    <w:rPr>
                      <w:rFonts w:hint="default"/>
                      <w:color w:val="auto"/>
                    </w:rPr>
                    <w:t>总六塘河</w:t>
                  </w:r>
                </w:p>
              </w:tc>
              <w:tc>
                <w:tcPr>
                  <w:tcW w:w="1294" w:type="dxa"/>
                  <w:shd w:val="clear" w:color="auto" w:fill="auto"/>
                  <w:vAlign w:val="center"/>
                </w:tcPr>
                <w:p w14:paraId="2C5A6183">
                  <w:pPr>
                    <w:pStyle w:val="53"/>
                    <w:bidi w:val="0"/>
                    <w:rPr>
                      <w:rFonts w:hint="default"/>
                      <w:color w:val="auto"/>
                    </w:rPr>
                  </w:pPr>
                  <w:r>
                    <w:rPr>
                      <w:rFonts w:hint="default"/>
                      <w:color w:val="auto"/>
                    </w:rPr>
                    <w:t>方塘</w:t>
                  </w:r>
                </w:p>
              </w:tc>
              <w:tc>
                <w:tcPr>
                  <w:tcW w:w="525" w:type="dxa"/>
                  <w:vMerge w:val="continue"/>
                  <w:shd w:val="clear" w:color="auto" w:fill="auto"/>
                  <w:vAlign w:val="center"/>
                </w:tcPr>
                <w:p w14:paraId="4F9DE741">
                  <w:pPr>
                    <w:pStyle w:val="53"/>
                    <w:bidi w:val="0"/>
                    <w:rPr>
                      <w:rFonts w:hint="default"/>
                      <w:color w:val="auto"/>
                    </w:rPr>
                  </w:pPr>
                </w:p>
              </w:tc>
              <w:tc>
                <w:tcPr>
                  <w:tcW w:w="885" w:type="dxa"/>
                  <w:shd w:val="clear" w:color="auto" w:fill="auto"/>
                  <w:vAlign w:val="center"/>
                </w:tcPr>
                <w:p w14:paraId="4CE33BD5">
                  <w:pPr>
                    <w:pStyle w:val="53"/>
                    <w:bidi w:val="0"/>
                    <w:rPr>
                      <w:rFonts w:hint="default"/>
                      <w:color w:val="auto"/>
                    </w:rPr>
                  </w:pPr>
                  <w:r>
                    <w:rPr>
                      <w:rFonts w:hint="default"/>
                      <w:color w:val="auto"/>
                    </w:rPr>
                    <w:t>14.3</w:t>
                  </w:r>
                </w:p>
              </w:tc>
              <w:tc>
                <w:tcPr>
                  <w:tcW w:w="765" w:type="dxa"/>
                  <w:shd w:val="clear" w:color="auto" w:fill="auto"/>
                  <w:vAlign w:val="center"/>
                </w:tcPr>
                <w:p w14:paraId="11003E4E">
                  <w:pPr>
                    <w:pStyle w:val="53"/>
                    <w:bidi w:val="0"/>
                    <w:rPr>
                      <w:rFonts w:hint="default"/>
                      <w:color w:val="auto"/>
                    </w:rPr>
                  </w:pPr>
                  <w:r>
                    <w:rPr>
                      <w:rFonts w:hint="default"/>
                      <w:color w:val="auto"/>
                    </w:rPr>
                    <w:t>0.486</w:t>
                  </w:r>
                </w:p>
              </w:tc>
              <w:tc>
                <w:tcPr>
                  <w:tcW w:w="765" w:type="dxa"/>
                  <w:shd w:val="clear" w:color="auto" w:fill="auto"/>
                  <w:vAlign w:val="center"/>
                </w:tcPr>
                <w:p w14:paraId="1CDCE622">
                  <w:pPr>
                    <w:pStyle w:val="53"/>
                    <w:bidi w:val="0"/>
                    <w:rPr>
                      <w:rFonts w:hint="default"/>
                      <w:color w:val="auto"/>
                    </w:rPr>
                  </w:pPr>
                  <w:r>
                    <w:rPr>
                      <w:rFonts w:hint="default"/>
                      <w:color w:val="auto"/>
                    </w:rPr>
                    <w:t>0.108</w:t>
                  </w:r>
                </w:p>
              </w:tc>
              <w:tc>
                <w:tcPr>
                  <w:tcW w:w="1078" w:type="dxa"/>
                  <w:shd w:val="clear" w:color="auto" w:fill="auto"/>
                  <w:vAlign w:val="center"/>
                </w:tcPr>
                <w:p w14:paraId="2D0A9F77">
                  <w:pPr>
                    <w:pStyle w:val="53"/>
                    <w:bidi w:val="0"/>
                    <w:rPr>
                      <w:rFonts w:hint="default"/>
                      <w:color w:val="auto"/>
                    </w:rPr>
                  </w:pPr>
                  <w:r>
                    <w:rPr>
                      <w:rFonts w:hint="default"/>
                      <w:color w:val="auto"/>
                    </w:rPr>
                    <w:t>2.8</w:t>
                  </w:r>
                </w:p>
              </w:tc>
              <w:tc>
                <w:tcPr>
                  <w:tcW w:w="709" w:type="dxa"/>
                  <w:shd w:val="clear" w:color="auto" w:fill="auto"/>
                  <w:vAlign w:val="center"/>
                </w:tcPr>
                <w:p w14:paraId="758988CB">
                  <w:pPr>
                    <w:pStyle w:val="53"/>
                    <w:bidi w:val="0"/>
                    <w:rPr>
                      <w:rFonts w:hint="default"/>
                      <w:color w:val="auto"/>
                    </w:rPr>
                  </w:pPr>
                  <w:r>
                    <w:rPr>
                      <w:rFonts w:hint="default"/>
                      <w:color w:val="auto"/>
                    </w:rPr>
                    <w:t>Ⅲ类</w:t>
                  </w:r>
                </w:p>
              </w:tc>
              <w:tc>
                <w:tcPr>
                  <w:tcW w:w="934" w:type="dxa"/>
                  <w:shd w:val="clear" w:color="auto" w:fill="auto"/>
                  <w:vAlign w:val="center"/>
                </w:tcPr>
                <w:p w14:paraId="242B23D0">
                  <w:pPr>
                    <w:pStyle w:val="53"/>
                    <w:bidi w:val="0"/>
                    <w:rPr>
                      <w:rFonts w:hint="default"/>
                      <w:color w:val="auto"/>
                    </w:rPr>
                  </w:pPr>
                  <w:r>
                    <w:rPr>
                      <w:rFonts w:hint="default"/>
                      <w:color w:val="auto"/>
                    </w:rPr>
                    <w:t>100</w:t>
                  </w:r>
                </w:p>
              </w:tc>
            </w:tr>
            <w:tr w14:paraId="1B59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shd w:val="clear" w:color="auto" w:fill="auto"/>
                  <w:vAlign w:val="center"/>
                </w:tcPr>
                <w:p w14:paraId="723D6410">
                  <w:pPr>
                    <w:pStyle w:val="53"/>
                    <w:bidi w:val="0"/>
                    <w:rPr>
                      <w:rFonts w:hint="default"/>
                      <w:color w:val="auto"/>
                    </w:rPr>
                  </w:pPr>
                  <w:r>
                    <w:rPr>
                      <w:rFonts w:hint="default"/>
                      <w:color w:val="auto"/>
                    </w:rPr>
                    <w:t>淮沭河东偏泓</w:t>
                  </w:r>
                </w:p>
              </w:tc>
              <w:tc>
                <w:tcPr>
                  <w:tcW w:w="1294" w:type="dxa"/>
                  <w:shd w:val="clear" w:color="auto" w:fill="auto"/>
                  <w:vAlign w:val="center"/>
                </w:tcPr>
                <w:p w14:paraId="6BC5FBD0">
                  <w:pPr>
                    <w:pStyle w:val="53"/>
                    <w:bidi w:val="0"/>
                    <w:rPr>
                      <w:rFonts w:hint="default"/>
                      <w:color w:val="auto"/>
                    </w:rPr>
                  </w:pPr>
                  <w:r>
                    <w:rPr>
                      <w:rFonts w:hint="default"/>
                      <w:color w:val="auto"/>
                    </w:rPr>
                    <w:t>庄圩大桥</w:t>
                  </w:r>
                </w:p>
              </w:tc>
              <w:tc>
                <w:tcPr>
                  <w:tcW w:w="525" w:type="dxa"/>
                  <w:vMerge w:val="continue"/>
                  <w:shd w:val="clear" w:color="auto" w:fill="auto"/>
                  <w:vAlign w:val="center"/>
                </w:tcPr>
                <w:p w14:paraId="0E9A75FA">
                  <w:pPr>
                    <w:pStyle w:val="53"/>
                    <w:bidi w:val="0"/>
                    <w:rPr>
                      <w:rFonts w:hint="default"/>
                      <w:color w:val="auto"/>
                    </w:rPr>
                  </w:pPr>
                </w:p>
              </w:tc>
              <w:tc>
                <w:tcPr>
                  <w:tcW w:w="885" w:type="dxa"/>
                  <w:shd w:val="clear" w:color="auto" w:fill="auto"/>
                  <w:vAlign w:val="center"/>
                </w:tcPr>
                <w:p w14:paraId="7EFFF1E9">
                  <w:pPr>
                    <w:pStyle w:val="53"/>
                    <w:bidi w:val="0"/>
                    <w:rPr>
                      <w:rFonts w:hint="default"/>
                      <w:color w:val="auto"/>
                    </w:rPr>
                  </w:pPr>
                  <w:r>
                    <w:rPr>
                      <w:rFonts w:hint="default"/>
                      <w:color w:val="auto"/>
                    </w:rPr>
                    <w:t>12.8</w:t>
                  </w:r>
                </w:p>
              </w:tc>
              <w:tc>
                <w:tcPr>
                  <w:tcW w:w="765" w:type="dxa"/>
                  <w:shd w:val="clear" w:color="auto" w:fill="auto"/>
                  <w:vAlign w:val="center"/>
                </w:tcPr>
                <w:p w14:paraId="03AF61D4">
                  <w:pPr>
                    <w:pStyle w:val="53"/>
                    <w:bidi w:val="0"/>
                    <w:rPr>
                      <w:rFonts w:hint="default"/>
                      <w:color w:val="auto"/>
                    </w:rPr>
                  </w:pPr>
                  <w:r>
                    <w:rPr>
                      <w:rFonts w:hint="default"/>
                      <w:color w:val="auto"/>
                    </w:rPr>
                    <w:t>0.141</w:t>
                  </w:r>
                </w:p>
              </w:tc>
              <w:tc>
                <w:tcPr>
                  <w:tcW w:w="765" w:type="dxa"/>
                  <w:shd w:val="clear" w:color="auto" w:fill="auto"/>
                  <w:vAlign w:val="center"/>
                </w:tcPr>
                <w:p w14:paraId="42C94BB4">
                  <w:pPr>
                    <w:pStyle w:val="53"/>
                    <w:bidi w:val="0"/>
                    <w:rPr>
                      <w:rFonts w:hint="default"/>
                      <w:color w:val="auto"/>
                    </w:rPr>
                  </w:pPr>
                  <w:r>
                    <w:rPr>
                      <w:rFonts w:hint="default"/>
                      <w:color w:val="auto"/>
                    </w:rPr>
                    <w:t>0.081</w:t>
                  </w:r>
                </w:p>
              </w:tc>
              <w:tc>
                <w:tcPr>
                  <w:tcW w:w="1078" w:type="dxa"/>
                  <w:shd w:val="clear" w:color="auto" w:fill="auto"/>
                  <w:vAlign w:val="center"/>
                </w:tcPr>
                <w:p w14:paraId="430C103B">
                  <w:pPr>
                    <w:pStyle w:val="53"/>
                    <w:bidi w:val="0"/>
                    <w:rPr>
                      <w:rFonts w:hint="default"/>
                      <w:color w:val="auto"/>
                    </w:rPr>
                  </w:pPr>
                  <w:r>
                    <w:rPr>
                      <w:rFonts w:hint="default"/>
                      <w:color w:val="auto"/>
                    </w:rPr>
                    <w:t>2.8</w:t>
                  </w:r>
                </w:p>
              </w:tc>
              <w:tc>
                <w:tcPr>
                  <w:tcW w:w="709" w:type="dxa"/>
                  <w:shd w:val="clear" w:color="auto" w:fill="auto"/>
                  <w:vAlign w:val="center"/>
                </w:tcPr>
                <w:p w14:paraId="6482618B">
                  <w:pPr>
                    <w:pStyle w:val="53"/>
                    <w:bidi w:val="0"/>
                    <w:rPr>
                      <w:rFonts w:hint="default"/>
                      <w:color w:val="auto"/>
                    </w:rPr>
                  </w:pPr>
                  <w:r>
                    <w:rPr>
                      <w:rFonts w:hint="default"/>
                      <w:color w:val="auto"/>
                    </w:rPr>
                    <w:t>Ⅱ类</w:t>
                  </w:r>
                </w:p>
              </w:tc>
              <w:tc>
                <w:tcPr>
                  <w:tcW w:w="934" w:type="dxa"/>
                  <w:shd w:val="clear" w:color="auto" w:fill="auto"/>
                  <w:vAlign w:val="center"/>
                </w:tcPr>
                <w:p w14:paraId="0D1049B2">
                  <w:pPr>
                    <w:pStyle w:val="53"/>
                    <w:bidi w:val="0"/>
                    <w:rPr>
                      <w:rFonts w:hint="default"/>
                      <w:color w:val="auto"/>
                    </w:rPr>
                  </w:pPr>
                  <w:r>
                    <w:rPr>
                      <w:rFonts w:hint="default"/>
                      <w:color w:val="auto"/>
                    </w:rPr>
                    <w:t>100</w:t>
                  </w:r>
                </w:p>
              </w:tc>
            </w:tr>
            <w:tr w14:paraId="4D45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shd w:val="clear" w:color="auto" w:fill="auto"/>
                  <w:vAlign w:val="center"/>
                </w:tcPr>
                <w:p w14:paraId="5CAECBF6">
                  <w:pPr>
                    <w:pStyle w:val="53"/>
                    <w:bidi w:val="0"/>
                    <w:rPr>
                      <w:rFonts w:hint="default"/>
                      <w:color w:val="auto"/>
                    </w:rPr>
                  </w:pPr>
                  <w:r>
                    <w:rPr>
                      <w:rFonts w:hint="default"/>
                      <w:color w:val="auto"/>
                    </w:rPr>
                    <w:t>中运河段</w:t>
                  </w:r>
                </w:p>
              </w:tc>
              <w:tc>
                <w:tcPr>
                  <w:tcW w:w="1294" w:type="dxa"/>
                  <w:shd w:val="clear" w:color="auto" w:fill="auto"/>
                  <w:vAlign w:val="center"/>
                </w:tcPr>
                <w:p w14:paraId="7F0A16D1">
                  <w:pPr>
                    <w:pStyle w:val="53"/>
                    <w:bidi w:val="0"/>
                    <w:rPr>
                      <w:rFonts w:hint="default"/>
                      <w:color w:val="auto"/>
                    </w:rPr>
                  </w:pPr>
                  <w:r>
                    <w:rPr>
                      <w:rFonts w:hint="default"/>
                      <w:color w:val="auto"/>
                    </w:rPr>
                    <w:t>水泥厂渡口</w:t>
                  </w:r>
                </w:p>
              </w:tc>
              <w:tc>
                <w:tcPr>
                  <w:tcW w:w="525" w:type="dxa"/>
                  <w:vMerge w:val="continue"/>
                  <w:shd w:val="clear" w:color="auto" w:fill="auto"/>
                  <w:vAlign w:val="center"/>
                </w:tcPr>
                <w:p w14:paraId="33ADEE63">
                  <w:pPr>
                    <w:pStyle w:val="53"/>
                    <w:bidi w:val="0"/>
                    <w:rPr>
                      <w:rFonts w:hint="default"/>
                      <w:color w:val="auto"/>
                    </w:rPr>
                  </w:pPr>
                </w:p>
              </w:tc>
              <w:tc>
                <w:tcPr>
                  <w:tcW w:w="885" w:type="dxa"/>
                  <w:shd w:val="clear" w:color="auto" w:fill="auto"/>
                  <w:vAlign w:val="center"/>
                </w:tcPr>
                <w:p w14:paraId="404897FB">
                  <w:pPr>
                    <w:pStyle w:val="53"/>
                    <w:bidi w:val="0"/>
                    <w:rPr>
                      <w:rFonts w:hint="default"/>
                      <w:color w:val="auto"/>
                    </w:rPr>
                  </w:pPr>
                  <w:r>
                    <w:rPr>
                      <w:rFonts w:hint="default"/>
                      <w:color w:val="auto"/>
                    </w:rPr>
                    <w:t>12.9</w:t>
                  </w:r>
                </w:p>
              </w:tc>
              <w:tc>
                <w:tcPr>
                  <w:tcW w:w="765" w:type="dxa"/>
                  <w:shd w:val="clear" w:color="auto" w:fill="auto"/>
                  <w:vAlign w:val="center"/>
                </w:tcPr>
                <w:p w14:paraId="580748CF">
                  <w:pPr>
                    <w:pStyle w:val="53"/>
                    <w:bidi w:val="0"/>
                    <w:rPr>
                      <w:rFonts w:hint="default"/>
                      <w:color w:val="auto"/>
                    </w:rPr>
                  </w:pPr>
                  <w:r>
                    <w:rPr>
                      <w:rFonts w:hint="default"/>
                      <w:color w:val="auto"/>
                    </w:rPr>
                    <w:t>0.146</w:t>
                  </w:r>
                </w:p>
              </w:tc>
              <w:tc>
                <w:tcPr>
                  <w:tcW w:w="765" w:type="dxa"/>
                  <w:shd w:val="clear" w:color="auto" w:fill="auto"/>
                  <w:vAlign w:val="center"/>
                </w:tcPr>
                <w:p w14:paraId="3B93E97C">
                  <w:pPr>
                    <w:pStyle w:val="53"/>
                    <w:bidi w:val="0"/>
                    <w:rPr>
                      <w:rFonts w:hint="default"/>
                      <w:color w:val="auto"/>
                    </w:rPr>
                  </w:pPr>
                  <w:r>
                    <w:rPr>
                      <w:rFonts w:hint="default"/>
                      <w:color w:val="auto"/>
                    </w:rPr>
                    <w:t>0.096</w:t>
                  </w:r>
                </w:p>
              </w:tc>
              <w:tc>
                <w:tcPr>
                  <w:tcW w:w="1078" w:type="dxa"/>
                  <w:shd w:val="clear" w:color="auto" w:fill="auto"/>
                  <w:vAlign w:val="center"/>
                </w:tcPr>
                <w:p w14:paraId="3DAE230D">
                  <w:pPr>
                    <w:pStyle w:val="53"/>
                    <w:bidi w:val="0"/>
                    <w:rPr>
                      <w:rFonts w:hint="default"/>
                      <w:color w:val="auto"/>
                    </w:rPr>
                  </w:pPr>
                  <w:r>
                    <w:rPr>
                      <w:rFonts w:hint="default"/>
                      <w:color w:val="auto"/>
                    </w:rPr>
                    <w:t>2.6</w:t>
                  </w:r>
                </w:p>
              </w:tc>
              <w:tc>
                <w:tcPr>
                  <w:tcW w:w="709" w:type="dxa"/>
                  <w:shd w:val="clear" w:color="auto" w:fill="auto"/>
                  <w:vAlign w:val="center"/>
                </w:tcPr>
                <w:p w14:paraId="6166E52D">
                  <w:pPr>
                    <w:pStyle w:val="53"/>
                    <w:bidi w:val="0"/>
                    <w:rPr>
                      <w:rFonts w:hint="default"/>
                      <w:color w:val="auto"/>
                    </w:rPr>
                  </w:pPr>
                  <w:r>
                    <w:rPr>
                      <w:rFonts w:hint="default"/>
                      <w:color w:val="auto"/>
                    </w:rPr>
                    <w:t>Ⅱ类</w:t>
                  </w:r>
                </w:p>
              </w:tc>
              <w:tc>
                <w:tcPr>
                  <w:tcW w:w="934" w:type="dxa"/>
                  <w:shd w:val="clear" w:color="auto" w:fill="auto"/>
                  <w:vAlign w:val="center"/>
                </w:tcPr>
                <w:p w14:paraId="3908E594">
                  <w:pPr>
                    <w:pStyle w:val="53"/>
                    <w:bidi w:val="0"/>
                    <w:rPr>
                      <w:rFonts w:hint="default"/>
                      <w:color w:val="auto"/>
                    </w:rPr>
                  </w:pPr>
                  <w:r>
                    <w:rPr>
                      <w:rFonts w:hint="default"/>
                      <w:color w:val="auto"/>
                    </w:rPr>
                    <w:t>100</w:t>
                  </w:r>
                </w:p>
              </w:tc>
            </w:tr>
            <w:tr w14:paraId="385F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492" w:type="dxa"/>
                  <w:shd w:val="clear" w:color="auto" w:fill="auto"/>
                  <w:vAlign w:val="center"/>
                </w:tcPr>
                <w:p w14:paraId="20686D3B">
                  <w:pPr>
                    <w:pStyle w:val="53"/>
                    <w:bidi w:val="0"/>
                    <w:rPr>
                      <w:rFonts w:hint="default"/>
                      <w:color w:val="auto"/>
                    </w:rPr>
                  </w:pPr>
                  <w:r>
                    <w:rPr>
                      <w:rFonts w:hint="default"/>
                      <w:color w:val="auto"/>
                    </w:rPr>
                    <w:t>南颜倪河</w:t>
                  </w:r>
                </w:p>
              </w:tc>
              <w:tc>
                <w:tcPr>
                  <w:tcW w:w="1294" w:type="dxa"/>
                  <w:shd w:val="clear" w:color="auto" w:fill="auto"/>
                  <w:vAlign w:val="center"/>
                </w:tcPr>
                <w:p w14:paraId="670A1D62">
                  <w:pPr>
                    <w:pStyle w:val="53"/>
                    <w:bidi w:val="0"/>
                    <w:rPr>
                      <w:rFonts w:hint="default"/>
                      <w:color w:val="auto"/>
                    </w:rPr>
                  </w:pPr>
                  <w:r>
                    <w:rPr>
                      <w:rFonts w:hint="default"/>
                      <w:color w:val="auto"/>
                    </w:rPr>
                    <w:t>生化厂</w:t>
                  </w:r>
                </w:p>
              </w:tc>
              <w:tc>
                <w:tcPr>
                  <w:tcW w:w="525" w:type="dxa"/>
                  <w:vMerge w:val="continue"/>
                  <w:shd w:val="clear" w:color="auto" w:fill="auto"/>
                  <w:vAlign w:val="center"/>
                </w:tcPr>
                <w:p w14:paraId="364B3867">
                  <w:pPr>
                    <w:pStyle w:val="53"/>
                    <w:bidi w:val="0"/>
                    <w:rPr>
                      <w:rFonts w:hint="default"/>
                      <w:color w:val="auto"/>
                    </w:rPr>
                  </w:pPr>
                </w:p>
              </w:tc>
              <w:tc>
                <w:tcPr>
                  <w:tcW w:w="885" w:type="dxa"/>
                  <w:shd w:val="clear" w:color="auto" w:fill="auto"/>
                  <w:vAlign w:val="center"/>
                </w:tcPr>
                <w:p w14:paraId="3D36A3A9">
                  <w:pPr>
                    <w:pStyle w:val="53"/>
                    <w:bidi w:val="0"/>
                    <w:rPr>
                      <w:rFonts w:hint="default"/>
                      <w:color w:val="auto"/>
                    </w:rPr>
                  </w:pPr>
                  <w:r>
                    <w:rPr>
                      <w:rFonts w:hint="default"/>
                      <w:color w:val="auto"/>
                    </w:rPr>
                    <w:t>12.3</w:t>
                  </w:r>
                </w:p>
              </w:tc>
              <w:tc>
                <w:tcPr>
                  <w:tcW w:w="765" w:type="dxa"/>
                  <w:shd w:val="clear" w:color="auto" w:fill="auto"/>
                  <w:vAlign w:val="center"/>
                </w:tcPr>
                <w:p w14:paraId="3F0E9754">
                  <w:pPr>
                    <w:pStyle w:val="53"/>
                    <w:bidi w:val="0"/>
                    <w:rPr>
                      <w:rFonts w:hint="default"/>
                      <w:color w:val="auto"/>
                    </w:rPr>
                  </w:pPr>
                  <w:r>
                    <w:rPr>
                      <w:rFonts w:hint="default"/>
                      <w:color w:val="auto"/>
                    </w:rPr>
                    <w:t>0.159</w:t>
                  </w:r>
                </w:p>
              </w:tc>
              <w:tc>
                <w:tcPr>
                  <w:tcW w:w="765" w:type="dxa"/>
                  <w:shd w:val="clear" w:color="auto" w:fill="auto"/>
                  <w:vAlign w:val="center"/>
                </w:tcPr>
                <w:p w14:paraId="39B8A7DB">
                  <w:pPr>
                    <w:pStyle w:val="53"/>
                    <w:bidi w:val="0"/>
                    <w:rPr>
                      <w:rFonts w:hint="default"/>
                      <w:color w:val="auto"/>
                    </w:rPr>
                  </w:pPr>
                  <w:r>
                    <w:rPr>
                      <w:rFonts w:hint="default"/>
                      <w:color w:val="auto"/>
                    </w:rPr>
                    <w:t>0.088</w:t>
                  </w:r>
                </w:p>
              </w:tc>
              <w:tc>
                <w:tcPr>
                  <w:tcW w:w="1078" w:type="dxa"/>
                  <w:shd w:val="clear" w:color="auto" w:fill="auto"/>
                  <w:vAlign w:val="center"/>
                </w:tcPr>
                <w:p w14:paraId="2CA9AF6A">
                  <w:pPr>
                    <w:pStyle w:val="53"/>
                    <w:bidi w:val="0"/>
                    <w:rPr>
                      <w:rFonts w:hint="default"/>
                      <w:color w:val="auto"/>
                    </w:rPr>
                  </w:pPr>
                  <w:r>
                    <w:rPr>
                      <w:rFonts w:hint="default"/>
                      <w:color w:val="auto"/>
                    </w:rPr>
                    <w:t>2.8</w:t>
                  </w:r>
                </w:p>
              </w:tc>
              <w:tc>
                <w:tcPr>
                  <w:tcW w:w="709" w:type="dxa"/>
                  <w:shd w:val="clear" w:color="auto" w:fill="auto"/>
                  <w:vAlign w:val="center"/>
                </w:tcPr>
                <w:p w14:paraId="25964A7A">
                  <w:pPr>
                    <w:pStyle w:val="53"/>
                    <w:bidi w:val="0"/>
                    <w:rPr>
                      <w:rFonts w:hint="default"/>
                      <w:color w:val="auto"/>
                    </w:rPr>
                  </w:pPr>
                  <w:r>
                    <w:rPr>
                      <w:rFonts w:hint="default"/>
                      <w:color w:val="auto"/>
                    </w:rPr>
                    <w:t>Ⅱ类</w:t>
                  </w:r>
                </w:p>
              </w:tc>
              <w:tc>
                <w:tcPr>
                  <w:tcW w:w="934" w:type="dxa"/>
                  <w:shd w:val="clear" w:color="auto" w:fill="auto"/>
                  <w:vAlign w:val="center"/>
                </w:tcPr>
                <w:p w14:paraId="7185D541">
                  <w:pPr>
                    <w:pStyle w:val="53"/>
                    <w:bidi w:val="0"/>
                    <w:rPr>
                      <w:rFonts w:hint="default"/>
                      <w:color w:val="auto"/>
                    </w:rPr>
                  </w:pPr>
                  <w:r>
                    <w:rPr>
                      <w:rFonts w:hint="default"/>
                      <w:color w:val="auto"/>
                    </w:rPr>
                    <w:t>100</w:t>
                  </w:r>
                </w:p>
              </w:tc>
            </w:tr>
          </w:tbl>
          <w:p w14:paraId="353D2823">
            <w:pPr>
              <w:pStyle w:val="51"/>
              <w:ind w:firstLine="482"/>
              <w:rPr>
                <w:b/>
                <w:bCs/>
                <w:color w:val="auto"/>
              </w:rPr>
            </w:pPr>
            <w:r>
              <w:rPr>
                <w:b/>
                <w:bCs/>
                <w:color w:val="auto"/>
              </w:rPr>
              <w:t>3、声环境质量</w:t>
            </w:r>
          </w:p>
          <w:p w14:paraId="22679505">
            <w:pPr>
              <w:pStyle w:val="51"/>
              <w:ind w:firstLine="480"/>
              <w:rPr>
                <w:color w:val="auto"/>
              </w:rPr>
            </w:pPr>
            <w:r>
              <w:rPr>
                <w:rFonts w:hint="eastAsia"/>
                <w:color w:val="auto"/>
              </w:rPr>
              <w:t>本项目50m范围内没有声环境敏感目标，无需开展声环境现状调查。</w:t>
            </w:r>
          </w:p>
          <w:p w14:paraId="725579B2">
            <w:pPr>
              <w:pStyle w:val="51"/>
              <w:ind w:firstLine="482"/>
              <w:rPr>
                <w:b/>
                <w:bCs/>
                <w:color w:val="auto"/>
              </w:rPr>
            </w:pPr>
            <w:r>
              <w:rPr>
                <w:b/>
                <w:bCs/>
                <w:color w:val="auto"/>
              </w:rPr>
              <w:t>4、生态环境质量</w:t>
            </w:r>
          </w:p>
          <w:p w14:paraId="011D9639">
            <w:pPr>
              <w:pStyle w:val="51"/>
              <w:ind w:firstLine="480"/>
              <w:rPr>
                <w:color w:val="auto"/>
              </w:rPr>
            </w:pPr>
            <w:r>
              <w:rPr>
                <w:color w:val="auto"/>
              </w:rPr>
              <w:t>本项目选址不属于园区外建设项目新增用地</w:t>
            </w:r>
            <w:r>
              <w:rPr>
                <w:rFonts w:hint="eastAsia"/>
                <w:color w:val="auto"/>
              </w:rPr>
              <w:t>，</w:t>
            </w:r>
            <w:r>
              <w:rPr>
                <w:color w:val="auto"/>
              </w:rPr>
              <w:t>且用地范围内不含生态环境保护目标，无需开展生态环境现状调查。</w:t>
            </w:r>
          </w:p>
          <w:p w14:paraId="2C9C9A71">
            <w:pPr>
              <w:pStyle w:val="51"/>
              <w:ind w:firstLine="482"/>
              <w:rPr>
                <w:b/>
                <w:bCs/>
                <w:color w:val="auto"/>
              </w:rPr>
            </w:pPr>
            <w:r>
              <w:rPr>
                <w:b/>
                <w:bCs/>
                <w:color w:val="auto"/>
              </w:rPr>
              <w:t>5、电磁辐射</w:t>
            </w:r>
          </w:p>
          <w:p w14:paraId="171B9318">
            <w:pPr>
              <w:pStyle w:val="51"/>
              <w:ind w:firstLine="480"/>
              <w:rPr>
                <w:color w:val="auto"/>
              </w:rPr>
            </w:pPr>
            <w:r>
              <w:rPr>
                <w:color w:val="auto"/>
              </w:rPr>
              <w:t>本项目不涉及电磁辐射。</w:t>
            </w:r>
          </w:p>
          <w:p w14:paraId="377B7DD6">
            <w:pPr>
              <w:pStyle w:val="51"/>
              <w:ind w:firstLine="482"/>
              <w:rPr>
                <w:b/>
                <w:bCs/>
                <w:color w:val="auto"/>
              </w:rPr>
            </w:pPr>
            <w:r>
              <w:rPr>
                <w:b/>
                <w:bCs/>
                <w:color w:val="auto"/>
              </w:rPr>
              <w:t>6、地下水、土壤环境</w:t>
            </w:r>
          </w:p>
          <w:p w14:paraId="3FAEC121">
            <w:pPr>
              <w:pStyle w:val="51"/>
              <w:ind w:firstLine="480"/>
              <w:rPr>
                <w:color w:val="auto"/>
              </w:rPr>
            </w:pPr>
            <w:r>
              <w:rPr>
                <w:rFonts w:hint="eastAsia"/>
                <w:color w:val="auto"/>
              </w:rPr>
              <w:t>本</w:t>
            </w:r>
            <w:r>
              <w:rPr>
                <w:color w:val="auto"/>
              </w:rPr>
              <w:t>项目厂区做好地面硬化，</w:t>
            </w:r>
            <w:r>
              <w:rPr>
                <w:rFonts w:hint="eastAsia"/>
                <w:color w:val="auto"/>
              </w:rPr>
              <w:t>并</w:t>
            </w:r>
            <w:r>
              <w:rPr>
                <w:color w:val="auto"/>
              </w:rPr>
              <w:t>按照分区防控要求落实分区防渗等措施，</w:t>
            </w:r>
            <w:r>
              <w:rPr>
                <w:rFonts w:hint="eastAsia"/>
                <w:color w:val="auto"/>
              </w:rPr>
              <w:t>正常运行时</w:t>
            </w:r>
            <w:r>
              <w:rPr>
                <w:color w:val="auto"/>
              </w:rPr>
              <w:t>不存在土壤和地下水环境污染途径，可不开展地下水和土壤环境现状调查。</w:t>
            </w:r>
          </w:p>
        </w:tc>
      </w:tr>
      <w:tr w14:paraId="65697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1" w:type="dxa"/>
            <w:vAlign w:val="center"/>
          </w:tcPr>
          <w:p w14:paraId="0AC1445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4"/>
                <w:szCs w:val="24"/>
              </w:rPr>
            </w:pPr>
            <w:r>
              <w:rPr>
                <w:color w:val="auto"/>
                <w:sz w:val="24"/>
                <w:szCs w:val="24"/>
              </w:rPr>
              <w:t>环境</w:t>
            </w:r>
          </w:p>
          <w:p w14:paraId="0D5B3C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4"/>
                <w:szCs w:val="24"/>
              </w:rPr>
            </w:pPr>
            <w:r>
              <w:rPr>
                <w:color w:val="auto"/>
                <w:sz w:val="24"/>
                <w:szCs w:val="24"/>
              </w:rPr>
              <w:t>保护</w:t>
            </w:r>
          </w:p>
          <w:p w14:paraId="1745341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sz w:val="24"/>
                <w:szCs w:val="24"/>
              </w:rPr>
            </w:pPr>
            <w:r>
              <w:rPr>
                <w:color w:val="auto"/>
                <w:sz w:val="24"/>
                <w:szCs w:val="24"/>
              </w:rPr>
              <w:t>目标</w:t>
            </w:r>
          </w:p>
        </w:tc>
        <w:tc>
          <w:tcPr>
            <w:tcW w:w="8673" w:type="dxa"/>
          </w:tcPr>
          <w:p w14:paraId="58E14D84">
            <w:pPr>
              <w:pStyle w:val="51"/>
              <w:ind w:firstLine="480"/>
              <w:rPr>
                <w:color w:val="auto"/>
              </w:rPr>
            </w:pPr>
            <w:r>
              <w:rPr>
                <w:rFonts w:hint="eastAsia"/>
                <w:color w:val="auto"/>
              </w:rPr>
              <w:t>本项目位于宿迁市泗阳县卢集镇高渡工业园通湖路与建设路交叉口1号。经调查，项目厂界周边</w:t>
            </w:r>
            <w:r>
              <w:rPr>
                <w:rFonts w:hint="eastAsia"/>
                <w:color w:val="auto"/>
                <w:lang w:val="en-US" w:eastAsia="zh-CN"/>
              </w:rPr>
              <w:t>500m范围内</w:t>
            </w:r>
            <w:r>
              <w:rPr>
                <w:rFonts w:hint="eastAsia"/>
                <w:color w:val="auto"/>
              </w:rPr>
              <w:t>环境保护目标见</w:t>
            </w:r>
            <w:r>
              <w:rPr>
                <w:rFonts w:hint="eastAsia"/>
                <w:color w:val="auto"/>
              </w:rPr>
              <w:fldChar w:fldCharType="begin"/>
            </w:r>
            <w:r>
              <w:rPr>
                <w:rFonts w:hint="eastAsia"/>
                <w:color w:val="auto"/>
              </w:rPr>
              <w:instrText xml:space="preserve"> REF _Ref12403 \h </w:instrText>
            </w:r>
            <w:r>
              <w:rPr>
                <w:rFonts w:hint="eastAsia"/>
                <w:color w:val="auto"/>
              </w:rPr>
              <w:fldChar w:fldCharType="separate"/>
            </w:r>
            <w:r>
              <w:rPr>
                <w:color w:val="auto"/>
              </w:rPr>
              <w:t>表3- 2</w:t>
            </w:r>
            <w:r>
              <w:rPr>
                <w:rFonts w:hint="eastAsia"/>
                <w:color w:val="auto"/>
              </w:rPr>
              <w:fldChar w:fldCharType="end"/>
            </w:r>
            <w:r>
              <w:rPr>
                <w:color w:val="auto"/>
              </w:rPr>
              <w:t>。</w:t>
            </w:r>
          </w:p>
          <w:p w14:paraId="26924E18">
            <w:pPr>
              <w:pStyle w:val="9"/>
              <w:rPr>
                <w:color w:val="auto"/>
              </w:rPr>
            </w:pPr>
            <w:bookmarkStart w:id="30" w:name="_Ref12403"/>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2</w:t>
            </w:r>
            <w:r>
              <w:rPr>
                <w:color w:val="auto"/>
              </w:rPr>
              <w:fldChar w:fldCharType="end"/>
            </w:r>
            <w:bookmarkEnd w:id="30"/>
            <w:r>
              <w:rPr>
                <w:rFonts w:hint="eastAsia"/>
                <w:color w:val="auto"/>
              </w:rPr>
              <w:t xml:space="preserve"> 项目厂界周边环境保护目标一览表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067"/>
              <w:gridCol w:w="970"/>
              <w:gridCol w:w="885"/>
              <w:gridCol w:w="510"/>
              <w:gridCol w:w="900"/>
              <w:gridCol w:w="870"/>
              <w:gridCol w:w="2226"/>
            </w:tblGrid>
            <w:tr w14:paraId="04BE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03" w:type="pct"/>
                  <w:vMerge w:val="restart"/>
                  <w:tcBorders>
                    <w:tl2br w:val="nil"/>
                    <w:tr2bl w:val="nil"/>
                  </w:tcBorders>
                  <w:vAlign w:val="center"/>
                </w:tcPr>
                <w:p w14:paraId="20807414">
                  <w:pPr>
                    <w:pStyle w:val="54"/>
                    <w:bidi w:val="0"/>
                    <w:rPr>
                      <w:color w:val="auto"/>
                    </w:rPr>
                  </w:pPr>
                  <w:r>
                    <w:rPr>
                      <w:color w:val="auto"/>
                    </w:rPr>
                    <w:t>环境</w:t>
                  </w:r>
                </w:p>
                <w:p w14:paraId="02D9D348">
                  <w:pPr>
                    <w:pStyle w:val="54"/>
                    <w:bidi w:val="0"/>
                    <w:rPr>
                      <w:color w:val="auto"/>
                    </w:rPr>
                  </w:pPr>
                  <w:r>
                    <w:rPr>
                      <w:color w:val="auto"/>
                    </w:rPr>
                    <w:t>要</w:t>
                  </w:r>
                  <w:r>
                    <w:rPr>
                      <w:rFonts w:hint="eastAsia"/>
                      <w:color w:val="auto"/>
                    </w:rPr>
                    <w:t>素</w:t>
                  </w:r>
                </w:p>
              </w:tc>
              <w:tc>
                <w:tcPr>
                  <w:tcW w:w="631" w:type="pct"/>
                  <w:vMerge w:val="restart"/>
                  <w:tcBorders>
                    <w:tl2br w:val="nil"/>
                    <w:tr2bl w:val="nil"/>
                  </w:tcBorders>
                  <w:vAlign w:val="center"/>
                </w:tcPr>
                <w:p w14:paraId="5A9DCAF7">
                  <w:pPr>
                    <w:pStyle w:val="54"/>
                    <w:bidi w:val="0"/>
                    <w:rPr>
                      <w:color w:val="auto"/>
                    </w:rPr>
                  </w:pPr>
                  <w:r>
                    <w:rPr>
                      <w:color w:val="auto"/>
                    </w:rPr>
                    <w:t>环境保护对象名称</w:t>
                  </w:r>
                </w:p>
              </w:tc>
              <w:tc>
                <w:tcPr>
                  <w:tcW w:w="1098" w:type="pct"/>
                  <w:gridSpan w:val="2"/>
                  <w:tcBorders>
                    <w:tl2br w:val="nil"/>
                    <w:tr2bl w:val="nil"/>
                  </w:tcBorders>
                  <w:vAlign w:val="center"/>
                </w:tcPr>
                <w:p w14:paraId="32D07BEC">
                  <w:pPr>
                    <w:pStyle w:val="54"/>
                    <w:bidi w:val="0"/>
                    <w:rPr>
                      <w:color w:val="auto"/>
                    </w:rPr>
                  </w:pPr>
                  <w:r>
                    <w:rPr>
                      <w:rFonts w:hint="eastAsia"/>
                      <w:color w:val="auto"/>
                      <w:lang w:val="en-US" w:eastAsia="zh-CN"/>
                    </w:rPr>
                    <w:t>坐标</w:t>
                  </w:r>
                </w:p>
              </w:tc>
              <w:tc>
                <w:tcPr>
                  <w:tcW w:w="301" w:type="pct"/>
                  <w:vMerge w:val="restart"/>
                  <w:tcBorders>
                    <w:tl2br w:val="nil"/>
                    <w:tr2bl w:val="nil"/>
                  </w:tcBorders>
                  <w:vAlign w:val="center"/>
                </w:tcPr>
                <w:p w14:paraId="76CE5B79">
                  <w:pPr>
                    <w:pStyle w:val="54"/>
                    <w:bidi w:val="0"/>
                    <w:rPr>
                      <w:color w:val="auto"/>
                    </w:rPr>
                  </w:pPr>
                  <w:r>
                    <w:rPr>
                      <w:color w:val="auto"/>
                    </w:rPr>
                    <w:t>方位</w:t>
                  </w:r>
                </w:p>
              </w:tc>
              <w:tc>
                <w:tcPr>
                  <w:tcW w:w="532" w:type="pct"/>
                  <w:vMerge w:val="restart"/>
                  <w:tcBorders>
                    <w:tl2br w:val="nil"/>
                    <w:tr2bl w:val="nil"/>
                  </w:tcBorders>
                  <w:vAlign w:val="center"/>
                </w:tcPr>
                <w:p w14:paraId="6C2B1897">
                  <w:pPr>
                    <w:pStyle w:val="54"/>
                    <w:bidi w:val="0"/>
                    <w:rPr>
                      <w:color w:val="auto"/>
                    </w:rPr>
                  </w:pPr>
                  <w:r>
                    <w:rPr>
                      <w:color w:val="auto"/>
                    </w:rPr>
                    <w:t>距离厂界</w:t>
                  </w:r>
                  <w:r>
                    <w:rPr>
                      <w:rFonts w:hint="eastAsia"/>
                      <w:color w:val="auto"/>
                    </w:rPr>
                    <w:t>（</w:t>
                  </w:r>
                  <w:r>
                    <w:rPr>
                      <w:color w:val="auto"/>
                    </w:rPr>
                    <w:t>m</w:t>
                  </w:r>
                  <w:r>
                    <w:rPr>
                      <w:rFonts w:hint="eastAsia"/>
                      <w:color w:val="auto"/>
                    </w:rPr>
                    <w:t>）</w:t>
                  </w:r>
                </w:p>
              </w:tc>
              <w:tc>
                <w:tcPr>
                  <w:tcW w:w="514" w:type="pct"/>
                  <w:vMerge w:val="restart"/>
                  <w:tcBorders>
                    <w:tl2br w:val="nil"/>
                    <w:tr2bl w:val="nil"/>
                  </w:tcBorders>
                  <w:vAlign w:val="center"/>
                </w:tcPr>
                <w:p w14:paraId="05FC5ECF">
                  <w:pPr>
                    <w:pStyle w:val="54"/>
                    <w:bidi w:val="0"/>
                    <w:rPr>
                      <w:color w:val="auto"/>
                    </w:rPr>
                  </w:pPr>
                  <w:r>
                    <w:rPr>
                      <w:color w:val="auto"/>
                    </w:rPr>
                    <w:t>规模</w:t>
                  </w:r>
                  <w:r>
                    <w:rPr>
                      <w:rFonts w:hint="eastAsia"/>
                      <w:color w:val="auto"/>
                    </w:rPr>
                    <w:t>（人）</w:t>
                  </w:r>
                </w:p>
              </w:tc>
              <w:tc>
                <w:tcPr>
                  <w:tcW w:w="1317" w:type="pct"/>
                  <w:vMerge w:val="restart"/>
                  <w:tcBorders>
                    <w:tl2br w:val="nil"/>
                    <w:tr2bl w:val="nil"/>
                  </w:tcBorders>
                  <w:vAlign w:val="center"/>
                </w:tcPr>
                <w:p w14:paraId="3B1CCD66">
                  <w:pPr>
                    <w:pStyle w:val="54"/>
                    <w:bidi w:val="0"/>
                    <w:rPr>
                      <w:color w:val="auto"/>
                    </w:rPr>
                  </w:pPr>
                  <w:r>
                    <w:rPr>
                      <w:color w:val="auto"/>
                    </w:rPr>
                    <w:t>环境功能</w:t>
                  </w:r>
                </w:p>
              </w:tc>
            </w:tr>
            <w:tr w14:paraId="1784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tl2br w:val="nil"/>
                    <w:tr2bl w:val="nil"/>
                  </w:tcBorders>
                  <w:vAlign w:val="center"/>
                </w:tcPr>
                <w:p w14:paraId="4FFCF47A">
                  <w:pPr>
                    <w:pStyle w:val="54"/>
                    <w:bidi w:val="0"/>
                    <w:rPr>
                      <w:color w:val="auto"/>
                    </w:rPr>
                  </w:pPr>
                </w:p>
              </w:tc>
              <w:tc>
                <w:tcPr>
                  <w:tcW w:w="631" w:type="pct"/>
                  <w:vMerge w:val="continue"/>
                  <w:tcBorders>
                    <w:tl2br w:val="nil"/>
                    <w:tr2bl w:val="nil"/>
                  </w:tcBorders>
                  <w:vAlign w:val="center"/>
                </w:tcPr>
                <w:p w14:paraId="4EE5F052">
                  <w:pPr>
                    <w:pStyle w:val="54"/>
                    <w:bidi w:val="0"/>
                    <w:rPr>
                      <w:color w:val="auto"/>
                    </w:rPr>
                  </w:pPr>
                </w:p>
              </w:tc>
              <w:tc>
                <w:tcPr>
                  <w:tcW w:w="574" w:type="pct"/>
                  <w:tcBorders>
                    <w:tl2br w:val="nil"/>
                    <w:tr2bl w:val="nil"/>
                  </w:tcBorders>
                  <w:vAlign w:val="center"/>
                </w:tcPr>
                <w:p w14:paraId="0D6DEE1F">
                  <w:pPr>
                    <w:pStyle w:val="54"/>
                    <w:bidi w:val="0"/>
                    <w:rPr>
                      <w:color w:val="auto"/>
                    </w:rPr>
                  </w:pPr>
                  <w:r>
                    <w:rPr>
                      <w:rFonts w:hint="eastAsia"/>
                      <w:color w:val="auto"/>
                      <w:lang w:val="en-US" w:eastAsia="zh-CN"/>
                    </w:rPr>
                    <w:t>经度</w:t>
                  </w:r>
                </w:p>
              </w:tc>
              <w:tc>
                <w:tcPr>
                  <w:tcW w:w="523" w:type="pct"/>
                  <w:tcBorders>
                    <w:tl2br w:val="nil"/>
                    <w:tr2bl w:val="nil"/>
                  </w:tcBorders>
                  <w:vAlign w:val="center"/>
                </w:tcPr>
                <w:p w14:paraId="13292A5E">
                  <w:pPr>
                    <w:pStyle w:val="54"/>
                    <w:bidi w:val="0"/>
                    <w:rPr>
                      <w:color w:val="auto"/>
                    </w:rPr>
                  </w:pPr>
                  <w:r>
                    <w:rPr>
                      <w:rFonts w:hint="eastAsia"/>
                      <w:color w:val="auto"/>
                      <w:lang w:val="en-US" w:eastAsia="zh-CN"/>
                    </w:rPr>
                    <w:t>纬度</w:t>
                  </w:r>
                </w:p>
              </w:tc>
              <w:tc>
                <w:tcPr>
                  <w:tcW w:w="301" w:type="pct"/>
                  <w:vMerge w:val="continue"/>
                  <w:tcBorders>
                    <w:tl2br w:val="nil"/>
                    <w:tr2bl w:val="nil"/>
                  </w:tcBorders>
                  <w:vAlign w:val="center"/>
                </w:tcPr>
                <w:p w14:paraId="7F471555">
                  <w:pPr>
                    <w:pStyle w:val="54"/>
                    <w:bidi w:val="0"/>
                    <w:rPr>
                      <w:color w:val="auto"/>
                    </w:rPr>
                  </w:pPr>
                </w:p>
              </w:tc>
              <w:tc>
                <w:tcPr>
                  <w:tcW w:w="532" w:type="pct"/>
                  <w:vMerge w:val="continue"/>
                  <w:tcBorders>
                    <w:tl2br w:val="nil"/>
                    <w:tr2bl w:val="nil"/>
                  </w:tcBorders>
                  <w:vAlign w:val="center"/>
                </w:tcPr>
                <w:p w14:paraId="62D8D70B">
                  <w:pPr>
                    <w:pStyle w:val="54"/>
                    <w:bidi w:val="0"/>
                    <w:rPr>
                      <w:color w:val="auto"/>
                    </w:rPr>
                  </w:pPr>
                </w:p>
              </w:tc>
              <w:tc>
                <w:tcPr>
                  <w:tcW w:w="514" w:type="pct"/>
                  <w:vMerge w:val="continue"/>
                  <w:tcBorders>
                    <w:tl2br w:val="nil"/>
                    <w:tr2bl w:val="nil"/>
                  </w:tcBorders>
                  <w:vAlign w:val="center"/>
                </w:tcPr>
                <w:p w14:paraId="7D2F244B">
                  <w:pPr>
                    <w:pStyle w:val="54"/>
                    <w:bidi w:val="0"/>
                    <w:rPr>
                      <w:color w:val="auto"/>
                    </w:rPr>
                  </w:pPr>
                </w:p>
              </w:tc>
              <w:tc>
                <w:tcPr>
                  <w:tcW w:w="1317" w:type="pct"/>
                  <w:vMerge w:val="continue"/>
                  <w:tcBorders>
                    <w:tl2br w:val="nil"/>
                    <w:tr2bl w:val="nil"/>
                  </w:tcBorders>
                  <w:vAlign w:val="center"/>
                </w:tcPr>
                <w:p w14:paraId="660713B6">
                  <w:pPr>
                    <w:pStyle w:val="54"/>
                    <w:bidi w:val="0"/>
                    <w:rPr>
                      <w:color w:val="auto"/>
                    </w:rPr>
                  </w:pPr>
                </w:p>
              </w:tc>
            </w:tr>
            <w:tr w14:paraId="7F1B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pct"/>
                  <w:vMerge w:val="restart"/>
                  <w:tcBorders>
                    <w:tl2br w:val="nil"/>
                    <w:tr2bl w:val="nil"/>
                  </w:tcBorders>
                  <w:vAlign w:val="center"/>
                </w:tcPr>
                <w:p w14:paraId="25EF81B7">
                  <w:pPr>
                    <w:pStyle w:val="53"/>
                    <w:bidi w:val="0"/>
                    <w:rPr>
                      <w:color w:val="auto"/>
                    </w:rPr>
                  </w:pPr>
                  <w:r>
                    <w:rPr>
                      <w:rFonts w:hint="eastAsia"/>
                      <w:color w:val="auto"/>
                    </w:rPr>
                    <w:t>大气环境</w:t>
                  </w:r>
                </w:p>
              </w:tc>
              <w:tc>
                <w:tcPr>
                  <w:tcW w:w="631" w:type="pct"/>
                  <w:tcBorders>
                    <w:tl2br w:val="nil"/>
                    <w:tr2bl w:val="nil"/>
                  </w:tcBorders>
                  <w:vAlign w:val="center"/>
                </w:tcPr>
                <w:p w14:paraId="328FCF6C">
                  <w:pPr>
                    <w:pStyle w:val="53"/>
                    <w:bidi w:val="0"/>
                    <w:rPr>
                      <w:rFonts w:ascii="Times New Roman" w:hAnsi="Times New Roman" w:cs="Times New Roman"/>
                      <w:color w:val="auto"/>
                    </w:rPr>
                  </w:pPr>
                  <w:r>
                    <w:rPr>
                      <w:rFonts w:hint="default" w:ascii="Times New Roman" w:hAnsi="Times New Roman" w:cs="Times New Roman"/>
                      <w:color w:val="auto"/>
                    </w:rPr>
                    <w:t>李庄</w:t>
                  </w:r>
                </w:p>
              </w:tc>
              <w:tc>
                <w:tcPr>
                  <w:tcW w:w="574" w:type="pct"/>
                  <w:tcBorders>
                    <w:tl2br w:val="nil"/>
                    <w:tr2bl w:val="nil"/>
                  </w:tcBorders>
                  <w:vAlign w:val="center"/>
                </w:tcPr>
                <w:p w14:paraId="02BE0EC2">
                  <w:pPr>
                    <w:pStyle w:val="53"/>
                    <w:bidi w:val="0"/>
                    <w:rPr>
                      <w:rFonts w:hint="default" w:ascii="Times New Roman" w:hAnsi="Times New Roman" w:cs="Times New Roman"/>
                      <w:color w:val="auto"/>
                    </w:rPr>
                  </w:pPr>
                  <w:r>
                    <w:rPr>
                      <w:rFonts w:hint="default" w:ascii="Times New Roman" w:hAnsi="Times New Roman" w:cs="Times New Roman"/>
                      <w:color w:val="auto"/>
                    </w:rPr>
                    <w:t>118°39′14.745</w:t>
                  </w:r>
                  <w:r>
                    <w:rPr>
                      <w:rFonts w:hint="eastAsia" w:ascii="Times New Roman" w:hAnsi="Times New Roman" w:cs="Times New Roman"/>
                      <w:color w:val="auto"/>
                      <w:lang w:val="en-US" w:eastAsia="zh-CN"/>
                    </w:rPr>
                    <w:t>6</w:t>
                  </w:r>
                  <w:r>
                    <w:rPr>
                      <w:rFonts w:hint="default" w:ascii="Times New Roman" w:hAnsi="Times New Roman" w:cs="Times New Roman"/>
                      <w:color w:val="auto"/>
                    </w:rPr>
                    <w:t>″</w:t>
                  </w:r>
                </w:p>
              </w:tc>
              <w:tc>
                <w:tcPr>
                  <w:tcW w:w="523" w:type="pct"/>
                  <w:tcBorders>
                    <w:tl2br w:val="nil"/>
                    <w:tr2bl w:val="nil"/>
                  </w:tcBorders>
                  <w:vAlign w:val="center"/>
                </w:tcPr>
                <w:p w14:paraId="5A98BE67">
                  <w:pPr>
                    <w:pStyle w:val="53"/>
                    <w:bidi w:val="0"/>
                    <w:rPr>
                      <w:rFonts w:hint="default" w:ascii="Times New Roman" w:hAnsi="Times New Roman" w:cs="Times New Roman"/>
                      <w:color w:val="auto"/>
                    </w:rPr>
                  </w:pPr>
                  <w:r>
                    <w:rPr>
                      <w:rFonts w:hint="default" w:ascii="Times New Roman" w:hAnsi="Times New Roman" w:cs="Times New Roman"/>
                      <w:color w:val="auto"/>
                    </w:rPr>
                    <w:t>33°31′13.084</w:t>
                  </w:r>
                  <w:r>
                    <w:rPr>
                      <w:rFonts w:hint="eastAsia" w:ascii="Times New Roman" w:hAnsi="Times New Roman" w:cs="Times New Roman"/>
                      <w:color w:val="auto"/>
                      <w:lang w:val="en-US" w:eastAsia="zh-CN"/>
                    </w:rPr>
                    <w:t>6</w:t>
                  </w:r>
                  <w:r>
                    <w:rPr>
                      <w:rFonts w:hint="default" w:ascii="Times New Roman" w:hAnsi="Times New Roman" w:cs="Times New Roman"/>
                      <w:color w:val="auto"/>
                    </w:rPr>
                    <w:t>″</w:t>
                  </w:r>
                </w:p>
              </w:tc>
              <w:tc>
                <w:tcPr>
                  <w:tcW w:w="301" w:type="pct"/>
                  <w:tcBorders>
                    <w:tl2br w:val="nil"/>
                    <w:tr2bl w:val="nil"/>
                  </w:tcBorders>
                  <w:vAlign w:val="center"/>
                </w:tcPr>
                <w:p w14:paraId="408DBA2B">
                  <w:pPr>
                    <w:pStyle w:val="53"/>
                    <w:bidi w:val="0"/>
                    <w:rPr>
                      <w:rFonts w:ascii="Times New Roman" w:hAnsi="Times New Roman" w:cs="Times New Roman"/>
                      <w:color w:val="auto"/>
                    </w:rPr>
                  </w:pPr>
                  <w:r>
                    <w:rPr>
                      <w:rFonts w:hint="default" w:ascii="Times New Roman" w:hAnsi="Times New Roman" w:cs="Times New Roman"/>
                      <w:color w:val="auto"/>
                    </w:rPr>
                    <w:t>N</w:t>
                  </w:r>
                </w:p>
              </w:tc>
              <w:tc>
                <w:tcPr>
                  <w:tcW w:w="532" w:type="pct"/>
                  <w:tcBorders>
                    <w:tl2br w:val="nil"/>
                    <w:tr2bl w:val="nil"/>
                  </w:tcBorders>
                  <w:vAlign w:val="center"/>
                </w:tcPr>
                <w:p w14:paraId="43C61A03">
                  <w:pPr>
                    <w:pStyle w:val="53"/>
                    <w:bidi w:val="0"/>
                    <w:rPr>
                      <w:rFonts w:ascii="Times New Roman" w:hAnsi="Times New Roman" w:cs="Times New Roman"/>
                      <w:color w:val="auto"/>
                    </w:rPr>
                  </w:pPr>
                  <w:r>
                    <w:rPr>
                      <w:rFonts w:hint="default" w:ascii="Times New Roman" w:hAnsi="Times New Roman" w:cs="Times New Roman"/>
                      <w:color w:val="auto"/>
                    </w:rPr>
                    <w:t>361</w:t>
                  </w:r>
                </w:p>
              </w:tc>
              <w:tc>
                <w:tcPr>
                  <w:tcW w:w="514" w:type="pct"/>
                  <w:tcBorders>
                    <w:tl2br w:val="nil"/>
                    <w:tr2bl w:val="nil"/>
                  </w:tcBorders>
                  <w:vAlign w:val="center"/>
                </w:tcPr>
                <w:p w14:paraId="5FB3098F">
                  <w:pPr>
                    <w:pStyle w:val="53"/>
                    <w:bidi w:val="0"/>
                    <w:rPr>
                      <w:rFonts w:ascii="Times New Roman" w:hAnsi="Times New Roman" w:cs="Times New Roman"/>
                      <w:color w:val="auto"/>
                    </w:rPr>
                  </w:pPr>
                  <w:r>
                    <w:rPr>
                      <w:rFonts w:hint="default" w:ascii="Times New Roman" w:hAnsi="Times New Roman" w:cs="Times New Roman"/>
                      <w:color w:val="auto"/>
                    </w:rPr>
                    <w:t>28</w:t>
                  </w:r>
                </w:p>
              </w:tc>
              <w:tc>
                <w:tcPr>
                  <w:tcW w:w="1317" w:type="pct"/>
                  <w:vMerge w:val="restart"/>
                  <w:tcBorders>
                    <w:tl2br w:val="nil"/>
                    <w:tr2bl w:val="nil"/>
                  </w:tcBorders>
                  <w:vAlign w:val="center"/>
                </w:tcPr>
                <w:p w14:paraId="296886C5">
                  <w:pPr>
                    <w:pStyle w:val="53"/>
                    <w:bidi w:val="0"/>
                    <w:rPr>
                      <w:color w:val="auto"/>
                    </w:rPr>
                  </w:pPr>
                  <w:r>
                    <w:rPr>
                      <w:color w:val="auto"/>
                    </w:rPr>
                    <w:t>执行《环境空气质量标准》（GB3095-2012）二级标准</w:t>
                  </w:r>
                </w:p>
              </w:tc>
            </w:tr>
            <w:tr w14:paraId="02FC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pct"/>
                  <w:vMerge w:val="continue"/>
                  <w:tcBorders>
                    <w:tl2br w:val="nil"/>
                    <w:tr2bl w:val="nil"/>
                  </w:tcBorders>
                  <w:vAlign w:val="center"/>
                </w:tcPr>
                <w:p w14:paraId="3D38889D">
                  <w:pPr>
                    <w:pStyle w:val="53"/>
                    <w:bidi w:val="0"/>
                    <w:rPr>
                      <w:color w:val="auto"/>
                    </w:rPr>
                  </w:pPr>
                </w:p>
              </w:tc>
              <w:tc>
                <w:tcPr>
                  <w:tcW w:w="631" w:type="pct"/>
                  <w:tcBorders>
                    <w:tl2br w:val="nil"/>
                    <w:tr2bl w:val="nil"/>
                  </w:tcBorders>
                  <w:vAlign w:val="center"/>
                </w:tcPr>
                <w:p w14:paraId="64E0F5D0">
                  <w:pPr>
                    <w:pStyle w:val="53"/>
                    <w:bidi w:val="0"/>
                    <w:rPr>
                      <w:rFonts w:ascii="Times New Roman" w:hAnsi="Times New Roman" w:cs="Times New Roman"/>
                      <w:color w:val="auto"/>
                    </w:rPr>
                  </w:pPr>
                  <w:r>
                    <w:rPr>
                      <w:rFonts w:hint="default" w:ascii="Times New Roman" w:hAnsi="Times New Roman" w:cs="Times New Roman"/>
                      <w:color w:val="auto"/>
                    </w:rPr>
                    <w:t>汪庄</w:t>
                  </w:r>
                </w:p>
              </w:tc>
              <w:tc>
                <w:tcPr>
                  <w:tcW w:w="574" w:type="pct"/>
                  <w:tcBorders>
                    <w:tl2br w:val="nil"/>
                    <w:tr2bl w:val="nil"/>
                  </w:tcBorders>
                  <w:vAlign w:val="center"/>
                </w:tcPr>
                <w:p w14:paraId="78B07DDA">
                  <w:pPr>
                    <w:pStyle w:val="53"/>
                    <w:bidi w:val="0"/>
                    <w:rPr>
                      <w:rFonts w:hint="default" w:ascii="Times New Roman" w:hAnsi="Times New Roman" w:cs="Times New Roman"/>
                      <w:color w:val="auto"/>
                    </w:rPr>
                  </w:pPr>
                  <w:r>
                    <w:rPr>
                      <w:rFonts w:hint="default" w:ascii="Times New Roman" w:hAnsi="Times New Roman" w:cs="Times New Roman"/>
                      <w:color w:val="auto"/>
                    </w:rPr>
                    <w:t>118°39′37.610</w:t>
                  </w:r>
                  <w:r>
                    <w:rPr>
                      <w:rFonts w:hint="eastAsia" w:ascii="Times New Roman" w:hAnsi="Times New Roman" w:cs="Times New Roman"/>
                      <w:color w:val="auto"/>
                      <w:lang w:val="en-US" w:eastAsia="zh-CN"/>
                    </w:rPr>
                    <w:t>6</w:t>
                  </w:r>
                  <w:r>
                    <w:rPr>
                      <w:rFonts w:hint="default" w:ascii="Times New Roman" w:hAnsi="Times New Roman" w:cs="Times New Roman"/>
                      <w:color w:val="auto"/>
                    </w:rPr>
                    <w:t>″</w:t>
                  </w:r>
                </w:p>
              </w:tc>
              <w:tc>
                <w:tcPr>
                  <w:tcW w:w="523" w:type="pct"/>
                  <w:tcBorders>
                    <w:tl2br w:val="nil"/>
                    <w:tr2bl w:val="nil"/>
                  </w:tcBorders>
                  <w:vAlign w:val="center"/>
                </w:tcPr>
                <w:p w14:paraId="136A4FFD">
                  <w:pPr>
                    <w:pStyle w:val="53"/>
                    <w:bidi w:val="0"/>
                    <w:rPr>
                      <w:rFonts w:hint="default" w:ascii="Times New Roman" w:hAnsi="Times New Roman" w:cs="Times New Roman"/>
                      <w:color w:val="auto"/>
                    </w:rPr>
                  </w:pPr>
                  <w:r>
                    <w:rPr>
                      <w:rFonts w:hint="default" w:ascii="Times New Roman" w:hAnsi="Times New Roman" w:cs="Times New Roman"/>
                      <w:color w:val="auto"/>
                    </w:rPr>
                    <w:t>33°31′2.424</w:t>
                  </w:r>
                  <w:r>
                    <w:rPr>
                      <w:rFonts w:hint="eastAsia" w:ascii="Times New Roman" w:hAnsi="Times New Roman" w:cs="Times New Roman"/>
                      <w:color w:val="auto"/>
                      <w:lang w:val="en-US" w:eastAsia="zh-CN"/>
                    </w:rPr>
                    <w:t>6</w:t>
                  </w:r>
                  <w:r>
                    <w:rPr>
                      <w:rFonts w:hint="default" w:ascii="Times New Roman" w:hAnsi="Times New Roman" w:cs="Times New Roman"/>
                      <w:color w:val="auto"/>
                    </w:rPr>
                    <w:t>″</w:t>
                  </w:r>
                </w:p>
              </w:tc>
              <w:tc>
                <w:tcPr>
                  <w:tcW w:w="301" w:type="pct"/>
                  <w:tcBorders>
                    <w:tl2br w:val="nil"/>
                    <w:tr2bl w:val="nil"/>
                  </w:tcBorders>
                  <w:vAlign w:val="center"/>
                </w:tcPr>
                <w:p w14:paraId="30EDC25B">
                  <w:pPr>
                    <w:pStyle w:val="53"/>
                    <w:bidi w:val="0"/>
                    <w:rPr>
                      <w:rFonts w:ascii="Times New Roman" w:hAnsi="Times New Roman" w:cs="Times New Roman"/>
                      <w:color w:val="auto"/>
                    </w:rPr>
                  </w:pPr>
                  <w:r>
                    <w:rPr>
                      <w:rFonts w:hint="default" w:ascii="Times New Roman" w:hAnsi="Times New Roman" w:cs="Times New Roman"/>
                      <w:color w:val="auto"/>
                    </w:rPr>
                    <w:t>EN</w:t>
                  </w:r>
                </w:p>
              </w:tc>
              <w:tc>
                <w:tcPr>
                  <w:tcW w:w="532" w:type="pct"/>
                  <w:tcBorders>
                    <w:tl2br w:val="nil"/>
                    <w:tr2bl w:val="nil"/>
                  </w:tcBorders>
                  <w:vAlign w:val="center"/>
                </w:tcPr>
                <w:p w14:paraId="2BF98803">
                  <w:pPr>
                    <w:pStyle w:val="53"/>
                    <w:bidi w:val="0"/>
                    <w:rPr>
                      <w:rFonts w:ascii="Times New Roman" w:hAnsi="Times New Roman" w:cs="Times New Roman"/>
                      <w:color w:val="auto"/>
                    </w:rPr>
                  </w:pPr>
                  <w:r>
                    <w:rPr>
                      <w:rFonts w:hint="default" w:ascii="Times New Roman" w:hAnsi="Times New Roman" w:cs="Times New Roman"/>
                      <w:color w:val="auto"/>
                    </w:rPr>
                    <w:t>358</w:t>
                  </w:r>
                </w:p>
              </w:tc>
              <w:tc>
                <w:tcPr>
                  <w:tcW w:w="514" w:type="pct"/>
                  <w:tcBorders>
                    <w:tl2br w:val="nil"/>
                    <w:tr2bl w:val="nil"/>
                  </w:tcBorders>
                  <w:vAlign w:val="center"/>
                </w:tcPr>
                <w:p w14:paraId="31FE4F4F">
                  <w:pPr>
                    <w:pStyle w:val="53"/>
                    <w:bidi w:val="0"/>
                    <w:rPr>
                      <w:rFonts w:ascii="Times New Roman" w:hAnsi="Times New Roman" w:cs="Times New Roman"/>
                      <w:color w:val="auto"/>
                    </w:rPr>
                  </w:pPr>
                  <w:r>
                    <w:rPr>
                      <w:rFonts w:hint="default" w:ascii="Times New Roman" w:hAnsi="Times New Roman" w:cs="Times New Roman"/>
                      <w:color w:val="auto"/>
                    </w:rPr>
                    <w:t>20</w:t>
                  </w:r>
                </w:p>
              </w:tc>
              <w:tc>
                <w:tcPr>
                  <w:tcW w:w="1317" w:type="pct"/>
                  <w:vMerge w:val="continue"/>
                  <w:tcBorders>
                    <w:tl2br w:val="nil"/>
                    <w:tr2bl w:val="nil"/>
                  </w:tcBorders>
                  <w:vAlign w:val="center"/>
                </w:tcPr>
                <w:p w14:paraId="64B7D69D">
                  <w:pPr>
                    <w:pStyle w:val="53"/>
                    <w:bidi w:val="0"/>
                    <w:rPr>
                      <w:color w:val="auto"/>
                    </w:rPr>
                  </w:pPr>
                </w:p>
              </w:tc>
            </w:tr>
            <w:tr w14:paraId="7661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pct"/>
                  <w:vMerge w:val="continue"/>
                  <w:tcBorders>
                    <w:tl2br w:val="nil"/>
                    <w:tr2bl w:val="nil"/>
                  </w:tcBorders>
                  <w:vAlign w:val="center"/>
                </w:tcPr>
                <w:p w14:paraId="329F6483">
                  <w:pPr>
                    <w:pStyle w:val="53"/>
                    <w:bidi w:val="0"/>
                    <w:rPr>
                      <w:color w:val="auto"/>
                    </w:rPr>
                  </w:pPr>
                </w:p>
              </w:tc>
              <w:tc>
                <w:tcPr>
                  <w:tcW w:w="631" w:type="pct"/>
                  <w:tcBorders>
                    <w:tl2br w:val="nil"/>
                    <w:tr2bl w:val="nil"/>
                  </w:tcBorders>
                  <w:vAlign w:val="center"/>
                </w:tcPr>
                <w:p w14:paraId="1045C192">
                  <w:pPr>
                    <w:pStyle w:val="53"/>
                    <w:bidi w:val="0"/>
                    <w:rPr>
                      <w:rFonts w:ascii="Times New Roman" w:hAnsi="Times New Roman" w:cs="Times New Roman"/>
                      <w:color w:val="auto"/>
                    </w:rPr>
                  </w:pPr>
                  <w:r>
                    <w:rPr>
                      <w:rFonts w:hint="default" w:ascii="Times New Roman" w:hAnsi="Times New Roman" w:cs="Times New Roman"/>
                      <w:color w:val="auto"/>
                    </w:rPr>
                    <w:t>镇北汪庄</w:t>
                  </w:r>
                </w:p>
              </w:tc>
              <w:tc>
                <w:tcPr>
                  <w:tcW w:w="574" w:type="pct"/>
                  <w:tcBorders>
                    <w:tl2br w:val="nil"/>
                    <w:tr2bl w:val="nil"/>
                  </w:tcBorders>
                  <w:vAlign w:val="center"/>
                </w:tcPr>
                <w:p w14:paraId="31396DD7">
                  <w:pPr>
                    <w:pStyle w:val="53"/>
                    <w:bidi w:val="0"/>
                    <w:rPr>
                      <w:rFonts w:hint="default" w:ascii="Times New Roman" w:hAnsi="Times New Roman" w:cs="Times New Roman"/>
                      <w:color w:val="auto"/>
                    </w:rPr>
                  </w:pPr>
                  <w:r>
                    <w:rPr>
                      <w:rFonts w:hint="default" w:ascii="Times New Roman" w:hAnsi="Times New Roman" w:cs="Times New Roman"/>
                      <w:color w:val="auto"/>
                    </w:rPr>
                    <w:t>118°39′36.606</w:t>
                  </w:r>
                  <w:r>
                    <w:rPr>
                      <w:rFonts w:hint="eastAsia" w:ascii="Times New Roman" w:hAnsi="Times New Roman" w:cs="Times New Roman"/>
                      <w:color w:val="auto"/>
                      <w:lang w:val="en-US" w:eastAsia="zh-CN"/>
                    </w:rPr>
                    <w:t>6</w:t>
                  </w:r>
                  <w:r>
                    <w:rPr>
                      <w:rFonts w:hint="default" w:ascii="Times New Roman" w:hAnsi="Times New Roman" w:cs="Times New Roman"/>
                      <w:color w:val="auto"/>
                    </w:rPr>
                    <w:t>″</w:t>
                  </w:r>
                </w:p>
              </w:tc>
              <w:tc>
                <w:tcPr>
                  <w:tcW w:w="523" w:type="pct"/>
                  <w:tcBorders>
                    <w:tl2br w:val="nil"/>
                    <w:tr2bl w:val="nil"/>
                  </w:tcBorders>
                  <w:vAlign w:val="center"/>
                </w:tcPr>
                <w:p w14:paraId="22A0EF85">
                  <w:pPr>
                    <w:pStyle w:val="53"/>
                    <w:bidi w:val="0"/>
                    <w:rPr>
                      <w:rFonts w:hint="default" w:ascii="Times New Roman" w:hAnsi="Times New Roman" w:cs="Times New Roman"/>
                      <w:color w:val="auto"/>
                    </w:rPr>
                  </w:pPr>
                  <w:r>
                    <w:rPr>
                      <w:rFonts w:hint="default" w:ascii="Times New Roman" w:hAnsi="Times New Roman" w:cs="Times New Roman"/>
                      <w:color w:val="auto"/>
                    </w:rPr>
                    <w:t>33°30′38.245</w:t>
                  </w:r>
                  <w:r>
                    <w:rPr>
                      <w:rFonts w:hint="eastAsia" w:ascii="Times New Roman" w:hAnsi="Times New Roman" w:cs="Times New Roman"/>
                      <w:color w:val="auto"/>
                      <w:lang w:val="en-US" w:eastAsia="zh-CN"/>
                    </w:rPr>
                    <w:t>6</w:t>
                  </w:r>
                  <w:r>
                    <w:rPr>
                      <w:rFonts w:hint="default" w:ascii="Times New Roman" w:hAnsi="Times New Roman" w:cs="Times New Roman"/>
                      <w:color w:val="auto"/>
                    </w:rPr>
                    <w:t>″</w:t>
                  </w:r>
                </w:p>
              </w:tc>
              <w:tc>
                <w:tcPr>
                  <w:tcW w:w="301" w:type="pct"/>
                  <w:tcBorders>
                    <w:tl2br w:val="nil"/>
                    <w:tr2bl w:val="nil"/>
                  </w:tcBorders>
                  <w:vAlign w:val="center"/>
                </w:tcPr>
                <w:p w14:paraId="27537C24">
                  <w:pPr>
                    <w:pStyle w:val="53"/>
                    <w:bidi w:val="0"/>
                    <w:rPr>
                      <w:rFonts w:ascii="Times New Roman" w:hAnsi="Times New Roman" w:cs="Times New Roman"/>
                      <w:color w:val="auto"/>
                    </w:rPr>
                  </w:pPr>
                  <w:r>
                    <w:rPr>
                      <w:rFonts w:hint="default" w:ascii="Times New Roman" w:hAnsi="Times New Roman" w:cs="Times New Roman"/>
                      <w:color w:val="auto"/>
                    </w:rPr>
                    <w:t>ES</w:t>
                  </w:r>
                </w:p>
              </w:tc>
              <w:tc>
                <w:tcPr>
                  <w:tcW w:w="532" w:type="pct"/>
                  <w:tcBorders>
                    <w:tl2br w:val="nil"/>
                    <w:tr2bl w:val="nil"/>
                  </w:tcBorders>
                  <w:vAlign w:val="center"/>
                </w:tcPr>
                <w:p w14:paraId="177DC584">
                  <w:pPr>
                    <w:pStyle w:val="53"/>
                    <w:bidi w:val="0"/>
                    <w:rPr>
                      <w:rFonts w:ascii="Times New Roman" w:hAnsi="Times New Roman" w:cs="Times New Roman"/>
                      <w:color w:val="auto"/>
                    </w:rPr>
                  </w:pPr>
                  <w:r>
                    <w:rPr>
                      <w:rFonts w:hint="default" w:ascii="Times New Roman" w:hAnsi="Times New Roman" w:cs="Times New Roman"/>
                      <w:color w:val="auto"/>
                    </w:rPr>
                    <w:t>275</w:t>
                  </w:r>
                </w:p>
              </w:tc>
              <w:tc>
                <w:tcPr>
                  <w:tcW w:w="514" w:type="pct"/>
                  <w:tcBorders>
                    <w:tl2br w:val="nil"/>
                    <w:tr2bl w:val="nil"/>
                  </w:tcBorders>
                  <w:vAlign w:val="center"/>
                </w:tcPr>
                <w:p w14:paraId="29239EDF">
                  <w:pPr>
                    <w:pStyle w:val="53"/>
                    <w:bidi w:val="0"/>
                    <w:rPr>
                      <w:rFonts w:ascii="Times New Roman" w:hAnsi="Times New Roman" w:cs="Times New Roman"/>
                      <w:color w:val="auto"/>
                    </w:rPr>
                  </w:pPr>
                  <w:r>
                    <w:rPr>
                      <w:rFonts w:hint="default" w:ascii="Times New Roman" w:hAnsi="Times New Roman" w:cs="Times New Roman"/>
                      <w:color w:val="auto"/>
                    </w:rPr>
                    <w:t>12</w:t>
                  </w:r>
                </w:p>
              </w:tc>
              <w:tc>
                <w:tcPr>
                  <w:tcW w:w="1317" w:type="pct"/>
                  <w:vMerge w:val="continue"/>
                  <w:tcBorders>
                    <w:tl2br w:val="nil"/>
                    <w:tr2bl w:val="nil"/>
                  </w:tcBorders>
                  <w:vAlign w:val="center"/>
                </w:tcPr>
                <w:p w14:paraId="6AD7C365">
                  <w:pPr>
                    <w:pStyle w:val="53"/>
                    <w:bidi w:val="0"/>
                    <w:rPr>
                      <w:color w:val="auto"/>
                    </w:rPr>
                  </w:pPr>
                </w:p>
              </w:tc>
            </w:tr>
            <w:tr w14:paraId="7740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pct"/>
                  <w:tcBorders>
                    <w:tl2br w:val="nil"/>
                    <w:tr2bl w:val="nil"/>
                  </w:tcBorders>
                  <w:vAlign w:val="center"/>
                </w:tcPr>
                <w:p w14:paraId="56D53B72">
                  <w:pPr>
                    <w:pStyle w:val="53"/>
                    <w:bidi w:val="0"/>
                    <w:rPr>
                      <w:color w:val="auto"/>
                    </w:rPr>
                  </w:pPr>
                  <w:r>
                    <w:rPr>
                      <w:color w:val="auto"/>
                    </w:rPr>
                    <w:t>声环境</w:t>
                  </w:r>
                </w:p>
              </w:tc>
              <w:tc>
                <w:tcPr>
                  <w:tcW w:w="4396" w:type="pct"/>
                  <w:gridSpan w:val="7"/>
                  <w:tcBorders>
                    <w:tl2br w:val="nil"/>
                    <w:tr2bl w:val="nil"/>
                  </w:tcBorders>
                  <w:vAlign w:val="center"/>
                </w:tcPr>
                <w:p w14:paraId="535542B3">
                  <w:pPr>
                    <w:pStyle w:val="53"/>
                    <w:bidi w:val="0"/>
                    <w:rPr>
                      <w:rFonts w:hint="eastAsia" w:eastAsia="宋体"/>
                      <w:color w:val="auto"/>
                      <w:lang w:eastAsia="zh-CN"/>
                    </w:rPr>
                  </w:pPr>
                  <w:r>
                    <w:rPr>
                      <w:color w:val="auto"/>
                    </w:rPr>
                    <w:t>厂界外50米范围内无声环境保护目标</w:t>
                  </w:r>
                </w:p>
              </w:tc>
            </w:tr>
            <w:tr w14:paraId="5013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pct"/>
                  <w:tcBorders>
                    <w:tl2br w:val="nil"/>
                    <w:tr2bl w:val="nil"/>
                  </w:tcBorders>
                  <w:vAlign w:val="center"/>
                </w:tcPr>
                <w:p w14:paraId="7E40A8D2">
                  <w:pPr>
                    <w:pStyle w:val="53"/>
                    <w:bidi w:val="0"/>
                    <w:rPr>
                      <w:rFonts w:hint="default"/>
                      <w:color w:val="auto"/>
                      <w:lang w:val="en-US" w:eastAsia="zh-CN"/>
                    </w:rPr>
                  </w:pPr>
                  <w:r>
                    <w:rPr>
                      <w:rFonts w:hint="eastAsia"/>
                      <w:color w:val="auto"/>
                      <w:lang w:val="en-US" w:eastAsia="zh-CN"/>
                    </w:rPr>
                    <w:t>地表水环境</w:t>
                  </w:r>
                </w:p>
              </w:tc>
              <w:tc>
                <w:tcPr>
                  <w:tcW w:w="631" w:type="pct"/>
                  <w:tcBorders>
                    <w:tl2br w:val="nil"/>
                    <w:tr2bl w:val="nil"/>
                  </w:tcBorders>
                  <w:vAlign w:val="center"/>
                </w:tcPr>
                <w:p w14:paraId="37E2AB07">
                  <w:pPr>
                    <w:pStyle w:val="53"/>
                    <w:bidi w:val="0"/>
                    <w:rPr>
                      <w:rFonts w:hint="default" w:eastAsia="宋体"/>
                      <w:color w:val="auto"/>
                      <w:lang w:val="en-US" w:eastAsia="zh-CN"/>
                    </w:rPr>
                  </w:pPr>
                  <w:r>
                    <w:rPr>
                      <w:rFonts w:hint="eastAsia"/>
                      <w:color w:val="auto"/>
                      <w:lang w:val="en-US" w:eastAsia="zh-CN"/>
                    </w:rPr>
                    <w:t>南侧排水渠</w:t>
                  </w:r>
                </w:p>
              </w:tc>
              <w:tc>
                <w:tcPr>
                  <w:tcW w:w="574" w:type="pct"/>
                  <w:tcBorders>
                    <w:tl2br w:val="nil"/>
                    <w:tr2bl w:val="nil"/>
                  </w:tcBorders>
                  <w:vAlign w:val="center"/>
                </w:tcPr>
                <w:p w14:paraId="0EF44B0C">
                  <w:pPr>
                    <w:pStyle w:val="53"/>
                    <w:bidi w:val="0"/>
                    <w:rPr>
                      <w:rFonts w:hint="default"/>
                      <w:color w:val="auto"/>
                      <w:lang w:val="en-US" w:eastAsia="zh-CN"/>
                    </w:rPr>
                  </w:pPr>
                  <w:r>
                    <w:rPr>
                      <w:rFonts w:hint="eastAsia"/>
                      <w:color w:val="auto"/>
                      <w:lang w:val="en-US" w:eastAsia="zh-CN"/>
                    </w:rPr>
                    <w:t>/</w:t>
                  </w:r>
                </w:p>
              </w:tc>
              <w:tc>
                <w:tcPr>
                  <w:tcW w:w="523" w:type="pct"/>
                  <w:tcBorders>
                    <w:tl2br w:val="nil"/>
                    <w:tr2bl w:val="nil"/>
                  </w:tcBorders>
                  <w:vAlign w:val="center"/>
                </w:tcPr>
                <w:p w14:paraId="74836AEF">
                  <w:pPr>
                    <w:pStyle w:val="53"/>
                    <w:bidi w:val="0"/>
                    <w:rPr>
                      <w:rFonts w:hint="default"/>
                      <w:color w:val="auto"/>
                      <w:lang w:val="en-US" w:eastAsia="zh-CN"/>
                    </w:rPr>
                  </w:pPr>
                  <w:r>
                    <w:rPr>
                      <w:rFonts w:hint="eastAsia"/>
                      <w:color w:val="auto"/>
                      <w:lang w:val="en-US" w:eastAsia="zh-CN"/>
                    </w:rPr>
                    <w:t>/</w:t>
                  </w:r>
                </w:p>
              </w:tc>
              <w:tc>
                <w:tcPr>
                  <w:tcW w:w="301" w:type="pct"/>
                  <w:tcBorders>
                    <w:tl2br w:val="nil"/>
                    <w:tr2bl w:val="nil"/>
                  </w:tcBorders>
                  <w:vAlign w:val="center"/>
                </w:tcPr>
                <w:p w14:paraId="4B99015A">
                  <w:pPr>
                    <w:pStyle w:val="53"/>
                    <w:bidi w:val="0"/>
                    <w:rPr>
                      <w:rFonts w:hint="default" w:eastAsia="宋体"/>
                      <w:color w:val="auto"/>
                      <w:lang w:val="en-US" w:eastAsia="zh-CN"/>
                    </w:rPr>
                  </w:pPr>
                  <w:r>
                    <w:rPr>
                      <w:rFonts w:hint="eastAsia"/>
                      <w:color w:val="auto"/>
                      <w:lang w:val="en-US" w:eastAsia="zh-CN"/>
                    </w:rPr>
                    <w:t>WS</w:t>
                  </w:r>
                </w:p>
              </w:tc>
              <w:tc>
                <w:tcPr>
                  <w:tcW w:w="532" w:type="pct"/>
                  <w:tcBorders>
                    <w:tl2br w:val="nil"/>
                    <w:tr2bl w:val="nil"/>
                  </w:tcBorders>
                  <w:vAlign w:val="center"/>
                </w:tcPr>
                <w:p w14:paraId="5B740309">
                  <w:pPr>
                    <w:pStyle w:val="53"/>
                    <w:bidi w:val="0"/>
                    <w:rPr>
                      <w:rFonts w:hint="default" w:eastAsia="宋体"/>
                      <w:color w:val="auto"/>
                      <w:lang w:val="en-US" w:eastAsia="zh-CN"/>
                    </w:rPr>
                  </w:pPr>
                  <w:r>
                    <w:rPr>
                      <w:rFonts w:hint="eastAsia"/>
                      <w:color w:val="auto"/>
                      <w:lang w:val="en-US" w:eastAsia="zh-CN"/>
                    </w:rPr>
                    <w:t>825</w:t>
                  </w:r>
                </w:p>
              </w:tc>
              <w:tc>
                <w:tcPr>
                  <w:tcW w:w="514" w:type="pct"/>
                  <w:tcBorders>
                    <w:tl2br w:val="nil"/>
                    <w:tr2bl w:val="nil"/>
                  </w:tcBorders>
                  <w:vAlign w:val="center"/>
                </w:tcPr>
                <w:p w14:paraId="58359594">
                  <w:pPr>
                    <w:pStyle w:val="53"/>
                    <w:bidi w:val="0"/>
                    <w:rPr>
                      <w:color w:val="auto"/>
                    </w:rPr>
                  </w:pPr>
                  <w:r>
                    <w:rPr>
                      <w:rFonts w:hint="eastAsia"/>
                      <w:color w:val="auto"/>
                      <w:lang w:val="en-US" w:eastAsia="zh-CN"/>
                    </w:rPr>
                    <w:t>排水渠</w:t>
                  </w:r>
                </w:p>
              </w:tc>
              <w:tc>
                <w:tcPr>
                  <w:tcW w:w="1317" w:type="pct"/>
                  <w:tcBorders>
                    <w:tl2br w:val="nil"/>
                    <w:tr2bl w:val="nil"/>
                  </w:tcBorders>
                  <w:shd w:val="clear" w:color="auto" w:fill="auto"/>
                  <w:vAlign w:val="center"/>
                </w:tcPr>
                <w:p w14:paraId="58B471D1">
                  <w:pPr>
                    <w:pStyle w:val="53"/>
                    <w:bidi w:val="0"/>
                    <w:rPr>
                      <w:color w:val="auto"/>
                      <w:lang w:val="en-US" w:eastAsia="zh-CN"/>
                    </w:rPr>
                  </w:pPr>
                  <w:r>
                    <w:rPr>
                      <w:color w:val="auto"/>
                    </w:rPr>
                    <w:t>《地表水环境质量标准》（GB3838-2002）</w:t>
                  </w:r>
                  <w:r>
                    <w:rPr>
                      <w:color w:val="auto"/>
                    </w:rPr>
                    <w:fldChar w:fldCharType="begin"/>
                  </w:r>
                  <w:r>
                    <w:rPr>
                      <w:color w:val="auto"/>
                    </w:rPr>
                    <w:instrText xml:space="preserve"> = 3 \* ROMAN </w:instrText>
                  </w:r>
                  <w:r>
                    <w:rPr>
                      <w:color w:val="auto"/>
                    </w:rPr>
                    <w:fldChar w:fldCharType="separate"/>
                  </w:r>
                  <w:r>
                    <w:rPr>
                      <w:color w:val="auto"/>
                    </w:rPr>
                    <w:t>III</w:t>
                  </w:r>
                  <w:r>
                    <w:rPr>
                      <w:color w:val="auto"/>
                    </w:rPr>
                    <w:fldChar w:fldCharType="end"/>
                  </w:r>
                  <w:r>
                    <w:rPr>
                      <w:color w:val="auto"/>
                    </w:rPr>
                    <w:t>类标准</w:t>
                  </w:r>
                </w:p>
              </w:tc>
            </w:tr>
            <w:tr w14:paraId="1866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03" w:type="pct"/>
                  <w:tcBorders>
                    <w:tl2br w:val="nil"/>
                    <w:tr2bl w:val="nil"/>
                  </w:tcBorders>
                  <w:vAlign w:val="center"/>
                </w:tcPr>
                <w:p w14:paraId="6802F60A">
                  <w:pPr>
                    <w:pStyle w:val="53"/>
                    <w:bidi w:val="0"/>
                    <w:rPr>
                      <w:color w:val="auto"/>
                    </w:rPr>
                  </w:pPr>
                  <w:r>
                    <w:rPr>
                      <w:color w:val="auto"/>
                    </w:rPr>
                    <w:t>地下水环境</w:t>
                  </w:r>
                </w:p>
              </w:tc>
              <w:tc>
                <w:tcPr>
                  <w:tcW w:w="4396" w:type="pct"/>
                  <w:gridSpan w:val="7"/>
                  <w:tcBorders>
                    <w:tl2br w:val="nil"/>
                    <w:tr2bl w:val="nil"/>
                  </w:tcBorders>
                  <w:vAlign w:val="center"/>
                </w:tcPr>
                <w:p w14:paraId="2B247EC8">
                  <w:pPr>
                    <w:pStyle w:val="53"/>
                    <w:bidi w:val="0"/>
                    <w:rPr>
                      <w:color w:val="auto"/>
                    </w:rPr>
                  </w:pPr>
                  <w:r>
                    <w:rPr>
                      <w:color w:val="auto"/>
                    </w:rPr>
                    <w:t>厂界外500米范围内无地下水集中式饮用水水源和热水、矿泉水、温泉等特殊地下水资源</w:t>
                  </w:r>
                </w:p>
              </w:tc>
            </w:tr>
            <w:tr w14:paraId="0B37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pct"/>
                  <w:tcBorders>
                    <w:tl2br w:val="nil"/>
                    <w:tr2bl w:val="nil"/>
                  </w:tcBorders>
                  <w:vAlign w:val="center"/>
                </w:tcPr>
                <w:p w14:paraId="721D45CB">
                  <w:pPr>
                    <w:pStyle w:val="53"/>
                    <w:bidi w:val="0"/>
                    <w:rPr>
                      <w:color w:val="auto"/>
                    </w:rPr>
                  </w:pPr>
                  <w:r>
                    <w:rPr>
                      <w:color w:val="auto"/>
                    </w:rPr>
                    <w:t>生态</w:t>
                  </w:r>
                </w:p>
              </w:tc>
              <w:tc>
                <w:tcPr>
                  <w:tcW w:w="4396" w:type="pct"/>
                  <w:gridSpan w:val="7"/>
                  <w:tcBorders>
                    <w:tl2br w:val="nil"/>
                    <w:tr2bl w:val="nil"/>
                  </w:tcBorders>
                  <w:vAlign w:val="center"/>
                </w:tcPr>
                <w:p w14:paraId="22D7AF4F">
                  <w:pPr>
                    <w:pStyle w:val="53"/>
                    <w:bidi w:val="0"/>
                    <w:rPr>
                      <w:rFonts w:hint="eastAsia"/>
                      <w:color w:val="auto"/>
                    </w:rPr>
                  </w:pPr>
                  <w:r>
                    <w:rPr>
                      <w:rFonts w:hint="eastAsia"/>
                      <w:color w:val="auto"/>
                    </w:rPr>
                    <w:t>项目不在江苏省生态空间管控区域范围内</w:t>
                  </w:r>
                </w:p>
              </w:tc>
            </w:tr>
          </w:tbl>
          <w:p w14:paraId="080291A8">
            <w:pPr>
              <w:rPr>
                <w:color w:val="auto"/>
              </w:rPr>
            </w:pPr>
          </w:p>
        </w:tc>
      </w:tr>
      <w:tr w14:paraId="58DA3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51" w:type="dxa"/>
            <w:tcMar>
              <w:left w:w="28" w:type="dxa"/>
              <w:right w:w="28" w:type="dxa"/>
            </w:tcMar>
            <w:vAlign w:val="center"/>
          </w:tcPr>
          <w:p w14:paraId="15D3631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污染</w:t>
            </w:r>
          </w:p>
          <w:p w14:paraId="2E79C19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物排</w:t>
            </w:r>
          </w:p>
          <w:p w14:paraId="662B2C0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放控</w:t>
            </w:r>
          </w:p>
          <w:p w14:paraId="42AE730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制标</w:t>
            </w:r>
          </w:p>
          <w:p w14:paraId="4A4CF87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rPr>
            </w:pPr>
            <w:r>
              <w:rPr>
                <w:rFonts w:ascii="Times New Roman" w:hAnsi="Times New Roman" w:eastAsia="宋体" w:cs="Times New Roman"/>
                <w:color w:val="auto"/>
                <w:sz w:val="24"/>
                <w:szCs w:val="24"/>
              </w:rPr>
              <w:t>准</w:t>
            </w:r>
          </w:p>
        </w:tc>
        <w:tc>
          <w:tcPr>
            <w:tcW w:w="8673" w:type="dxa"/>
            <w:vAlign w:val="center"/>
          </w:tcPr>
          <w:p w14:paraId="260CFCDF">
            <w:pPr>
              <w:pStyle w:val="51"/>
              <w:ind w:firstLine="482"/>
              <w:rPr>
                <w:b/>
                <w:bCs/>
                <w:color w:val="auto"/>
              </w:rPr>
            </w:pPr>
            <w:r>
              <w:rPr>
                <w:b/>
                <w:bCs/>
                <w:color w:val="auto"/>
              </w:rPr>
              <w:t>1、大气污染物排放标准</w:t>
            </w:r>
          </w:p>
          <w:p w14:paraId="47776654">
            <w:pPr>
              <w:pStyle w:val="51"/>
              <w:ind w:firstLine="480"/>
              <w:rPr>
                <w:color w:val="auto"/>
              </w:rPr>
            </w:pPr>
            <w:r>
              <w:rPr>
                <w:rFonts w:hint="eastAsia"/>
                <w:color w:val="auto"/>
              </w:rPr>
              <w:t>本项目面粉处理过程中产生的无组织颗粒物参照江苏省地方标准《大气污染物综合排放标准》（DB32/4041-2021）表3颗粒物（其他）的浓度限值要求，</w:t>
            </w:r>
            <w:r>
              <w:rPr>
                <w:color w:val="auto"/>
              </w:rPr>
              <w:t>具体见</w:t>
            </w:r>
            <w:r>
              <w:rPr>
                <w:color w:val="auto"/>
              </w:rPr>
              <w:fldChar w:fldCharType="begin"/>
            </w:r>
            <w:r>
              <w:rPr>
                <w:color w:val="auto"/>
              </w:rPr>
              <w:instrText xml:space="preserve"> REF _Ref16320 \h </w:instrText>
            </w:r>
            <w:r>
              <w:rPr>
                <w:color w:val="auto"/>
              </w:rPr>
              <w:fldChar w:fldCharType="separate"/>
            </w:r>
            <w:r>
              <w:rPr>
                <w:color w:val="auto"/>
              </w:rPr>
              <w:t>表3- 4</w:t>
            </w:r>
            <w:r>
              <w:rPr>
                <w:color w:val="auto"/>
              </w:rPr>
              <w:fldChar w:fldCharType="end"/>
            </w:r>
            <w:r>
              <w:rPr>
                <w:rFonts w:hint="eastAsia"/>
                <w:color w:val="auto"/>
              </w:rPr>
              <w:t>。</w:t>
            </w:r>
          </w:p>
          <w:p w14:paraId="2300E29A">
            <w:pPr>
              <w:pStyle w:val="9"/>
              <w:rPr>
                <w:color w:val="auto"/>
              </w:rPr>
            </w:pPr>
            <w:bookmarkStart w:id="31" w:name="_Ref16320"/>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4</w:t>
            </w:r>
            <w:r>
              <w:rPr>
                <w:color w:val="auto"/>
              </w:rPr>
              <w:fldChar w:fldCharType="end"/>
            </w:r>
            <w:bookmarkEnd w:id="31"/>
            <w:r>
              <w:rPr>
                <w:rFonts w:hint="eastAsia"/>
                <w:color w:val="auto"/>
              </w:rPr>
              <w:t xml:space="preserve"> 《大气污染物综合排放标准》（DB32/4041-2021）表3摘录</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179"/>
              <w:gridCol w:w="1923"/>
              <w:gridCol w:w="2705"/>
            </w:tblGrid>
            <w:tr w14:paraId="3610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7" w:type="dxa"/>
                  <w:vMerge w:val="restart"/>
                  <w:vAlign w:val="center"/>
                </w:tcPr>
                <w:p w14:paraId="27184772">
                  <w:pPr>
                    <w:pStyle w:val="54"/>
                    <w:bidi w:val="0"/>
                    <w:rPr>
                      <w:color w:val="auto"/>
                    </w:rPr>
                  </w:pPr>
                  <w:r>
                    <w:rPr>
                      <w:color w:val="auto"/>
                    </w:rPr>
                    <w:t>污染物</w:t>
                  </w:r>
                </w:p>
              </w:tc>
              <w:tc>
                <w:tcPr>
                  <w:tcW w:w="4095" w:type="dxa"/>
                  <w:gridSpan w:val="2"/>
                  <w:vAlign w:val="center"/>
                </w:tcPr>
                <w:p w14:paraId="55EF6D4E">
                  <w:pPr>
                    <w:pStyle w:val="54"/>
                    <w:bidi w:val="0"/>
                    <w:rPr>
                      <w:color w:val="auto"/>
                    </w:rPr>
                  </w:pPr>
                  <w:r>
                    <w:rPr>
                      <w:color w:val="auto"/>
                    </w:rPr>
                    <w:t>无组织排放监控浓度限值</w:t>
                  </w:r>
                </w:p>
              </w:tc>
              <w:tc>
                <w:tcPr>
                  <w:tcW w:w="2700" w:type="dxa"/>
                  <w:vMerge w:val="restart"/>
                  <w:vAlign w:val="center"/>
                </w:tcPr>
                <w:p w14:paraId="4DA72EED">
                  <w:pPr>
                    <w:pStyle w:val="54"/>
                    <w:bidi w:val="0"/>
                    <w:rPr>
                      <w:color w:val="auto"/>
                    </w:rPr>
                  </w:pPr>
                  <w:r>
                    <w:rPr>
                      <w:color w:val="auto"/>
                    </w:rPr>
                    <w:t>标准来源</w:t>
                  </w:r>
                </w:p>
              </w:tc>
            </w:tr>
            <w:tr w14:paraId="0A2A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7" w:type="dxa"/>
                  <w:vMerge w:val="continue"/>
                  <w:vAlign w:val="center"/>
                </w:tcPr>
                <w:p w14:paraId="1654C269">
                  <w:pPr>
                    <w:pStyle w:val="54"/>
                    <w:bidi w:val="0"/>
                    <w:rPr>
                      <w:color w:val="auto"/>
                    </w:rPr>
                  </w:pPr>
                </w:p>
              </w:tc>
              <w:tc>
                <w:tcPr>
                  <w:tcW w:w="2175" w:type="dxa"/>
                  <w:vAlign w:val="center"/>
                </w:tcPr>
                <w:p w14:paraId="633B6561">
                  <w:pPr>
                    <w:pStyle w:val="54"/>
                    <w:bidi w:val="0"/>
                    <w:rPr>
                      <w:color w:val="auto"/>
                    </w:rPr>
                  </w:pPr>
                  <w:r>
                    <w:rPr>
                      <w:color w:val="auto"/>
                    </w:rPr>
                    <w:t>监控点</w:t>
                  </w:r>
                </w:p>
              </w:tc>
              <w:tc>
                <w:tcPr>
                  <w:tcW w:w="1920" w:type="dxa"/>
                  <w:vAlign w:val="center"/>
                </w:tcPr>
                <w:p w14:paraId="72EE7DA1">
                  <w:pPr>
                    <w:pStyle w:val="54"/>
                    <w:bidi w:val="0"/>
                    <w:rPr>
                      <w:color w:val="auto"/>
                    </w:rPr>
                  </w:pPr>
                  <w:r>
                    <w:rPr>
                      <w:color w:val="auto"/>
                    </w:rPr>
                    <w:t>浓度（mg/m</w:t>
                  </w:r>
                  <w:r>
                    <w:rPr>
                      <w:color w:val="auto"/>
                      <w:vertAlign w:val="superscript"/>
                    </w:rPr>
                    <w:t>3</w:t>
                  </w:r>
                  <w:r>
                    <w:rPr>
                      <w:color w:val="auto"/>
                    </w:rPr>
                    <w:t>）</w:t>
                  </w:r>
                </w:p>
              </w:tc>
              <w:tc>
                <w:tcPr>
                  <w:tcW w:w="2700" w:type="dxa"/>
                  <w:vMerge w:val="continue"/>
                  <w:vAlign w:val="center"/>
                </w:tcPr>
                <w:p w14:paraId="75213BDE">
                  <w:pPr>
                    <w:spacing w:line="300" w:lineRule="exact"/>
                    <w:jc w:val="center"/>
                    <w:rPr>
                      <w:rFonts w:hAnsi="宋体"/>
                      <w:color w:val="auto"/>
                    </w:rPr>
                  </w:pPr>
                </w:p>
              </w:tc>
            </w:tr>
            <w:tr w14:paraId="0C3E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7" w:type="dxa"/>
                  <w:vAlign w:val="center"/>
                </w:tcPr>
                <w:p w14:paraId="041F9E4E">
                  <w:pPr>
                    <w:spacing w:line="300" w:lineRule="exact"/>
                    <w:jc w:val="center"/>
                    <w:rPr>
                      <w:color w:val="auto"/>
                    </w:rPr>
                  </w:pPr>
                  <w:r>
                    <w:rPr>
                      <w:rFonts w:hint="eastAsia"/>
                      <w:color w:val="auto"/>
                    </w:rPr>
                    <w:t>颗粒物（其他）</w:t>
                  </w:r>
                </w:p>
              </w:tc>
              <w:tc>
                <w:tcPr>
                  <w:tcW w:w="2175" w:type="dxa"/>
                  <w:vAlign w:val="center"/>
                </w:tcPr>
                <w:p w14:paraId="4DF42D9B">
                  <w:pPr>
                    <w:spacing w:line="300" w:lineRule="exact"/>
                    <w:jc w:val="center"/>
                    <w:rPr>
                      <w:color w:val="auto"/>
                    </w:rPr>
                  </w:pPr>
                  <w:r>
                    <w:rPr>
                      <w:rFonts w:hint="eastAsia"/>
                      <w:color w:val="auto"/>
                    </w:rPr>
                    <w:t>边界外浓度最高点</w:t>
                  </w:r>
                </w:p>
              </w:tc>
              <w:tc>
                <w:tcPr>
                  <w:tcW w:w="1920" w:type="dxa"/>
                  <w:vAlign w:val="center"/>
                </w:tcPr>
                <w:p w14:paraId="2F66B23E">
                  <w:pPr>
                    <w:spacing w:line="300" w:lineRule="exact"/>
                    <w:jc w:val="center"/>
                    <w:rPr>
                      <w:color w:val="auto"/>
                    </w:rPr>
                  </w:pPr>
                  <w:r>
                    <w:rPr>
                      <w:rFonts w:hint="eastAsia" w:hAnsi="宋体"/>
                      <w:color w:val="auto"/>
                    </w:rPr>
                    <w:t>0.5</w:t>
                  </w:r>
                </w:p>
              </w:tc>
              <w:tc>
                <w:tcPr>
                  <w:tcW w:w="2700" w:type="dxa"/>
                  <w:vAlign w:val="center"/>
                </w:tcPr>
                <w:p w14:paraId="1E29CA8E">
                  <w:pPr>
                    <w:spacing w:line="300" w:lineRule="exact"/>
                    <w:jc w:val="center"/>
                    <w:rPr>
                      <w:color w:val="auto"/>
                    </w:rPr>
                  </w:pPr>
                  <w:r>
                    <w:rPr>
                      <w:rFonts w:hAnsi="宋体"/>
                      <w:color w:val="auto"/>
                    </w:rPr>
                    <w:t>《大气污染物综合排放标准》（</w:t>
                  </w:r>
                  <w:r>
                    <w:rPr>
                      <w:color w:val="auto"/>
                    </w:rPr>
                    <w:t>DB32/4041-2021</w:t>
                  </w:r>
                  <w:r>
                    <w:rPr>
                      <w:rFonts w:hAnsi="宋体"/>
                      <w:color w:val="auto"/>
                    </w:rPr>
                    <w:t>）</w:t>
                  </w:r>
                </w:p>
              </w:tc>
            </w:tr>
          </w:tbl>
          <w:p w14:paraId="0AD04971">
            <w:pPr>
              <w:pStyle w:val="51"/>
              <w:ind w:firstLine="482"/>
              <w:rPr>
                <w:b/>
                <w:bCs/>
                <w:color w:val="auto"/>
              </w:rPr>
            </w:pPr>
            <w:r>
              <w:rPr>
                <w:b/>
                <w:bCs/>
                <w:color w:val="auto"/>
              </w:rPr>
              <w:t>2、水污染排放标准</w:t>
            </w:r>
          </w:p>
          <w:p w14:paraId="78B4D98B">
            <w:pPr>
              <w:pStyle w:val="51"/>
              <w:ind w:firstLine="480"/>
              <w:rPr>
                <w:color w:val="auto"/>
              </w:rPr>
            </w:pPr>
            <w:r>
              <w:rPr>
                <w:rFonts w:hint="eastAsia"/>
                <w:color w:val="auto"/>
              </w:rPr>
              <w:t>本项目生活污水经化粪池预处理</w:t>
            </w:r>
            <w:r>
              <w:rPr>
                <w:rFonts w:hint="eastAsia"/>
                <w:color w:val="auto"/>
                <w:lang w:eastAsia="zh-CN"/>
              </w:rPr>
              <w:t>、</w:t>
            </w:r>
            <w:r>
              <w:rPr>
                <w:rFonts w:hint="eastAsia"/>
                <w:color w:val="auto"/>
              </w:rPr>
              <w:t>生产废水经</w:t>
            </w:r>
            <w:r>
              <w:rPr>
                <w:rFonts w:hint="eastAsia"/>
                <w:color w:val="auto"/>
                <w:lang w:val="en-US" w:eastAsia="zh-CN"/>
              </w:rPr>
              <w:t>一体化污水处理设施</w:t>
            </w:r>
            <w:r>
              <w:rPr>
                <w:rFonts w:hint="eastAsia"/>
                <w:color w:val="auto"/>
              </w:rPr>
              <w:t>（</w:t>
            </w:r>
            <w:r>
              <w:rPr>
                <w:rFonts w:hint="eastAsia"/>
                <w:color w:val="auto"/>
                <w:lang w:val="en-US" w:eastAsia="zh-CN"/>
              </w:rPr>
              <w:t>格栅+</w:t>
            </w:r>
            <w:r>
              <w:rPr>
                <w:rFonts w:hint="eastAsia"/>
                <w:color w:val="auto"/>
              </w:rPr>
              <w:t>隔油+A/O）预处理</w:t>
            </w:r>
            <w:r>
              <w:rPr>
                <w:rFonts w:hint="eastAsia"/>
                <w:color w:val="auto"/>
                <w:lang w:eastAsia="zh-CN"/>
              </w:rPr>
              <w:t>，</w:t>
            </w:r>
            <w:r>
              <w:rPr>
                <w:rFonts w:hint="eastAsia"/>
                <w:color w:val="auto"/>
                <w:lang w:val="en-US" w:eastAsia="zh-CN"/>
              </w:rPr>
              <w:t>再</w:t>
            </w:r>
            <w:r>
              <w:rPr>
                <w:rFonts w:hint="eastAsia"/>
                <w:color w:val="auto"/>
              </w:rPr>
              <w:t>一并接管至</w:t>
            </w:r>
            <w:r>
              <w:rPr>
                <w:rFonts w:hint="eastAsia"/>
                <w:color w:val="auto"/>
                <w:lang w:val="en-US" w:eastAsia="zh-CN"/>
              </w:rPr>
              <w:t>高渡镇</w:t>
            </w:r>
            <w:r>
              <w:rPr>
                <w:rFonts w:hint="eastAsia"/>
                <w:color w:val="auto"/>
              </w:rPr>
              <w:t>污水处理厂集中处理，尾水达标后</w:t>
            </w:r>
            <w:r>
              <w:rPr>
                <w:rFonts w:hint="eastAsia"/>
                <w:color w:val="auto"/>
                <w:highlight w:val="none"/>
                <w:lang w:val="en-US" w:eastAsia="zh-CN"/>
              </w:rPr>
              <w:t>排入</w:t>
            </w:r>
            <w:r>
              <w:rPr>
                <w:rFonts w:hint="default" w:ascii="Times New Roman" w:hAnsi="Times New Roman" w:eastAsia="宋体" w:cs="Times New Roman"/>
                <w:color w:val="auto"/>
              </w:rPr>
              <w:t>南侧排水渠</w:t>
            </w:r>
            <w:r>
              <w:rPr>
                <w:rFonts w:hint="eastAsia"/>
                <w:color w:val="auto"/>
              </w:rPr>
              <w:t>。尾水排放执行《城镇污水处理厂污染物排放标准》（GB18918-2002）一级A标准</w:t>
            </w:r>
            <w:r>
              <w:rPr>
                <w:color w:val="auto"/>
              </w:rPr>
              <w:t>，具体见</w:t>
            </w:r>
            <w:r>
              <w:rPr>
                <w:color w:val="auto"/>
              </w:rPr>
              <w:fldChar w:fldCharType="begin"/>
            </w:r>
            <w:r>
              <w:rPr>
                <w:color w:val="auto"/>
              </w:rPr>
              <w:instrText xml:space="preserve"> REF _Ref6506 \h </w:instrText>
            </w:r>
            <w:r>
              <w:rPr>
                <w:color w:val="auto"/>
              </w:rPr>
              <w:fldChar w:fldCharType="separate"/>
            </w:r>
            <w:r>
              <w:rPr>
                <w:color w:val="auto"/>
              </w:rPr>
              <w:t>表3- 5</w:t>
            </w:r>
            <w:r>
              <w:rPr>
                <w:color w:val="auto"/>
              </w:rPr>
              <w:fldChar w:fldCharType="end"/>
            </w:r>
            <w:r>
              <w:rPr>
                <w:color w:val="auto"/>
              </w:rPr>
              <w:t>。</w:t>
            </w:r>
          </w:p>
          <w:p w14:paraId="70D27347">
            <w:pPr>
              <w:pStyle w:val="9"/>
              <w:rPr>
                <w:color w:val="auto"/>
              </w:rPr>
            </w:pPr>
            <w:bookmarkStart w:id="32" w:name="_Ref6506"/>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5</w:t>
            </w:r>
            <w:r>
              <w:rPr>
                <w:color w:val="auto"/>
              </w:rPr>
              <w:fldChar w:fldCharType="end"/>
            </w:r>
            <w:bookmarkEnd w:id="32"/>
            <w:r>
              <w:rPr>
                <w:rFonts w:hint="eastAsia"/>
                <w:color w:val="auto"/>
                <w:lang w:val="en-US" w:eastAsia="zh-CN"/>
              </w:rPr>
              <w:t xml:space="preserve"> 高渡镇</w:t>
            </w:r>
            <w:r>
              <w:rPr>
                <w:rFonts w:hint="eastAsia"/>
                <w:color w:val="auto"/>
              </w:rPr>
              <w:t>污水处理厂</w:t>
            </w:r>
            <w:r>
              <w:rPr>
                <w:color w:val="auto"/>
              </w:rPr>
              <w:t>接管标准和尾水排放标准</w:t>
            </w:r>
            <w:r>
              <w:rPr>
                <w:rFonts w:hint="eastAsia"/>
                <w:color w:val="auto"/>
                <w:lang w:eastAsia="zh-CN"/>
              </w:rPr>
              <w:t>（</w:t>
            </w:r>
            <w:r>
              <w:rPr>
                <w:color w:val="auto"/>
              </w:rPr>
              <w:t>单位：mg/L</w:t>
            </w:r>
            <w:r>
              <w:rPr>
                <w:rFonts w:hint="eastAsia"/>
                <w:color w:val="auto"/>
                <w:lang w:eastAsia="zh-CN"/>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54"/>
              <w:gridCol w:w="854"/>
              <w:gridCol w:w="855"/>
              <w:gridCol w:w="855"/>
              <w:gridCol w:w="855"/>
              <w:gridCol w:w="855"/>
              <w:gridCol w:w="857"/>
              <w:gridCol w:w="1054"/>
            </w:tblGrid>
            <w:tr w14:paraId="516A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8" w:type="dxa"/>
                  <w:vAlign w:val="center"/>
                </w:tcPr>
                <w:p w14:paraId="09903048">
                  <w:pPr>
                    <w:spacing w:line="280" w:lineRule="exact"/>
                    <w:jc w:val="center"/>
                    <w:rPr>
                      <w:b/>
                      <w:bCs/>
                      <w:color w:val="auto"/>
                    </w:rPr>
                  </w:pPr>
                  <w:r>
                    <w:rPr>
                      <w:b/>
                      <w:bCs/>
                      <w:color w:val="auto"/>
                    </w:rPr>
                    <w:t>指标名称</w:t>
                  </w:r>
                </w:p>
              </w:tc>
              <w:tc>
                <w:tcPr>
                  <w:tcW w:w="854" w:type="dxa"/>
                  <w:vAlign w:val="center"/>
                </w:tcPr>
                <w:p w14:paraId="109D862C">
                  <w:pPr>
                    <w:spacing w:line="280" w:lineRule="exact"/>
                    <w:jc w:val="center"/>
                    <w:rPr>
                      <w:b/>
                      <w:bCs/>
                      <w:color w:val="auto"/>
                    </w:rPr>
                  </w:pPr>
                  <w:r>
                    <w:rPr>
                      <w:b/>
                      <w:bCs/>
                      <w:color w:val="auto"/>
                    </w:rPr>
                    <w:t>pH</w:t>
                  </w:r>
                </w:p>
              </w:tc>
              <w:tc>
                <w:tcPr>
                  <w:tcW w:w="854" w:type="dxa"/>
                  <w:vAlign w:val="center"/>
                </w:tcPr>
                <w:p w14:paraId="6175A8D1">
                  <w:pPr>
                    <w:spacing w:line="280" w:lineRule="exact"/>
                    <w:jc w:val="center"/>
                    <w:rPr>
                      <w:b/>
                      <w:bCs/>
                      <w:color w:val="auto"/>
                    </w:rPr>
                  </w:pPr>
                  <w:r>
                    <w:rPr>
                      <w:b/>
                      <w:bCs/>
                      <w:color w:val="auto"/>
                    </w:rPr>
                    <w:t>COD</w:t>
                  </w:r>
                </w:p>
              </w:tc>
              <w:tc>
                <w:tcPr>
                  <w:tcW w:w="855" w:type="dxa"/>
                  <w:vAlign w:val="center"/>
                </w:tcPr>
                <w:p w14:paraId="6E476A3D">
                  <w:pPr>
                    <w:spacing w:line="280" w:lineRule="exact"/>
                    <w:jc w:val="center"/>
                    <w:rPr>
                      <w:rFonts w:hint="default" w:eastAsia="宋体"/>
                      <w:b/>
                      <w:bCs/>
                      <w:color w:val="auto"/>
                      <w:lang w:val="en-US" w:eastAsia="zh-CN"/>
                    </w:rPr>
                  </w:pPr>
                  <w:r>
                    <w:rPr>
                      <w:rFonts w:hint="eastAsia"/>
                      <w:b/>
                      <w:bCs/>
                      <w:color w:val="auto"/>
                      <w:lang w:val="en-US" w:eastAsia="zh-CN"/>
                    </w:rPr>
                    <w:t>BOD</w:t>
                  </w:r>
                  <w:r>
                    <w:rPr>
                      <w:rFonts w:hint="eastAsia"/>
                      <w:b/>
                      <w:bCs/>
                      <w:color w:val="auto"/>
                      <w:vertAlign w:val="subscript"/>
                      <w:lang w:val="en-US" w:eastAsia="zh-CN"/>
                    </w:rPr>
                    <w:t>5</w:t>
                  </w:r>
                </w:p>
              </w:tc>
              <w:tc>
                <w:tcPr>
                  <w:tcW w:w="855" w:type="dxa"/>
                  <w:vAlign w:val="center"/>
                </w:tcPr>
                <w:p w14:paraId="09A6928D">
                  <w:pPr>
                    <w:spacing w:line="280" w:lineRule="exact"/>
                    <w:jc w:val="center"/>
                    <w:rPr>
                      <w:b/>
                      <w:bCs/>
                      <w:color w:val="auto"/>
                    </w:rPr>
                  </w:pPr>
                  <w:r>
                    <w:rPr>
                      <w:b/>
                      <w:bCs/>
                      <w:color w:val="auto"/>
                    </w:rPr>
                    <w:t>SS</w:t>
                  </w:r>
                </w:p>
              </w:tc>
              <w:tc>
                <w:tcPr>
                  <w:tcW w:w="855" w:type="dxa"/>
                  <w:vAlign w:val="center"/>
                </w:tcPr>
                <w:p w14:paraId="4EEEF628">
                  <w:pPr>
                    <w:spacing w:line="280" w:lineRule="exact"/>
                    <w:jc w:val="center"/>
                    <w:rPr>
                      <w:b/>
                      <w:bCs/>
                      <w:color w:val="auto"/>
                    </w:rPr>
                  </w:pPr>
                  <w:r>
                    <w:rPr>
                      <w:b/>
                      <w:bCs/>
                      <w:color w:val="auto"/>
                    </w:rPr>
                    <w:t>NH</w:t>
                  </w:r>
                  <w:r>
                    <w:rPr>
                      <w:b/>
                      <w:bCs/>
                      <w:color w:val="auto"/>
                      <w:vertAlign w:val="subscript"/>
                    </w:rPr>
                    <w:t>3</w:t>
                  </w:r>
                  <w:r>
                    <w:rPr>
                      <w:b/>
                      <w:bCs/>
                      <w:color w:val="auto"/>
                    </w:rPr>
                    <w:t>-N</w:t>
                  </w:r>
                </w:p>
              </w:tc>
              <w:tc>
                <w:tcPr>
                  <w:tcW w:w="855" w:type="dxa"/>
                  <w:vAlign w:val="center"/>
                </w:tcPr>
                <w:p w14:paraId="48B5AE40">
                  <w:pPr>
                    <w:spacing w:line="280" w:lineRule="exact"/>
                    <w:jc w:val="center"/>
                    <w:rPr>
                      <w:b/>
                      <w:bCs/>
                      <w:color w:val="auto"/>
                    </w:rPr>
                  </w:pPr>
                  <w:r>
                    <w:rPr>
                      <w:b/>
                      <w:bCs/>
                      <w:color w:val="auto"/>
                    </w:rPr>
                    <w:t>TP</w:t>
                  </w:r>
                </w:p>
              </w:tc>
              <w:tc>
                <w:tcPr>
                  <w:tcW w:w="857" w:type="dxa"/>
                  <w:vAlign w:val="center"/>
                </w:tcPr>
                <w:p w14:paraId="4B28233B">
                  <w:pPr>
                    <w:spacing w:line="280" w:lineRule="exact"/>
                    <w:jc w:val="center"/>
                    <w:rPr>
                      <w:b/>
                      <w:bCs/>
                      <w:color w:val="auto"/>
                    </w:rPr>
                  </w:pPr>
                  <w:r>
                    <w:rPr>
                      <w:rFonts w:hint="eastAsia"/>
                      <w:b/>
                      <w:bCs/>
                      <w:color w:val="auto"/>
                    </w:rPr>
                    <w:t>TN</w:t>
                  </w:r>
                </w:p>
              </w:tc>
              <w:tc>
                <w:tcPr>
                  <w:tcW w:w="1054" w:type="dxa"/>
                  <w:vAlign w:val="center"/>
                </w:tcPr>
                <w:p w14:paraId="36F753CB">
                  <w:pPr>
                    <w:spacing w:line="280" w:lineRule="exact"/>
                    <w:jc w:val="center"/>
                    <w:rPr>
                      <w:b/>
                      <w:bCs/>
                      <w:color w:val="auto"/>
                    </w:rPr>
                  </w:pPr>
                  <w:r>
                    <w:rPr>
                      <w:rFonts w:hint="eastAsia"/>
                      <w:b/>
                      <w:bCs/>
                      <w:color w:val="auto"/>
                    </w:rPr>
                    <w:t>动植物油</w:t>
                  </w:r>
                </w:p>
              </w:tc>
            </w:tr>
            <w:tr w14:paraId="5913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8" w:type="dxa"/>
                  <w:vAlign w:val="center"/>
                </w:tcPr>
                <w:p w14:paraId="1B93D042">
                  <w:pPr>
                    <w:spacing w:line="280" w:lineRule="exact"/>
                    <w:jc w:val="center"/>
                    <w:rPr>
                      <w:color w:val="auto"/>
                    </w:rPr>
                  </w:pPr>
                  <w:r>
                    <w:rPr>
                      <w:color w:val="auto"/>
                    </w:rPr>
                    <w:t>接管标准</w:t>
                  </w:r>
                </w:p>
              </w:tc>
              <w:tc>
                <w:tcPr>
                  <w:tcW w:w="854" w:type="dxa"/>
                  <w:vAlign w:val="center"/>
                </w:tcPr>
                <w:p w14:paraId="064736AB">
                  <w:pPr>
                    <w:spacing w:line="280" w:lineRule="exact"/>
                    <w:jc w:val="center"/>
                    <w:rPr>
                      <w:color w:val="auto"/>
                    </w:rPr>
                  </w:pPr>
                  <w:r>
                    <w:rPr>
                      <w:color w:val="auto"/>
                    </w:rPr>
                    <w:t>6</w:t>
                  </w:r>
                  <w:r>
                    <w:rPr>
                      <w:rFonts w:hint="eastAsia"/>
                      <w:color w:val="auto"/>
                      <w:lang w:eastAsia="zh-CN"/>
                    </w:rPr>
                    <w:t>~</w:t>
                  </w:r>
                  <w:r>
                    <w:rPr>
                      <w:color w:val="auto"/>
                    </w:rPr>
                    <w:t>9</w:t>
                  </w:r>
                </w:p>
              </w:tc>
              <w:tc>
                <w:tcPr>
                  <w:tcW w:w="854" w:type="dxa"/>
                  <w:vAlign w:val="center"/>
                </w:tcPr>
                <w:p w14:paraId="60CA3731">
                  <w:pPr>
                    <w:spacing w:line="280" w:lineRule="exact"/>
                    <w:jc w:val="center"/>
                    <w:rPr>
                      <w:color w:val="auto"/>
                    </w:rPr>
                  </w:pPr>
                  <w:r>
                    <w:rPr>
                      <w:color w:val="auto"/>
                    </w:rPr>
                    <w:t>≤280</w:t>
                  </w:r>
                </w:p>
              </w:tc>
              <w:tc>
                <w:tcPr>
                  <w:tcW w:w="855" w:type="dxa"/>
                  <w:vAlign w:val="center"/>
                </w:tcPr>
                <w:p w14:paraId="0A457E12">
                  <w:pPr>
                    <w:spacing w:line="280" w:lineRule="exact"/>
                    <w:jc w:val="center"/>
                    <w:rPr>
                      <w:rFonts w:hint="eastAsia" w:eastAsia="宋体"/>
                      <w:color w:val="auto"/>
                      <w:lang w:val="en-US" w:eastAsia="zh-CN"/>
                    </w:rPr>
                  </w:pPr>
                  <w:r>
                    <w:rPr>
                      <w:rFonts w:hint="eastAsia"/>
                      <w:color w:val="auto"/>
                      <w:lang w:val="en-US" w:eastAsia="zh-CN"/>
                    </w:rPr>
                    <w:t>/</w:t>
                  </w:r>
                </w:p>
              </w:tc>
              <w:tc>
                <w:tcPr>
                  <w:tcW w:w="855" w:type="dxa"/>
                  <w:vAlign w:val="center"/>
                </w:tcPr>
                <w:p w14:paraId="304F580F">
                  <w:pPr>
                    <w:spacing w:line="280" w:lineRule="exact"/>
                    <w:jc w:val="center"/>
                    <w:rPr>
                      <w:color w:val="auto"/>
                    </w:rPr>
                  </w:pPr>
                  <w:r>
                    <w:rPr>
                      <w:color w:val="auto"/>
                    </w:rPr>
                    <w:t>≤180</w:t>
                  </w:r>
                </w:p>
              </w:tc>
              <w:tc>
                <w:tcPr>
                  <w:tcW w:w="855" w:type="dxa"/>
                  <w:vAlign w:val="center"/>
                </w:tcPr>
                <w:p w14:paraId="71478D55">
                  <w:pPr>
                    <w:spacing w:line="280" w:lineRule="exact"/>
                    <w:jc w:val="center"/>
                    <w:rPr>
                      <w:color w:val="auto"/>
                    </w:rPr>
                  </w:pPr>
                  <w:r>
                    <w:rPr>
                      <w:color w:val="auto"/>
                    </w:rPr>
                    <w:t>≤35</w:t>
                  </w:r>
                </w:p>
              </w:tc>
              <w:tc>
                <w:tcPr>
                  <w:tcW w:w="855" w:type="dxa"/>
                  <w:vAlign w:val="center"/>
                </w:tcPr>
                <w:p w14:paraId="307B73E2">
                  <w:pPr>
                    <w:spacing w:line="280" w:lineRule="exact"/>
                    <w:jc w:val="center"/>
                    <w:rPr>
                      <w:color w:val="auto"/>
                    </w:rPr>
                  </w:pPr>
                  <w:r>
                    <w:rPr>
                      <w:color w:val="auto"/>
                    </w:rPr>
                    <w:t>≤3</w:t>
                  </w:r>
                </w:p>
              </w:tc>
              <w:tc>
                <w:tcPr>
                  <w:tcW w:w="857" w:type="dxa"/>
                  <w:vAlign w:val="center"/>
                </w:tcPr>
                <w:p w14:paraId="6A92C445">
                  <w:pPr>
                    <w:spacing w:line="280" w:lineRule="exact"/>
                    <w:jc w:val="center"/>
                    <w:rPr>
                      <w:color w:val="auto"/>
                    </w:rPr>
                  </w:pPr>
                  <w:r>
                    <w:rPr>
                      <w:color w:val="auto"/>
                    </w:rPr>
                    <w:t>≤40</w:t>
                  </w:r>
                </w:p>
              </w:tc>
              <w:tc>
                <w:tcPr>
                  <w:tcW w:w="1054" w:type="dxa"/>
                  <w:vAlign w:val="center"/>
                </w:tcPr>
                <w:p w14:paraId="1D08D5C8">
                  <w:pPr>
                    <w:spacing w:line="280" w:lineRule="exact"/>
                    <w:jc w:val="center"/>
                    <w:rPr>
                      <w:color w:val="auto"/>
                    </w:rPr>
                  </w:pPr>
                  <w:r>
                    <w:rPr>
                      <w:color w:val="auto"/>
                    </w:rPr>
                    <w:t>≤</w:t>
                  </w:r>
                  <w:r>
                    <w:rPr>
                      <w:rFonts w:hint="eastAsia"/>
                      <w:color w:val="auto"/>
                    </w:rPr>
                    <w:t>100</w:t>
                  </w:r>
                </w:p>
              </w:tc>
            </w:tr>
            <w:tr w14:paraId="6E21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8" w:type="dxa"/>
                  <w:vAlign w:val="center"/>
                </w:tcPr>
                <w:p w14:paraId="7991377B">
                  <w:pPr>
                    <w:spacing w:line="280" w:lineRule="exact"/>
                    <w:jc w:val="center"/>
                    <w:rPr>
                      <w:color w:val="auto"/>
                    </w:rPr>
                  </w:pPr>
                  <w:r>
                    <w:rPr>
                      <w:rFonts w:hint="eastAsia"/>
                      <w:color w:val="auto"/>
                      <w:lang w:val="en-US" w:eastAsia="zh-CN"/>
                    </w:rPr>
                    <w:t>污水处理</w:t>
                  </w:r>
                  <w:r>
                    <w:rPr>
                      <w:color w:val="auto"/>
                    </w:rPr>
                    <w:cr/>
                  </w:r>
                  <w:r>
                    <w:rPr>
                      <w:color w:val="auto"/>
                    </w:rPr>
                    <w:t>厂排放标准</w:t>
                  </w:r>
                </w:p>
              </w:tc>
              <w:tc>
                <w:tcPr>
                  <w:tcW w:w="854" w:type="dxa"/>
                  <w:vAlign w:val="center"/>
                </w:tcPr>
                <w:p w14:paraId="466A810B">
                  <w:pPr>
                    <w:spacing w:line="280" w:lineRule="exact"/>
                    <w:jc w:val="center"/>
                    <w:rPr>
                      <w:color w:val="auto"/>
                    </w:rPr>
                  </w:pPr>
                  <w:r>
                    <w:rPr>
                      <w:color w:val="auto"/>
                    </w:rPr>
                    <w:t>6</w:t>
                  </w:r>
                  <w:r>
                    <w:rPr>
                      <w:rFonts w:hint="eastAsia"/>
                      <w:color w:val="auto"/>
                      <w:lang w:eastAsia="zh-CN"/>
                    </w:rPr>
                    <w:t>~</w:t>
                  </w:r>
                  <w:r>
                    <w:rPr>
                      <w:color w:val="auto"/>
                    </w:rPr>
                    <w:t>9</w:t>
                  </w:r>
                </w:p>
              </w:tc>
              <w:tc>
                <w:tcPr>
                  <w:tcW w:w="854" w:type="dxa"/>
                  <w:vAlign w:val="center"/>
                </w:tcPr>
                <w:p w14:paraId="41E41670">
                  <w:pPr>
                    <w:spacing w:line="280" w:lineRule="exact"/>
                    <w:jc w:val="center"/>
                    <w:rPr>
                      <w:color w:val="auto"/>
                    </w:rPr>
                  </w:pPr>
                  <w:r>
                    <w:rPr>
                      <w:color w:val="auto"/>
                    </w:rPr>
                    <w:t>≤50</w:t>
                  </w:r>
                </w:p>
              </w:tc>
              <w:tc>
                <w:tcPr>
                  <w:tcW w:w="855" w:type="dxa"/>
                  <w:vAlign w:val="center"/>
                </w:tcPr>
                <w:p w14:paraId="3C705349">
                  <w:pPr>
                    <w:spacing w:line="280" w:lineRule="exact"/>
                    <w:jc w:val="center"/>
                    <w:rPr>
                      <w:color w:val="auto"/>
                    </w:rPr>
                  </w:pPr>
                  <w:r>
                    <w:rPr>
                      <w:color w:val="auto"/>
                    </w:rPr>
                    <w:t>≤10</w:t>
                  </w:r>
                </w:p>
              </w:tc>
              <w:tc>
                <w:tcPr>
                  <w:tcW w:w="855" w:type="dxa"/>
                  <w:vAlign w:val="center"/>
                </w:tcPr>
                <w:p w14:paraId="2231DC56">
                  <w:pPr>
                    <w:spacing w:line="280" w:lineRule="exact"/>
                    <w:jc w:val="center"/>
                    <w:rPr>
                      <w:color w:val="auto"/>
                    </w:rPr>
                  </w:pPr>
                  <w:r>
                    <w:rPr>
                      <w:color w:val="auto"/>
                    </w:rPr>
                    <w:t>≤10</w:t>
                  </w:r>
                </w:p>
              </w:tc>
              <w:tc>
                <w:tcPr>
                  <w:tcW w:w="855" w:type="dxa"/>
                  <w:vAlign w:val="center"/>
                </w:tcPr>
                <w:p w14:paraId="7A6A3728">
                  <w:pPr>
                    <w:spacing w:line="280" w:lineRule="exact"/>
                    <w:jc w:val="center"/>
                    <w:rPr>
                      <w:color w:val="auto"/>
                    </w:rPr>
                  </w:pPr>
                  <w:r>
                    <w:rPr>
                      <w:color w:val="auto"/>
                    </w:rPr>
                    <w:t>≤5</w:t>
                  </w:r>
                  <w:r>
                    <w:rPr>
                      <w:rFonts w:hint="eastAsia"/>
                      <w:color w:val="auto"/>
                    </w:rPr>
                    <w:t>*</w:t>
                  </w:r>
                  <w:r>
                    <w:rPr>
                      <w:rFonts w:hint="eastAsia"/>
                      <w:color w:val="auto"/>
                      <w:lang w:eastAsia="zh-CN"/>
                    </w:rPr>
                    <w:t>(</w:t>
                  </w:r>
                  <w:r>
                    <w:rPr>
                      <w:color w:val="auto"/>
                    </w:rPr>
                    <w:t>8</w:t>
                  </w:r>
                  <w:r>
                    <w:rPr>
                      <w:rFonts w:hint="eastAsia"/>
                      <w:color w:val="auto"/>
                      <w:lang w:eastAsia="zh-CN"/>
                    </w:rPr>
                    <w:t>)</w:t>
                  </w:r>
                </w:p>
              </w:tc>
              <w:tc>
                <w:tcPr>
                  <w:tcW w:w="855" w:type="dxa"/>
                  <w:vAlign w:val="center"/>
                </w:tcPr>
                <w:p w14:paraId="27475BDF">
                  <w:pPr>
                    <w:spacing w:line="280" w:lineRule="exact"/>
                    <w:jc w:val="center"/>
                    <w:rPr>
                      <w:color w:val="auto"/>
                    </w:rPr>
                  </w:pPr>
                  <w:r>
                    <w:rPr>
                      <w:color w:val="auto"/>
                    </w:rPr>
                    <w:t>≤0.5</w:t>
                  </w:r>
                </w:p>
              </w:tc>
              <w:tc>
                <w:tcPr>
                  <w:tcW w:w="857" w:type="dxa"/>
                  <w:vAlign w:val="center"/>
                </w:tcPr>
                <w:p w14:paraId="58C7B055">
                  <w:pPr>
                    <w:spacing w:line="280" w:lineRule="exact"/>
                    <w:jc w:val="center"/>
                    <w:rPr>
                      <w:color w:val="auto"/>
                    </w:rPr>
                  </w:pPr>
                  <w:r>
                    <w:rPr>
                      <w:color w:val="auto"/>
                    </w:rPr>
                    <w:t>≤</w:t>
                  </w:r>
                  <w:r>
                    <w:rPr>
                      <w:rFonts w:hint="eastAsia"/>
                      <w:color w:val="auto"/>
                    </w:rPr>
                    <w:t>15</w:t>
                  </w:r>
                </w:p>
              </w:tc>
              <w:tc>
                <w:tcPr>
                  <w:tcW w:w="1054" w:type="dxa"/>
                  <w:vAlign w:val="center"/>
                </w:tcPr>
                <w:p w14:paraId="495840E2">
                  <w:pPr>
                    <w:spacing w:line="280" w:lineRule="exact"/>
                    <w:jc w:val="center"/>
                    <w:rPr>
                      <w:color w:val="auto"/>
                    </w:rPr>
                  </w:pPr>
                  <w:r>
                    <w:rPr>
                      <w:color w:val="auto"/>
                    </w:rPr>
                    <w:t>≤</w:t>
                  </w:r>
                  <w:r>
                    <w:rPr>
                      <w:rFonts w:hint="eastAsia"/>
                      <w:color w:val="auto"/>
                    </w:rPr>
                    <w:t>1</w:t>
                  </w:r>
                </w:p>
              </w:tc>
            </w:tr>
            <w:tr w14:paraId="662C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47" w:type="dxa"/>
                  <w:gridSpan w:val="9"/>
                  <w:vAlign w:val="center"/>
                </w:tcPr>
                <w:p w14:paraId="0854AD51">
                  <w:pPr>
                    <w:pStyle w:val="9"/>
                    <w:jc w:val="left"/>
                    <w:rPr>
                      <w:rFonts w:eastAsiaTheme="minorEastAsia"/>
                      <w:b w:val="0"/>
                      <w:bCs w:val="0"/>
                      <w:color w:val="auto"/>
                    </w:rPr>
                  </w:pPr>
                  <w:r>
                    <w:rPr>
                      <w:rFonts w:eastAsiaTheme="minorEastAsia"/>
                      <w:b w:val="0"/>
                      <w:bCs w:val="0"/>
                      <w:color w:val="auto"/>
                    </w:rPr>
                    <w:t>注：*括号外数值为水温&gt;12°C时的控制指标，括号内数值为水温≤12°C时的控制指标。</w:t>
                  </w:r>
                </w:p>
              </w:tc>
            </w:tr>
          </w:tbl>
          <w:p w14:paraId="558D0F5B">
            <w:pPr>
              <w:pStyle w:val="51"/>
              <w:ind w:firstLine="482"/>
              <w:rPr>
                <w:b/>
                <w:bCs/>
                <w:color w:val="auto"/>
              </w:rPr>
            </w:pPr>
            <w:r>
              <w:rPr>
                <w:b/>
                <w:bCs/>
                <w:color w:val="auto"/>
              </w:rPr>
              <w:t>3、噪声排放标准</w:t>
            </w:r>
          </w:p>
          <w:p w14:paraId="59303C16">
            <w:pPr>
              <w:pStyle w:val="51"/>
              <w:ind w:firstLine="480"/>
              <w:rPr>
                <w:color w:val="auto"/>
              </w:rPr>
            </w:pPr>
            <w:r>
              <w:rPr>
                <w:rFonts w:hint="eastAsia"/>
                <w:color w:val="auto"/>
              </w:rPr>
              <w:t>本项目运营</w:t>
            </w:r>
            <w:r>
              <w:rPr>
                <w:color w:val="auto"/>
              </w:rPr>
              <w:t>期间厂界噪声执行《工业企业厂界环境噪声排放标准》</w:t>
            </w:r>
            <w:r>
              <w:rPr>
                <w:rFonts w:hint="eastAsia"/>
                <w:color w:val="auto"/>
              </w:rPr>
              <w:t>(</w:t>
            </w:r>
            <w:r>
              <w:rPr>
                <w:color w:val="auto"/>
              </w:rPr>
              <w:t>GB 12348-2008</w:t>
            </w:r>
            <w:r>
              <w:rPr>
                <w:rFonts w:hint="eastAsia"/>
                <w:color w:val="auto"/>
                <w:lang w:eastAsia="zh-CN"/>
              </w:rPr>
              <w:t>）</w:t>
            </w:r>
            <w:r>
              <w:rPr>
                <w:color w:val="auto"/>
              </w:rPr>
              <w:t>中3类标准，具体标准值见</w:t>
            </w:r>
            <w:r>
              <w:rPr>
                <w:color w:val="auto"/>
              </w:rPr>
              <w:fldChar w:fldCharType="begin"/>
            </w:r>
            <w:r>
              <w:rPr>
                <w:color w:val="auto"/>
              </w:rPr>
              <w:instrText xml:space="preserve"> REF _Ref6630 \h </w:instrText>
            </w:r>
            <w:r>
              <w:rPr>
                <w:color w:val="auto"/>
              </w:rPr>
              <w:fldChar w:fldCharType="separate"/>
            </w:r>
            <w:r>
              <w:rPr>
                <w:color w:val="auto"/>
              </w:rPr>
              <w:t>表3- 6</w:t>
            </w:r>
            <w:r>
              <w:rPr>
                <w:color w:val="auto"/>
              </w:rPr>
              <w:fldChar w:fldCharType="end"/>
            </w:r>
            <w:r>
              <w:rPr>
                <w:color w:val="auto"/>
              </w:rPr>
              <w:t>。</w:t>
            </w:r>
          </w:p>
          <w:p w14:paraId="4E99F4AF">
            <w:pPr>
              <w:pStyle w:val="9"/>
              <w:rPr>
                <w:color w:val="auto"/>
              </w:rPr>
            </w:pPr>
            <w:bookmarkStart w:id="33" w:name="_Ref6630"/>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5</w:t>
            </w:r>
            <w:r>
              <w:rPr>
                <w:color w:val="auto"/>
              </w:rPr>
              <w:fldChar w:fldCharType="end"/>
            </w:r>
            <w:bookmarkEnd w:id="33"/>
            <w:r>
              <w:rPr>
                <w:rFonts w:hint="eastAsia"/>
                <w:color w:val="auto"/>
              </w:rPr>
              <w:t xml:space="preserve"> </w:t>
            </w:r>
            <w:r>
              <w:rPr>
                <w:color w:val="auto"/>
              </w:rPr>
              <w:t>工业企业厂界环境噪声排放限值</w:t>
            </w:r>
          </w:p>
          <w:p w14:paraId="7FADCBD6">
            <w:pPr>
              <w:spacing w:line="29" w:lineRule="exact"/>
              <w:rPr>
                <w:rFonts w:eastAsia="仿宋"/>
                <w:color w:val="auto"/>
              </w:rPr>
            </w:pPr>
          </w:p>
          <w:tbl>
            <w:tblPr>
              <w:tblStyle w:val="4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2"/>
              <w:gridCol w:w="1139"/>
              <w:gridCol w:w="1299"/>
              <w:gridCol w:w="1285"/>
              <w:gridCol w:w="3589"/>
            </w:tblGrid>
            <w:tr w14:paraId="1427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1344" w:type="pct"/>
                  <w:gridSpan w:val="2"/>
                  <w:tcBorders>
                    <w:tl2br w:val="nil"/>
                    <w:tr2bl w:val="nil"/>
                  </w:tcBorders>
                  <w:vAlign w:val="center"/>
                </w:tcPr>
                <w:p w14:paraId="62C1C988">
                  <w:pPr>
                    <w:pStyle w:val="54"/>
                    <w:bidi w:val="0"/>
                    <w:rPr>
                      <w:color w:val="auto"/>
                    </w:rPr>
                  </w:pPr>
                  <w:r>
                    <w:rPr>
                      <w:color w:val="auto"/>
                    </w:rPr>
                    <w:t>标准</w:t>
                  </w:r>
                </w:p>
              </w:tc>
              <w:tc>
                <w:tcPr>
                  <w:tcW w:w="769" w:type="pct"/>
                  <w:tcBorders>
                    <w:tl2br w:val="nil"/>
                    <w:tr2bl w:val="nil"/>
                  </w:tcBorders>
                  <w:vAlign w:val="center"/>
                </w:tcPr>
                <w:p w14:paraId="44BDE752">
                  <w:pPr>
                    <w:pStyle w:val="54"/>
                    <w:bidi w:val="0"/>
                    <w:rPr>
                      <w:color w:val="auto"/>
                    </w:rPr>
                  </w:pPr>
                  <w:r>
                    <w:rPr>
                      <w:color w:val="auto"/>
                    </w:rPr>
                    <w:t>昼间dB(A)</w:t>
                  </w:r>
                </w:p>
              </w:tc>
              <w:tc>
                <w:tcPr>
                  <w:tcW w:w="761" w:type="pct"/>
                  <w:tcBorders>
                    <w:tl2br w:val="nil"/>
                    <w:tr2bl w:val="nil"/>
                  </w:tcBorders>
                  <w:vAlign w:val="center"/>
                </w:tcPr>
                <w:p w14:paraId="670DBF3E">
                  <w:pPr>
                    <w:pStyle w:val="54"/>
                    <w:bidi w:val="0"/>
                    <w:rPr>
                      <w:color w:val="auto"/>
                    </w:rPr>
                  </w:pPr>
                  <w:r>
                    <w:rPr>
                      <w:color w:val="auto"/>
                    </w:rPr>
                    <w:t>夜间dB(A)</w:t>
                  </w:r>
                </w:p>
              </w:tc>
              <w:tc>
                <w:tcPr>
                  <w:tcW w:w="2125" w:type="pct"/>
                  <w:tcBorders>
                    <w:tl2br w:val="nil"/>
                    <w:tr2bl w:val="nil"/>
                  </w:tcBorders>
                  <w:vAlign w:val="center"/>
                </w:tcPr>
                <w:p w14:paraId="772A6D64">
                  <w:pPr>
                    <w:pStyle w:val="54"/>
                    <w:bidi w:val="0"/>
                    <w:rPr>
                      <w:color w:val="auto"/>
                    </w:rPr>
                  </w:pPr>
                  <w:r>
                    <w:rPr>
                      <w:color w:val="auto"/>
                    </w:rPr>
                    <w:t>标准来源</w:t>
                  </w:r>
                </w:p>
              </w:tc>
            </w:tr>
            <w:tr w14:paraId="086B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670" w:type="pct"/>
                  <w:tcBorders>
                    <w:tl2br w:val="nil"/>
                    <w:tr2bl w:val="nil"/>
                  </w:tcBorders>
                  <w:vAlign w:val="center"/>
                </w:tcPr>
                <w:p w14:paraId="798197BF">
                  <w:pPr>
                    <w:pStyle w:val="53"/>
                    <w:bidi w:val="0"/>
                    <w:rPr>
                      <w:color w:val="auto"/>
                    </w:rPr>
                  </w:pPr>
                  <w:r>
                    <w:rPr>
                      <w:color w:val="auto"/>
                    </w:rPr>
                    <w:t>厂界噪声</w:t>
                  </w:r>
                </w:p>
              </w:tc>
              <w:tc>
                <w:tcPr>
                  <w:tcW w:w="673" w:type="pct"/>
                  <w:tcBorders>
                    <w:tl2br w:val="nil"/>
                    <w:tr2bl w:val="nil"/>
                  </w:tcBorders>
                  <w:vAlign w:val="center"/>
                </w:tcPr>
                <w:p w14:paraId="0911324F">
                  <w:pPr>
                    <w:pStyle w:val="53"/>
                    <w:bidi w:val="0"/>
                    <w:rPr>
                      <w:color w:val="auto"/>
                    </w:rPr>
                  </w:pPr>
                  <w:r>
                    <w:rPr>
                      <w:color w:val="auto"/>
                    </w:rPr>
                    <w:t>3类标准</w:t>
                  </w:r>
                </w:p>
              </w:tc>
              <w:tc>
                <w:tcPr>
                  <w:tcW w:w="769" w:type="pct"/>
                  <w:tcBorders>
                    <w:tl2br w:val="nil"/>
                    <w:tr2bl w:val="nil"/>
                  </w:tcBorders>
                  <w:vAlign w:val="center"/>
                </w:tcPr>
                <w:p w14:paraId="541F6886">
                  <w:pPr>
                    <w:pStyle w:val="53"/>
                    <w:bidi w:val="0"/>
                    <w:rPr>
                      <w:color w:val="auto"/>
                    </w:rPr>
                  </w:pPr>
                  <w:r>
                    <w:rPr>
                      <w:color w:val="auto"/>
                    </w:rPr>
                    <w:t>65</w:t>
                  </w:r>
                </w:p>
              </w:tc>
              <w:tc>
                <w:tcPr>
                  <w:tcW w:w="761" w:type="pct"/>
                  <w:tcBorders>
                    <w:tl2br w:val="nil"/>
                    <w:tr2bl w:val="nil"/>
                  </w:tcBorders>
                  <w:vAlign w:val="center"/>
                </w:tcPr>
                <w:p w14:paraId="58D69740">
                  <w:pPr>
                    <w:pStyle w:val="53"/>
                    <w:bidi w:val="0"/>
                    <w:rPr>
                      <w:color w:val="auto"/>
                    </w:rPr>
                  </w:pPr>
                  <w:r>
                    <w:rPr>
                      <w:color w:val="auto"/>
                    </w:rPr>
                    <w:t>55</w:t>
                  </w:r>
                </w:p>
              </w:tc>
              <w:tc>
                <w:tcPr>
                  <w:tcW w:w="2125" w:type="pct"/>
                  <w:tcBorders>
                    <w:tl2br w:val="nil"/>
                    <w:tr2bl w:val="nil"/>
                  </w:tcBorders>
                  <w:vAlign w:val="center"/>
                </w:tcPr>
                <w:p w14:paraId="112A2632">
                  <w:pPr>
                    <w:pStyle w:val="53"/>
                    <w:bidi w:val="0"/>
                    <w:rPr>
                      <w:color w:val="auto"/>
                    </w:rPr>
                  </w:pPr>
                  <w:r>
                    <w:rPr>
                      <w:color w:val="auto"/>
                    </w:rPr>
                    <w:t>《工业企业厂界环境噪声排放标准》（GB12348-2008）</w:t>
                  </w:r>
                </w:p>
              </w:tc>
            </w:tr>
          </w:tbl>
          <w:p w14:paraId="7292E90B">
            <w:pPr>
              <w:pStyle w:val="51"/>
              <w:ind w:firstLine="482"/>
              <w:rPr>
                <w:b/>
                <w:bCs/>
                <w:color w:val="auto"/>
              </w:rPr>
            </w:pPr>
            <w:r>
              <w:rPr>
                <w:b/>
                <w:bCs/>
                <w:color w:val="auto"/>
              </w:rPr>
              <w:t>4、固废标准</w:t>
            </w:r>
          </w:p>
          <w:p w14:paraId="6F58152C">
            <w:pPr>
              <w:pStyle w:val="51"/>
              <w:bidi w:val="0"/>
              <w:rPr>
                <w:color w:val="auto"/>
              </w:rPr>
            </w:pPr>
            <w:r>
              <w:rPr>
                <w:color w:val="auto"/>
              </w:rPr>
              <w:t>本项目</w:t>
            </w:r>
            <w:r>
              <w:rPr>
                <w:rFonts w:hint="eastAsia"/>
                <w:color w:val="auto"/>
              </w:rPr>
              <w:t>仅产生一般固废，</w:t>
            </w:r>
            <w:r>
              <w:rPr>
                <w:color w:val="auto"/>
              </w:rPr>
              <w:t>一般</w:t>
            </w:r>
            <w:r>
              <w:rPr>
                <w:rFonts w:hint="eastAsia"/>
                <w:color w:val="auto"/>
              </w:rPr>
              <w:t>固废处置</w:t>
            </w:r>
            <w:r>
              <w:rPr>
                <w:color w:val="auto"/>
              </w:rPr>
              <w:t>执行《一般工业固体废物贮存和填埋污染控制标准》（GB18599-2020）的相关要求。</w:t>
            </w:r>
          </w:p>
        </w:tc>
      </w:tr>
      <w:tr w14:paraId="22C1A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51" w:type="dxa"/>
            <w:tcMar>
              <w:left w:w="28" w:type="dxa"/>
              <w:right w:w="28" w:type="dxa"/>
            </w:tcMar>
            <w:vAlign w:val="center"/>
          </w:tcPr>
          <w:p w14:paraId="2EFF94E4">
            <w:pPr>
              <w:spacing w:line="400" w:lineRule="exact"/>
              <w:jc w:val="center"/>
              <w:rPr>
                <w:color w:val="auto"/>
                <w:sz w:val="24"/>
                <w:szCs w:val="24"/>
              </w:rPr>
            </w:pPr>
            <w:r>
              <w:rPr>
                <w:color w:val="auto"/>
                <w:sz w:val="24"/>
                <w:szCs w:val="24"/>
              </w:rPr>
              <w:t>总量</w:t>
            </w:r>
          </w:p>
          <w:p w14:paraId="780FC2A2">
            <w:pPr>
              <w:spacing w:line="400" w:lineRule="exact"/>
              <w:jc w:val="center"/>
              <w:rPr>
                <w:color w:val="auto"/>
                <w:sz w:val="24"/>
                <w:szCs w:val="24"/>
              </w:rPr>
            </w:pPr>
            <w:r>
              <w:rPr>
                <w:color w:val="auto"/>
                <w:sz w:val="24"/>
                <w:szCs w:val="24"/>
              </w:rPr>
              <w:t>控制</w:t>
            </w:r>
          </w:p>
          <w:p w14:paraId="1DF86C25">
            <w:pPr>
              <w:spacing w:line="400" w:lineRule="exact"/>
              <w:jc w:val="center"/>
              <w:rPr>
                <w:color w:val="auto"/>
                <w:sz w:val="24"/>
                <w:szCs w:val="24"/>
              </w:rPr>
            </w:pPr>
            <w:r>
              <w:rPr>
                <w:color w:val="auto"/>
                <w:sz w:val="24"/>
                <w:szCs w:val="24"/>
              </w:rPr>
              <w:t>指标</w:t>
            </w:r>
          </w:p>
        </w:tc>
        <w:tc>
          <w:tcPr>
            <w:tcW w:w="8673" w:type="dxa"/>
            <w:vAlign w:val="center"/>
          </w:tcPr>
          <w:p w14:paraId="16EAFB70">
            <w:pPr>
              <w:pStyle w:val="51"/>
              <w:bidi w:val="0"/>
              <w:rPr>
                <w:color w:val="auto"/>
              </w:rPr>
            </w:pPr>
            <w:r>
              <w:rPr>
                <w:color w:val="auto"/>
              </w:rPr>
              <w:t>本项目</w:t>
            </w:r>
            <w:r>
              <w:rPr>
                <w:rFonts w:hint="eastAsia"/>
                <w:color w:val="auto"/>
              </w:rPr>
              <w:t>建成运营后，</w:t>
            </w:r>
            <w:r>
              <w:rPr>
                <w:color w:val="auto"/>
              </w:rPr>
              <w:t>污染物排放总量控制指标见</w:t>
            </w:r>
            <w:r>
              <w:rPr>
                <w:rFonts w:hint="default"/>
                <w:color w:val="auto"/>
                <w:lang w:val="en-US"/>
              </w:rPr>
              <w:fldChar w:fldCharType="begin"/>
            </w:r>
            <w:r>
              <w:rPr>
                <w:rFonts w:hint="default"/>
                <w:color w:val="auto"/>
                <w:lang w:val="en-US"/>
              </w:rPr>
              <w:instrText xml:space="preserve"> REF _Ref27405 \h </w:instrText>
            </w:r>
            <w:r>
              <w:rPr>
                <w:rFonts w:hint="default"/>
                <w:color w:val="auto"/>
                <w:lang w:val="en-US"/>
              </w:rPr>
              <w:fldChar w:fldCharType="separate"/>
            </w:r>
            <w:r>
              <w:rPr>
                <w:color w:val="auto"/>
              </w:rPr>
              <w:t>表3- 7</w:t>
            </w:r>
            <w:r>
              <w:rPr>
                <w:rFonts w:hint="default"/>
                <w:color w:val="auto"/>
                <w:lang w:val="en-US"/>
              </w:rPr>
              <w:fldChar w:fldCharType="end"/>
            </w:r>
            <w:r>
              <w:rPr>
                <w:color w:val="auto"/>
              </w:rPr>
              <w:t>。</w:t>
            </w:r>
          </w:p>
          <w:p w14:paraId="78C4A94B">
            <w:pPr>
              <w:pStyle w:val="9"/>
              <w:rPr>
                <w:color w:val="auto"/>
              </w:rPr>
            </w:pPr>
            <w:bookmarkStart w:id="34" w:name="_Ref27405"/>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7</w:t>
            </w:r>
            <w:r>
              <w:rPr>
                <w:color w:val="auto"/>
              </w:rPr>
              <w:fldChar w:fldCharType="end"/>
            </w:r>
            <w:bookmarkEnd w:id="34"/>
            <w:r>
              <w:rPr>
                <w:rFonts w:hint="eastAsia"/>
                <w:color w:val="auto"/>
              </w:rPr>
              <w:t xml:space="preserve"> </w:t>
            </w:r>
            <w:r>
              <w:rPr>
                <w:color w:val="auto"/>
              </w:rPr>
              <w:t>本项目建成后污染物排放总量控制指标</w:t>
            </w:r>
            <w:r>
              <w:rPr>
                <w:rFonts w:hint="eastAsia"/>
                <w:color w:val="auto"/>
                <w:lang w:eastAsia="zh-CN"/>
              </w:rPr>
              <w:t>（</w:t>
            </w:r>
            <w:r>
              <w:rPr>
                <w:color w:val="auto"/>
              </w:rPr>
              <w:t>单位：t/a</w:t>
            </w:r>
            <w:r>
              <w:rPr>
                <w:rFonts w:hint="eastAsia"/>
                <w:color w:val="auto"/>
                <w:lang w:eastAsia="zh-CN"/>
              </w:rPr>
              <w:t>）</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811"/>
              <w:gridCol w:w="1007"/>
              <w:gridCol w:w="1806"/>
              <w:gridCol w:w="1474"/>
              <w:gridCol w:w="1256"/>
              <w:gridCol w:w="1374"/>
            </w:tblGrid>
            <w:tr w14:paraId="5FDE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 w:hRule="atLeast"/>
                <w:jc w:val="center"/>
              </w:trPr>
              <w:tc>
                <w:tcPr>
                  <w:tcW w:w="422" w:type="pct"/>
                  <w:shd w:val="clear" w:color="auto" w:fill="auto"/>
                  <w:vAlign w:val="center"/>
                </w:tcPr>
                <w:p w14:paraId="445659BA">
                  <w:pPr>
                    <w:pStyle w:val="54"/>
                    <w:bidi w:val="0"/>
                    <w:rPr>
                      <w:color w:val="auto"/>
                    </w:rPr>
                  </w:pPr>
                  <w:r>
                    <w:rPr>
                      <w:color w:val="auto"/>
                    </w:rPr>
                    <w:t>种类</w:t>
                  </w:r>
                </w:p>
              </w:tc>
              <w:tc>
                <w:tcPr>
                  <w:tcW w:w="1076" w:type="pct"/>
                  <w:gridSpan w:val="2"/>
                  <w:shd w:val="clear" w:color="auto" w:fill="auto"/>
                  <w:vAlign w:val="center"/>
                </w:tcPr>
                <w:p w14:paraId="78D6D3AF">
                  <w:pPr>
                    <w:pStyle w:val="54"/>
                    <w:bidi w:val="0"/>
                    <w:rPr>
                      <w:color w:val="auto"/>
                    </w:rPr>
                  </w:pPr>
                  <w:r>
                    <w:rPr>
                      <w:color w:val="auto"/>
                    </w:rPr>
                    <w:t>污染物名称</w:t>
                  </w:r>
                </w:p>
              </w:tc>
              <w:tc>
                <w:tcPr>
                  <w:tcW w:w="1069" w:type="pct"/>
                  <w:shd w:val="clear" w:color="auto" w:fill="auto"/>
                  <w:vAlign w:val="center"/>
                </w:tcPr>
                <w:p w14:paraId="358201BC">
                  <w:pPr>
                    <w:pStyle w:val="54"/>
                    <w:bidi w:val="0"/>
                    <w:rPr>
                      <w:color w:val="auto"/>
                    </w:rPr>
                  </w:pPr>
                  <w:r>
                    <w:rPr>
                      <w:color w:val="auto"/>
                    </w:rPr>
                    <w:t>本项目产生量</w:t>
                  </w:r>
                </w:p>
              </w:tc>
              <w:tc>
                <w:tcPr>
                  <w:tcW w:w="873" w:type="pct"/>
                  <w:shd w:val="clear" w:color="auto" w:fill="auto"/>
                  <w:vAlign w:val="center"/>
                </w:tcPr>
                <w:p w14:paraId="5098F917">
                  <w:pPr>
                    <w:pStyle w:val="54"/>
                    <w:bidi w:val="0"/>
                    <w:rPr>
                      <w:color w:val="auto"/>
                    </w:rPr>
                  </w:pPr>
                  <w:r>
                    <w:rPr>
                      <w:color w:val="auto"/>
                    </w:rPr>
                    <w:t>本项目削减量</w:t>
                  </w:r>
                </w:p>
              </w:tc>
              <w:tc>
                <w:tcPr>
                  <w:tcW w:w="743" w:type="pct"/>
                  <w:shd w:val="clear" w:color="auto" w:fill="auto"/>
                  <w:vAlign w:val="center"/>
                </w:tcPr>
                <w:p w14:paraId="71F6497C">
                  <w:pPr>
                    <w:pStyle w:val="54"/>
                    <w:bidi w:val="0"/>
                    <w:rPr>
                      <w:color w:val="auto"/>
                    </w:rPr>
                  </w:pPr>
                  <w:r>
                    <w:rPr>
                      <w:color w:val="auto"/>
                    </w:rPr>
                    <w:t>接管量</w:t>
                  </w:r>
                </w:p>
              </w:tc>
              <w:tc>
                <w:tcPr>
                  <w:tcW w:w="813" w:type="pct"/>
                  <w:shd w:val="clear" w:color="auto" w:fill="auto"/>
                  <w:vAlign w:val="center"/>
                </w:tcPr>
                <w:p w14:paraId="0A307FFF">
                  <w:pPr>
                    <w:pStyle w:val="54"/>
                    <w:bidi w:val="0"/>
                    <w:rPr>
                      <w:color w:val="auto"/>
                    </w:rPr>
                  </w:pPr>
                  <w:r>
                    <w:rPr>
                      <w:color w:val="auto"/>
                    </w:rPr>
                    <w:t>进入环境量</w:t>
                  </w:r>
                </w:p>
              </w:tc>
            </w:tr>
            <w:tr w14:paraId="5C59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restart"/>
                  <w:shd w:val="clear" w:color="auto" w:fill="auto"/>
                  <w:vAlign w:val="center"/>
                </w:tcPr>
                <w:p w14:paraId="4F0F07F6">
                  <w:pPr>
                    <w:pStyle w:val="53"/>
                    <w:bidi w:val="0"/>
                    <w:rPr>
                      <w:color w:val="auto"/>
                    </w:rPr>
                  </w:pPr>
                  <w:r>
                    <w:rPr>
                      <w:color w:val="auto"/>
                    </w:rPr>
                    <w:t>废水</w:t>
                  </w:r>
                </w:p>
              </w:tc>
              <w:tc>
                <w:tcPr>
                  <w:tcW w:w="1076" w:type="pct"/>
                  <w:gridSpan w:val="2"/>
                  <w:shd w:val="clear" w:color="auto" w:fill="auto"/>
                  <w:vAlign w:val="center"/>
                </w:tcPr>
                <w:p w14:paraId="723CC5F6">
                  <w:pPr>
                    <w:pStyle w:val="53"/>
                    <w:bidi w:val="0"/>
                    <w:rPr>
                      <w:color w:val="auto"/>
                    </w:rPr>
                  </w:pPr>
                  <w:r>
                    <w:rPr>
                      <w:color w:val="auto"/>
                    </w:rPr>
                    <w:t>废水量</w:t>
                  </w:r>
                </w:p>
              </w:tc>
              <w:tc>
                <w:tcPr>
                  <w:tcW w:w="1069" w:type="pct"/>
                  <w:shd w:val="clear" w:color="auto" w:fill="auto"/>
                  <w:vAlign w:val="center"/>
                </w:tcPr>
                <w:p w14:paraId="7A5A3443">
                  <w:pPr>
                    <w:pStyle w:val="53"/>
                    <w:bidi w:val="0"/>
                    <w:rPr>
                      <w:rFonts w:hint="default"/>
                      <w:color w:val="auto"/>
                      <w:lang w:val="en-US" w:eastAsia="zh-CN"/>
                    </w:rPr>
                  </w:pPr>
                  <w:r>
                    <w:rPr>
                      <w:rFonts w:hint="eastAsia"/>
                      <w:color w:val="auto"/>
                      <w:lang w:val="en-US" w:eastAsia="zh-CN"/>
                    </w:rPr>
                    <w:t>11749</w:t>
                  </w:r>
                </w:p>
              </w:tc>
              <w:tc>
                <w:tcPr>
                  <w:tcW w:w="873" w:type="pct"/>
                  <w:shd w:val="clear" w:color="auto" w:fill="auto"/>
                  <w:vAlign w:val="center"/>
                </w:tcPr>
                <w:p w14:paraId="07B592C5">
                  <w:pPr>
                    <w:pStyle w:val="53"/>
                    <w:bidi w:val="0"/>
                    <w:rPr>
                      <w:color w:val="auto"/>
                    </w:rPr>
                  </w:pPr>
                  <w:r>
                    <w:rPr>
                      <w:rFonts w:hint="eastAsia"/>
                      <w:color w:val="auto"/>
                    </w:rPr>
                    <w:t>0</w:t>
                  </w:r>
                </w:p>
              </w:tc>
              <w:tc>
                <w:tcPr>
                  <w:tcW w:w="743" w:type="pct"/>
                  <w:shd w:val="clear" w:color="auto" w:fill="auto"/>
                  <w:vAlign w:val="center"/>
                </w:tcPr>
                <w:p w14:paraId="64E75F63">
                  <w:pPr>
                    <w:pStyle w:val="53"/>
                    <w:bidi w:val="0"/>
                    <w:rPr>
                      <w:color w:val="auto"/>
                    </w:rPr>
                  </w:pPr>
                  <w:r>
                    <w:rPr>
                      <w:rFonts w:hint="eastAsia"/>
                      <w:color w:val="auto"/>
                      <w:lang w:val="en-US" w:eastAsia="zh-CN"/>
                    </w:rPr>
                    <w:t>11749</w:t>
                  </w:r>
                </w:p>
              </w:tc>
              <w:tc>
                <w:tcPr>
                  <w:tcW w:w="813" w:type="pct"/>
                  <w:shd w:val="clear" w:color="auto" w:fill="auto"/>
                  <w:vAlign w:val="center"/>
                </w:tcPr>
                <w:p w14:paraId="25CAFAE6">
                  <w:pPr>
                    <w:pStyle w:val="53"/>
                    <w:bidi w:val="0"/>
                    <w:rPr>
                      <w:color w:val="auto"/>
                    </w:rPr>
                  </w:pPr>
                  <w:r>
                    <w:rPr>
                      <w:rFonts w:hint="eastAsia"/>
                      <w:color w:val="auto"/>
                      <w:lang w:val="en-US" w:eastAsia="zh-CN"/>
                    </w:rPr>
                    <w:t>11749</w:t>
                  </w:r>
                </w:p>
              </w:tc>
            </w:tr>
            <w:tr w14:paraId="3B97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22C107BD">
                  <w:pPr>
                    <w:pStyle w:val="53"/>
                    <w:bidi w:val="0"/>
                    <w:rPr>
                      <w:color w:val="auto"/>
                    </w:rPr>
                  </w:pPr>
                </w:p>
              </w:tc>
              <w:tc>
                <w:tcPr>
                  <w:tcW w:w="1818" w:type="dxa"/>
                  <w:gridSpan w:val="2"/>
                  <w:shd w:val="clear" w:color="auto" w:fill="auto"/>
                  <w:vAlign w:val="center"/>
                </w:tcPr>
                <w:p w14:paraId="5E6FCBE2">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COD</w:t>
                  </w:r>
                </w:p>
              </w:tc>
              <w:tc>
                <w:tcPr>
                  <w:tcW w:w="1806" w:type="dxa"/>
                  <w:shd w:val="clear" w:color="auto" w:fill="auto"/>
                  <w:vAlign w:val="center"/>
                </w:tcPr>
                <w:p w14:paraId="73724810">
                  <w:pPr>
                    <w:pStyle w:val="53"/>
                    <w:bidi w:val="0"/>
                    <w:rPr>
                      <w:color w:val="auto"/>
                    </w:rPr>
                  </w:pPr>
                  <w:r>
                    <w:rPr>
                      <w:rFonts w:hint="default"/>
                      <w:color w:val="auto"/>
                      <w:lang w:val="en-US" w:eastAsia="zh-CN"/>
                    </w:rPr>
                    <w:t xml:space="preserve">11.165 </w:t>
                  </w:r>
                </w:p>
              </w:tc>
              <w:tc>
                <w:tcPr>
                  <w:tcW w:w="1474" w:type="dxa"/>
                  <w:shd w:val="clear" w:color="auto" w:fill="auto"/>
                  <w:vAlign w:val="center"/>
                </w:tcPr>
                <w:p w14:paraId="37262EB7">
                  <w:pPr>
                    <w:pStyle w:val="53"/>
                    <w:bidi w:val="0"/>
                    <w:rPr>
                      <w:color w:val="auto"/>
                    </w:rPr>
                  </w:pPr>
                  <w:r>
                    <w:rPr>
                      <w:rFonts w:hint="default"/>
                      <w:color w:val="auto"/>
                      <w:lang w:val="en-US" w:eastAsia="zh-CN"/>
                    </w:rPr>
                    <w:t xml:space="preserve">8.269 </w:t>
                  </w:r>
                </w:p>
              </w:tc>
              <w:tc>
                <w:tcPr>
                  <w:tcW w:w="1256" w:type="dxa"/>
                  <w:shd w:val="clear" w:color="auto" w:fill="auto"/>
                  <w:vAlign w:val="center"/>
                </w:tcPr>
                <w:p w14:paraId="4C952F3E">
                  <w:pPr>
                    <w:pStyle w:val="53"/>
                    <w:bidi w:val="0"/>
                    <w:rPr>
                      <w:color w:val="auto"/>
                    </w:rPr>
                  </w:pPr>
                  <w:r>
                    <w:rPr>
                      <w:rFonts w:hint="default"/>
                      <w:color w:val="auto"/>
                      <w:lang w:val="en-US" w:eastAsia="zh-CN"/>
                    </w:rPr>
                    <w:t xml:space="preserve">2.896 </w:t>
                  </w:r>
                </w:p>
              </w:tc>
              <w:tc>
                <w:tcPr>
                  <w:tcW w:w="1374" w:type="dxa"/>
                  <w:shd w:val="clear" w:color="auto" w:fill="auto"/>
                  <w:vAlign w:val="center"/>
                </w:tcPr>
                <w:p w14:paraId="6032A471">
                  <w:pPr>
                    <w:pStyle w:val="53"/>
                    <w:bidi w:val="0"/>
                    <w:rPr>
                      <w:color w:val="auto"/>
                    </w:rPr>
                  </w:pPr>
                  <w:r>
                    <w:rPr>
                      <w:rFonts w:hint="default"/>
                      <w:color w:val="auto"/>
                      <w:lang w:val="en-US" w:eastAsia="zh-CN"/>
                    </w:rPr>
                    <w:t xml:space="preserve">0.562 </w:t>
                  </w:r>
                </w:p>
              </w:tc>
            </w:tr>
            <w:tr w14:paraId="1BF0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5255DC49">
                  <w:pPr>
                    <w:pStyle w:val="53"/>
                    <w:bidi w:val="0"/>
                    <w:rPr>
                      <w:color w:val="auto"/>
                    </w:rPr>
                  </w:pPr>
                </w:p>
              </w:tc>
              <w:tc>
                <w:tcPr>
                  <w:tcW w:w="1818" w:type="dxa"/>
                  <w:gridSpan w:val="2"/>
                  <w:shd w:val="clear" w:color="auto" w:fill="auto"/>
                  <w:vAlign w:val="center"/>
                </w:tcPr>
                <w:p w14:paraId="70898794">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BOD</w:t>
                  </w:r>
                  <w:r>
                    <w:rPr>
                      <w:rFonts w:hint="default" w:ascii="Times New Roman" w:hAnsi="Times New Roman" w:eastAsia="宋体" w:cs="Times New Roman"/>
                      <w:i w:val="0"/>
                      <w:iCs w:val="0"/>
                      <w:color w:val="auto"/>
                      <w:kern w:val="0"/>
                      <w:sz w:val="21"/>
                      <w:szCs w:val="21"/>
                      <w:u w:val="none"/>
                      <w:vertAlign w:val="subscript"/>
                      <w:lang w:val="en-US" w:eastAsia="zh-CN" w:bidi="ar"/>
                    </w:rPr>
                    <w:t>5</w:t>
                  </w:r>
                </w:p>
              </w:tc>
              <w:tc>
                <w:tcPr>
                  <w:tcW w:w="1806" w:type="dxa"/>
                  <w:shd w:val="clear" w:color="auto" w:fill="auto"/>
                  <w:vAlign w:val="center"/>
                </w:tcPr>
                <w:p w14:paraId="0349661E">
                  <w:pPr>
                    <w:pStyle w:val="53"/>
                    <w:bidi w:val="0"/>
                    <w:rPr>
                      <w:rFonts w:hint="default"/>
                      <w:color w:val="auto"/>
                      <w:lang w:val="en-US" w:eastAsia="zh-CN"/>
                    </w:rPr>
                  </w:pPr>
                  <w:r>
                    <w:rPr>
                      <w:rFonts w:hint="default"/>
                      <w:color w:val="auto"/>
                      <w:lang w:val="en-US" w:eastAsia="zh-CN"/>
                    </w:rPr>
                    <w:t xml:space="preserve">1.063 </w:t>
                  </w:r>
                </w:p>
              </w:tc>
              <w:tc>
                <w:tcPr>
                  <w:tcW w:w="1474" w:type="dxa"/>
                  <w:shd w:val="clear" w:color="auto" w:fill="auto"/>
                  <w:vAlign w:val="center"/>
                </w:tcPr>
                <w:p w14:paraId="04B43C8C">
                  <w:pPr>
                    <w:pStyle w:val="53"/>
                    <w:bidi w:val="0"/>
                    <w:rPr>
                      <w:rFonts w:hint="default"/>
                      <w:color w:val="auto"/>
                      <w:lang w:val="en-US" w:eastAsia="zh-CN"/>
                    </w:rPr>
                  </w:pPr>
                  <w:r>
                    <w:rPr>
                      <w:rFonts w:hint="default"/>
                      <w:color w:val="auto"/>
                      <w:lang w:val="en-US" w:eastAsia="zh-CN"/>
                    </w:rPr>
                    <w:t xml:space="preserve">0.532 </w:t>
                  </w:r>
                </w:p>
              </w:tc>
              <w:tc>
                <w:tcPr>
                  <w:tcW w:w="1256" w:type="dxa"/>
                  <w:shd w:val="clear" w:color="auto" w:fill="auto"/>
                  <w:vAlign w:val="center"/>
                </w:tcPr>
                <w:p w14:paraId="4E4CDC42">
                  <w:pPr>
                    <w:pStyle w:val="53"/>
                    <w:bidi w:val="0"/>
                    <w:rPr>
                      <w:rFonts w:hint="default"/>
                      <w:color w:val="auto"/>
                      <w:lang w:val="en-US" w:eastAsia="zh-CN"/>
                    </w:rPr>
                  </w:pPr>
                  <w:r>
                    <w:rPr>
                      <w:rFonts w:hint="default"/>
                      <w:color w:val="auto"/>
                      <w:lang w:val="en-US" w:eastAsia="zh-CN"/>
                    </w:rPr>
                    <w:t xml:space="preserve">0.532 </w:t>
                  </w:r>
                </w:p>
              </w:tc>
              <w:tc>
                <w:tcPr>
                  <w:tcW w:w="1374" w:type="dxa"/>
                  <w:shd w:val="clear" w:color="auto" w:fill="auto"/>
                  <w:vAlign w:val="center"/>
                </w:tcPr>
                <w:p w14:paraId="7F3E168F">
                  <w:pPr>
                    <w:pStyle w:val="53"/>
                    <w:bidi w:val="0"/>
                    <w:rPr>
                      <w:rFonts w:hint="default"/>
                      <w:color w:val="auto"/>
                      <w:lang w:val="en-US" w:eastAsia="zh-CN"/>
                    </w:rPr>
                  </w:pPr>
                  <w:r>
                    <w:rPr>
                      <w:rFonts w:hint="default"/>
                      <w:color w:val="auto"/>
                      <w:lang w:val="en-US" w:eastAsia="zh-CN"/>
                    </w:rPr>
                    <w:t xml:space="preserve">0.112 </w:t>
                  </w:r>
                </w:p>
              </w:tc>
            </w:tr>
            <w:tr w14:paraId="6734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51DF3B83">
                  <w:pPr>
                    <w:pStyle w:val="53"/>
                    <w:bidi w:val="0"/>
                    <w:rPr>
                      <w:color w:val="auto"/>
                    </w:rPr>
                  </w:pPr>
                </w:p>
              </w:tc>
              <w:tc>
                <w:tcPr>
                  <w:tcW w:w="1818" w:type="dxa"/>
                  <w:gridSpan w:val="2"/>
                  <w:shd w:val="clear" w:color="auto" w:fill="auto"/>
                  <w:vAlign w:val="center"/>
                </w:tcPr>
                <w:p w14:paraId="0C6007B5">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SS</w:t>
                  </w:r>
                </w:p>
              </w:tc>
              <w:tc>
                <w:tcPr>
                  <w:tcW w:w="1806" w:type="dxa"/>
                  <w:shd w:val="clear" w:color="auto" w:fill="auto"/>
                  <w:vAlign w:val="center"/>
                </w:tcPr>
                <w:p w14:paraId="36CD67C0">
                  <w:pPr>
                    <w:pStyle w:val="53"/>
                    <w:bidi w:val="0"/>
                    <w:rPr>
                      <w:color w:val="auto"/>
                    </w:rPr>
                  </w:pPr>
                  <w:r>
                    <w:rPr>
                      <w:rFonts w:hint="default"/>
                      <w:color w:val="auto"/>
                      <w:lang w:val="en-US" w:eastAsia="zh-CN"/>
                    </w:rPr>
                    <w:t xml:space="preserve">1.753 </w:t>
                  </w:r>
                </w:p>
              </w:tc>
              <w:tc>
                <w:tcPr>
                  <w:tcW w:w="1474" w:type="dxa"/>
                  <w:shd w:val="clear" w:color="auto" w:fill="auto"/>
                  <w:vAlign w:val="center"/>
                </w:tcPr>
                <w:p w14:paraId="7D7CA35A">
                  <w:pPr>
                    <w:pStyle w:val="53"/>
                    <w:bidi w:val="0"/>
                    <w:rPr>
                      <w:color w:val="auto"/>
                    </w:rPr>
                  </w:pPr>
                  <w:r>
                    <w:rPr>
                      <w:rFonts w:hint="default"/>
                      <w:color w:val="auto"/>
                      <w:lang w:val="en-US" w:eastAsia="zh-CN"/>
                    </w:rPr>
                    <w:t xml:space="preserve">0.863 </w:t>
                  </w:r>
                </w:p>
              </w:tc>
              <w:tc>
                <w:tcPr>
                  <w:tcW w:w="1256" w:type="dxa"/>
                  <w:shd w:val="clear" w:color="auto" w:fill="auto"/>
                  <w:vAlign w:val="center"/>
                </w:tcPr>
                <w:p w14:paraId="68D105D9">
                  <w:pPr>
                    <w:pStyle w:val="53"/>
                    <w:bidi w:val="0"/>
                    <w:rPr>
                      <w:color w:val="auto"/>
                    </w:rPr>
                  </w:pPr>
                  <w:r>
                    <w:rPr>
                      <w:rFonts w:hint="default"/>
                      <w:color w:val="auto"/>
                      <w:lang w:val="en-US" w:eastAsia="zh-CN"/>
                    </w:rPr>
                    <w:t xml:space="preserve">0.889 </w:t>
                  </w:r>
                </w:p>
              </w:tc>
              <w:tc>
                <w:tcPr>
                  <w:tcW w:w="1374" w:type="dxa"/>
                  <w:shd w:val="clear" w:color="auto" w:fill="auto"/>
                  <w:vAlign w:val="center"/>
                </w:tcPr>
                <w:p w14:paraId="50A1B729">
                  <w:pPr>
                    <w:pStyle w:val="53"/>
                    <w:bidi w:val="0"/>
                    <w:rPr>
                      <w:color w:val="auto"/>
                    </w:rPr>
                  </w:pPr>
                  <w:r>
                    <w:rPr>
                      <w:rFonts w:hint="default"/>
                      <w:color w:val="auto"/>
                      <w:lang w:val="en-US" w:eastAsia="zh-CN"/>
                    </w:rPr>
                    <w:t xml:space="preserve">0.112 </w:t>
                  </w:r>
                </w:p>
              </w:tc>
            </w:tr>
            <w:tr w14:paraId="4917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73CBD22D">
                  <w:pPr>
                    <w:pStyle w:val="53"/>
                    <w:bidi w:val="0"/>
                    <w:rPr>
                      <w:color w:val="auto"/>
                    </w:rPr>
                  </w:pPr>
                </w:p>
              </w:tc>
              <w:tc>
                <w:tcPr>
                  <w:tcW w:w="1818" w:type="dxa"/>
                  <w:gridSpan w:val="2"/>
                  <w:shd w:val="clear" w:color="auto" w:fill="auto"/>
                  <w:vAlign w:val="center"/>
                </w:tcPr>
                <w:p w14:paraId="3E35BDE1">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氨氮</w:t>
                  </w:r>
                </w:p>
              </w:tc>
              <w:tc>
                <w:tcPr>
                  <w:tcW w:w="1806" w:type="dxa"/>
                  <w:shd w:val="clear" w:color="auto" w:fill="auto"/>
                  <w:vAlign w:val="center"/>
                </w:tcPr>
                <w:p w14:paraId="46E97A04">
                  <w:pPr>
                    <w:pStyle w:val="53"/>
                    <w:bidi w:val="0"/>
                    <w:rPr>
                      <w:color w:val="auto"/>
                    </w:rPr>
                  </w:pPr>
                  <w:r>
                    <w:rPr>
                      <w:rFonts w:hint="default"/>
                      <w:color w:val="auto"/>
                      <w:lang w:val="en-US" w:eastAsia="zh-CN"/>
                    </w:rPr>
                    <w:t xml:space="preserve">0.171 </w:t>
                  </w:r>
                </w:p>
              </w:tc>
              <w:tc>
                <w:tcPr>
                  <w:tcW w:w="1474" w:type="dxa"/>
                  <w:shd w:val="clear" w:color="auto" w:fill="auto"/>
                  <w:vAlign w:val="center"/>
                </w:tcPr>
                <w:p w14:paraId="5615566F">
                  <w:pPr>
                    <w:pStyle w:val="53"/>
                    <w:bidi w:val="0"/>
                    <w:rPr>
                      <w:color w:val="auto"/>
                    </w:rPr>
                  </w:pPr>
                  <w:r>
                    <w:rPr>
                      <w:rFonts w:hint="default"/>
                      <w:color w:val="auto"/>
                      <w:lang w:val="en-US" w:eastAsia="zh-CN"/>
                    </w:rPr>
                    <w:t xml:space="preserve">0.030 </w:t>
                  </w:r>
                </w:p>
              </w:tc>
              <w:tc>
                <w:tcPr>
                  <w:tcW w:w="1256" w:type="dxa"/>
                  <w:shd w:val="clear" w:color="auto" w:fill="auto"/>
                  <w:vAlign w:val="center"/>
                </w:tcPr>
                <w:p w14:paraId="000DE18A">
                  <w:pPr>
                    <w:pStyle w:val="53"/>
                    <w:bidi w:val="0"/>
                    <w:rPr>
                      <w:color w:val="auto"/>
                    </w:rPr>
                  </w:pPr>
                  <w:r>
                    <w:rPr>
                      <w:rFonts w:hint="default"/>
                      <w:color w:val="auto"/>
                      <w:lang w:val="en-US" w:eastAsia="zh-CN"/>
                    </w:rPr>
                    <w:t xml:space="preserve">0.141 </w:t>
                  </w:r>
                </w:p>
              </w:tc>
              <w:tc>
                <w:tcPr>
                  <w:tcW w:w="1374" w:type="dxa"/>
                  <w:shd w:val="clear" w:color="auto" w:fill="auto"/>
                  <w:vAlign w:val="center"/>
                </w:tcPr>
                <w:p w14:paraId="4E0E7295">
                  <w:pPr>
                    <w:pStyle w:val="53"/>
                    <w:bidi w:val="0"/>
                    <w:rPr>
                      <w:color w:val="auto"/>
                    </w:rPr>
                  </w:pPr>
                  <w:r>
                    <w:rPr>
                      <w:rFonts w:hint="default"/>
                      <w:color w:val="auto"/>
                      <w:lang w:val="en-US" w:eastAsia="zh-CN"/>
                    </w:rPr>
                    <w:t xml:space="preserve">0.056 </w:t>
                  </w:r>
                </w:p>
              </w:tc>
            </w:tr>
            <w:tr w14:paraId="7935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0834B124">
                  <w:pPr>
                    <w:pStyle w:val="53"/>
                    <w:bidi w:val="0"/>
                    <w:rPr>
                      <w:color w:val="auto"/>
                    </w:rPr>
                  </w:pPr>
                </w:p>
              </w:tc>
              <w:tc>
                <w:tcPr>
                  <w:tcW w:w="1818" w:type="dxa"/>
                  <w:gridSpan w:val="2"/>
                  <w:shd w:val="clear" w:color="auto" w:fill="auto"/>
                  <w:vAlign w:val="center"/>
                </w:tcPr>
                <w:p w14:paraId="6059DB88">
                  <w:pPr>
                    <w:keepNext w:val="0"/>
                    <w:keepLines w:val="0"/>
                    <w:widowControl/>
                    <w:suppressLineNumbers w:val="0"/>
                    <w:jc w:val="center"/>
                    <w:textAlignment w:val="center"/>
                    <w:rPr>
                      <w:rStyle w:val="57"/>
                      <w:color w:val="auto"/>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TP</w:t>
                  </w:r>
                </w:p>
              </w:tc>
              <w:tc>
                <w:tcPr>
                  <w:tcW w:w="1806" w:type="dxa"/>
                  <w:shd w:val="clear" w:color="auto" w:fill="auto"/>
                  <w:vAlign w:val="center"/>
                </w:tcPr>
                <w:p w14:paraId="46FD808E">
                  <w:pPr>
                    <w:pStyle w:val="53"/>
                    <w:bidi w:val="0"/>
                    <w:rPr>
                      <w:rFonts w:hint="default"/>
                      <w:color w:val="auto"/>
                      <w:lang w:val="en-US" w:eastAsia="zh-CN"/>
                    </w:rPr>
                  </w:pPr>
                  <w:r>
                    <w:rPr>
                      <w:rFonts w:hint="default"/>
                      <w:color w:val="auto"/>
                      <w:lang w:val="en-US" w:eastAsia="zh-CN"/>
                    </w:rPr>
                    <w:t xml:space="preserve">0.078 </w:t>
                  </w:r>
                </w:p>
              </w:tc>
              <w:tc>
                <w:tcPr>
                  <w:tcW w:w="1474" w:type="dxa"/>
                  <w:shd w:val="clear" w:color="auto" w:fill="auto"/>
                  <w:vAlign w:val="center"/>
                </w:tcPr>
                <w:p w14:paraId="3E0A16D6">
                  <w:pPr>
                    <w:pStyle w:val="53"/>
                    <w:bidi w:val="0"/>
                    <w:rPr>
                      <w:rFonts w:hint="default"/>
                      <w:color w:val="auto"/>
                      <w:lang w:val="en-US" w:eastAsia="zh-CN"/>
                    </w:rPr>
                  </w:pPr>
                  <w:r>
                    <w:rPr>
                      <w:rFonts w:hint="default"/>
                      <w:color w:val="auto"/>
                      <w:lang w:val="en-US" w:eastAsia="zh-CN"/>
                    </w:rPr>
                    <w:t xml:space="preserve">0.049 </w:t>
                  </w:r>
                </w:p>
              </w:tc>
              <w:tc>
                <w:tcPr>
                  <w:tcW w:w="1256" w:type="dxa"/>
                  <w:shd w:val="clear" w:color="auto" w:fill="auto"/>
                  <w:vAlign w:val="center"/>
                </w:tcPr>
                <w:p w14:paraId="096CDFBE">
                  <w:pPr>
                    <w:pStyle w:val="53"/>
                    <w:bidi w:val="0"/>
                    <w:rPr>
                      <w:rFonts w:hint="default"/>
                      <w:color w:val="auto"/>
                      <w:lang w:val="en-US" w:eastAsia="zh-CN"/>
                    </w:rPr>
                  </w:pPr>
                  <w:r>
                    <w:rPr>
                      <w:rFonts w:hint="default"/>
                      <w:color w:val="auto"/>
                      <w:lang w:val="en-US" w:eastAsia="zh-CN"/>
                    </w:rPr>
                    <w:t xml:space="preserve">0.028 </w:t>
                  </w:r>
                </w:p>
              </w:tc>
              <w:tc>
                <w:tcPr>
                  <w:tcW w:w="1374" w:type="dxa"/>
                  <w:shd w:val="clear" w:color="auto" w:fill="auto"/>
                  <w:vAlign w:val="center"/>
                </w:tcPr>
                <w:p w14:paraId="36FB64C6">
                  <w:pPr>
                    <w:pStyle w:val="53"/>
                    <w:bidi w:val="0"/>
                    <w:rPr>
                      <w:rFonts w:hint="default"/>
                      <w:color w:val="auto"/>
                      <w:lang w:val="en-US" w:eastAsia="zh-CN"/>
                    </w:rPr>
                  </w:pPr>
                  <w:r>
                    <w:rPr>
                      <w:rFonts w:hint="default"/>
                      <w:color w:val="auto"/>
                      <w:lang w:val="en-US" w:eastAsia="zh-CN"/>
                    </w:rPr>
                    <w:t xml:space="preserve">0.006 </w:t>
                  </w:r>
                </w:p>
              </w:tc>
            </w:tr>
            <w:tr w14:paraId="220D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1A9EAF2D">
                  <w:pPr>
                    <w:pStyle w:val="53"/>
                    <w:bidi w:val="0"/>
                    <w:rPr>
                      <w:color w:val="auto"/>
                    </w:rPr>
                  </w:pPr>
                </w:p>
              </w:tc>
              <w:tc>
                <w:tcPr>
                  <w:tcW w:w="1818" w:type="dxa"/>
                  <w:gridSpan w:val="2"/>
                  <w:shd w:val="clear" w:color="auto" w:fill="auto"/>
                  <w:vAlign w:val="center"/>
                </w:tcPr>
                <w:p w14:paraId="6BF48295">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TN</w:t>
                  </w:r>
                </w:p>
              </w:tc>
              <w:tc>
                <w:tcPr>
                  <w:tcW w:w="1806" w:type="dxa"/>
                  <w:shd w:val="clear" w:color="auto" w:fill="auto"/>
                  <w:vAlign w:val="center"/>
                </w:tcPr>
                <w:p w14:paraId="55279E1E">
                  <w:pPr>
                    <w:pStyle w:val="53"/>
                    <w:bidi w:val="0"/>
                    <w:rPr>
                      <w:color w:val="auto"/>
                    </w:rPr>
                  </w:pPr>
                  <w:r>
                    <w:rPr>
                      <w:rFonts w:hint="default"/>
                      <w:color w:val="auto"/>
                      <w:lang w:val="en-US" w:eastAsia="zh-CN"/>
                    </w:rPr>
                    <w:t xml:space="preserve">0.264 </w:t>
                  </w:r>
                </w:p>
              </w:tc>
              <w:tc>
                <w:tcPr>
                  <w:tcW w:w="1474" w:type="dxa"/>
                  <w:shd w:val="clear" w:color="auto" w:fill="auto"/>
                  <w:vAlign w:val="center"/>
                </w:tcPr>
                <w:p w14:paraId="4AB99E29">
                  <w:pPr>
                    <w:pStyle w:val="53"/>
                    <w:bidi w:val="0"/>
                    <w:rPr>
                      <w:color w:val="auto"/>
                    </w:rPr>
                  </w:pPr>
                  <w:r>
                    <w:rPr>
                      <w:rFonts w:hint="default"/>
                      <w:color w:val="auto"/>
                      <w:lang w:val="en-US" w:eastAsia="zh-CN"/>
                    </w:rPr>
                    <w:t xml:space="preserve">0.048 </w:t>
                  </w:r>
                </w:p>
              </w:tc>
              <w:tc>
                <w:tcPr>
                  <w:tcW w:w="1256" w:type="dxa"/>
                  <w:shd w:val="clear" w:color="auto" w:fill="auto"/>
                  <w:vAlign w:val="center"/>
                </w:tcPr>
                <w:p w14:paraId="29AC33A9">
                  <w:pPr>
                    <w:pStyle w:val="53"/>
                    <w:bidi w:val="0"/>
                    <w:rPr>
                      <w:color w:val="auto"/>
                    </w:rPr>
                  </w:pPr>
                  <w:r>
                    <w:rPr>
                      <w:rFonts w:hint="default"/>
                      <w:color w:val="auto"/>
                      <w:lang w:val="en-US" w:eastAsia="zh-CN"/>
                    </w:rPr>
                    <w:t xml:space="preserve">0.216 </w:t>
                  </w:r>
                </w:p>
              </w:tc>
              <w:tc>
                <w:tcPr>
                  <w:tcW w:w="1374" w:type="dxa"/>
                  <w:shd w:val="clear" w:color="auto" w:fill="auto"/>
                  <w:vAlign w:val="center"/>
                </w:tcPr>
                <w:p w14:paraId="60FC5E0E">
                  <w:pPr>
                    <w:pStyle w:val="53"/>
                    <w:bidi w:val="0"/>
                    <w:rPr>
                      <w:color w:val="auto"/>
                    </w:rPr>
                  </w:pPr>
                  <w:r>
                    <w:rPr>
                      <w:rFonts w:hint="default"/>
                      <w:color w:val="auto"/>
                      <w:lang w:val="en-US" w:eastAsia="zh-CN"/>
                    </w:rPr>
                    <w:t xml:space="preserve">0.169 </w:t>
                  </w:r>
                </w:p>
              </w:tc>
            </w:tr>
            <w:tr w14:paraId="6038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74D00A13">
                  <w:pPr>
                    <w:pStyle w:val="53"/>
                    <w:bidi w:val="0"/>
                    <w:rPr>
                      <w:color w:val="auto"/>
                    </w:rPr>
                  </w:pPr>
                </w:p>
              </w:tc>
              <w:tc>
                <w:tcPr>
                  <w:tcW w:w="1818" w:type="dxa"/>
                  <w:gridSpan w:val="2"/>
                  <w:shd w:val="clear" w:color="auto" w:fill="auto"/>
                  <w:vAlign w:val="center"/>
                </w:tcPr>
                <w:p w14:paraId="6D535092">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1"/>
                      <w:szCs w:val="21"/>
                      <w:u w:val="none"/>
                      <w:lang w:val="en-US" w:eastAsia="zh-CN" w:bidi="ar"/>
                    </w:rPr>
                    <w:t>动植物油</w:t>
                  </w:r>
                </w:p>
              </w:tc>
              <w:tc>
                <w:tcPr>
                  <w:tcW w:w="1806" w:type="dxa"/>
                  <w:shd w:val="clear" w:color="auto" w:fill="auto"/>
                  <w:vAlign w:val="center"/>
                </w:tcPr>
                <w:p w14:paraId="13391DAD">
                  <w:pPr>
                    <w:pStyle w:val="53"/>
                    <w:bidi w:val="0"/>
                    <w:rPr>
                      <w:color w:val="auto"/>
                    </w:rPr>
                  </w:pPr>
                  <w:r>
                    <w:rPr>
                      <w:rFonts w:hint="default"/>
                      <w:color w:val="auto"/>
                      <w:lang w:val="en-US" w:eastAsia="zh-CN"/>
                    </w:rPr>
                    <w:t xml:space="preserve">0.016 </w:t>
                  </w:r>
                </w:p>
              </w:tc>
              <w:tc>
                <w:tcPr>
                  <w:tcW w:w="1474" w:type="dxa"/>
                  <w:shd w:val="clear" w:color="auto" w:fill="auto"/>
                  <w:vAlign w:val="center"/>
                </w:tcPr>
                <w:p w14:paraId="0E8736C4">
                  <w:pPr>
                    <w:pStyle w:val="53"/>
                    <w:bidi w:val="0"/>
                    <w:rPr>
                      <w:color w:val="auto"/>
                    </w:rPr>
                  </w:pPr>
                  <w:r>
                    <w:rPr>
                      <w:rFonts w:hint="default"/>
                      <w:color w:val="auto"/>
                      <w:lang w:val="en-US" w:eastAsia="zh-CN"/>
                    </w:rPr>
                    <w:t xml:space="preserve">0.007 </w:t>
                  </w:r>
                </w:p>
              </w:tc>
              <w:tc>
                <w:tcPr>
                  <w:tcW w:w="1256" w:type="dxa"/>
                  <w:shd w:val="clear" w:color="auto" w:fill="auto"/>
                  <w:vAlign w:val="center"/>
                </w:tcPr>
                <w:p w14:paraId="2B7A9B64">
                  <w:pPr>
                    <w:pStyle w:val="53"/>
                    <w:bidi w:val="0"/>
                    <w:rPr>
                      <w:color w:val="auto"/>
                    </w:rPr>
                  </w:pPr>
                  <w:r>
                    <w:rPr>
                      <w:rFonts w:hint="default"/>
                      <w:color w:val="auto"/>
                      <w:lang w:val="en-US" w:eastAsia="zh-CN"/>
                    </w:rPr>
                    <w:t xml:space="preserve">0.010 </w:t>
                  </w:r>
                </w:p>
              </w:tc>
              <w:tc>
                <w:tcPr>
                  <w:tcW w:w="1374" w:type="dxa"/>
                  <w:shd w:val="clear" w:color="auto" w:fill="auto"/>
                  <w:vAlign w:val="center"/>
                </w:tcPr>
                <w:p w14:paraId="6C4A3D4D">
                  <w:pPr>
                    <w:pStyle w:val="53"/>
                    <w:bidi w:val="0"/>
                    <w:rPr>
                      <w:color w:val="auto"/>
                    </w:rPr>
                  </w:pPr>
                  <w:r>
                    <w:rPr>
                      <w:rFonts w:hint="default"/>
                      <w:color w:val="auto"/>
                      <w:lang w:val="en-US" w:eastAsia="zh-CN"/>
                    </w:rPr>
                    <w:t xml:space="preserve">0.010 </w:t>
                  </w:r>
                </w:p>
              </w:tc>
            </w:tr>
            <w:tr w14:paraId="12A9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6654E81D">
                  <w:pPr>
                    <w:pStyle w:val="53"/>
                    <w:bidi w:val="0"/>
                    <w:rPr>
                      <w:color w:val="auto"/>
                    </w:rPr>
                  </w:pPr>
                </w:p>
              </w:tc>
              <w:tc>
                <w:tcPr>
                  <w:tcW w:w="1818" w:type="dxa"/>
                  <w:gridSpan w:val="2"/>
                  <w:shd w:val="clear" w:color="auto" w:fill="auto"/>
                  <w:vAlign w:val="center"/>
                </w:tcPr>
                <w:p w14:paraId="29AE8097">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盐分</w:t>
                  </w:r>
                </w:p>
              </w:tc>
              <w:tc>
                <w:tcPr>
                  <w:tcW w:w="1806" w:type="dxa"/>
                  <w:shd w:val="clear" w:color="auto" w:fill="auto"/>
                  <w:vAlign w:val="center"/>
                </w:tcPr>
                <w:p w14:paraId="0644E8FC">
                  <w:pPr>
                    <w:pStyle w:val="53"/>
                    <w:bidi w:val="0"/>
                    <w:rPr>
                      <w:color w:val="auto"/>
                    </w:rPr>
                  </w:pPr>
                  <w:r>
                    <w:rPr>
                      <w:rFonts w:hint="default"/>
                      <w:color w:val="auto"/>
                      <w:lang w:val="en-US" w:eastAsia="zh-CN"/>
                    </w:rPr>
                    <w:t xml:space="preserve">0.515 </w:t>
                  </w:r>
                </w:p>
              </w:tc>
              <w:tc>
                <w:tcPr>
                  <w:tcW w:w="1474" w:type="dxa"/>
                  <w:shd w:val="clear" w:color="auto" w:fill="auto"/>
                  <w:vAlign w:val="center"/>
                </w:tcPr>
                <w:p w14:paraId="652A13C9">
                  <w:pPr>
                    <w:pStyle w:val="53"/>
                    <w:bidi w:val="0"/>
                    <w:rPr>
                      <w:color w:val="auto"/>
                    </w:rPr>
                  </w:pPr>
                  <w:r>
                    <w:rPr>
                      <w:rFonts w:hint="default"/>
                      <w:color w:val="auto"/>
                      <w:lang w:val="en-US" w:eastAsia="zh-CN"/>
                    </w:rPr>
                    <w:t xml:space="preserve">0.000 </w:t>
                  </w:r>
                </w:p>
              </w:tc>
              <w:tc>
                <w:tcPr>
                  <w:tcW w:w="1256" w:type="dxa"/>
                  <w:shd w:val="clear" w:color="auto" w:fill="auto"/>
                  <w:vAlign w:val="center"/>
                </w:tcPr>
                <w:p w14:paraId="2976F69C">
                  <w:pPr>
                    <w:pStyle w:val="53"/>
                    <w:bidi w:val="0"/>
                    <w:rPr>
                      <w:color w:val="auto"/>
                    </w:rPr>
                  </w:pPr>
                  <w:r>
                    <w:rPr>
                      <w:rFonts w:hint="default"/>
                      <w:color w:val="auto"/>
                      <w:lang w:val="en-US" w:eastAsia="zh-CN"/>
                    </w:rPr>
                    <w:t xml:space="preserve">0.515 </w:t>
                  </w:r>
                </w:p>
              </w:tc>
              <w:tc>
                <w:tcPr>
                  <w:tcW w:w="1374" w:type="dxa"/>
                  <w:shd w:val="clear" w:color="auto" w:fill="auto"/>
                  <w:vAlign w:val="center"/>
                </w:tcPr>
                <w:p w14:paraId="40660AF3">
                  <w:pPr>
                    <w:pStyle w:val="53"/>
                    <w:bidi w:val="0"/>
                    <w:rPr>
                      <w:color w:val="auto"/>
                    </w:rPr>
                  </w:pPr>
                  <w:r>
                    <w:rPr>
                      <w:rFonts w:hint="default"/>
                      <w:color w:val="auto"/>
                      <w:lang w:val="en-US" w:eastAsia="zh-CN"/>
                    </w:rPr>
                    <w:t xml:space="preserve">0.515 </w:t>
                  </w:r>
                </w:p>
              </w:tc>
            </w:tr>
            <w:tr w14:paraId="430E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shd w:val="clear" w:color="auto" w:fill="auto"/>
                  <w:vAlign w:val="center"/>
                </w:tcPr>
                <w:p w14:paraId="26E7332E">
                  <w:pPr>
                    <w:pStyle w:val="53"/>
                    <w:bidi w:val="0"/>
                    <w:rPr>
                      <w:color w:val="auto"/>
                    </w:rPr>
                  </w:pPr>
                  <w:r>
                    <w:rPr>
                      <w:color w:val="auto"/>
                    </w:rPr>
                    <w:t>废气</w:t>
                  </w:r>
                </w:p>
              </w:tc>
              <w:tc>
                <w:tcPr>
                  <w:tcW w:w="480" w:type="pct"/>
                  <w:shd w:val="clear" w:color="auto" w:fill="auto"/>
                  <w:vAlign w:val="center"/>
                </w:tcPr>
                <w:p w14:paraId="6109CEC8">
                  <w:pPr>
                    <w:pStyle w:val="53"/>
                    <w:bidi w:val="0"/>
                    <w:rPr>
                      <w:color w:val="auto"/>
                    </w:rPr>
                  </w:pPr>
                  <w:r>
                    <w:rPr>
                      <w:color w:val="auto"/>
                    </w:rPr>
                    <w:t>无组织</w:t>
                  </w:r>
                </w:p>
              </w:tc>
              <w:tc>
                <w:tcPr>
                  <w:tcW w:w="596" w:type="pct"/>
                  <w:shd w:val="clear" w:color="auto" w:fill="auto"/>
                  <w:vAlign w:val="center"/>
                </w:tcPr>
                <w:p w14:paraId="207976F9">
                  <w:pPr>
                    <w:pStyle w:val="53"/>
                    <w:bidi w:val="0"/>
                    <w:rPr>
                      <w:color w:val="auto"/>
                    </w:rPr>
                  </w:pPr>
                  <w:r>
                    <w:rPr>
                      <w:rFonts w:hint="eastAsia"/>
                      <w:color w:val="auto"/>
                    </w:rPr>
                    <w:t>颗粒物</w:t>
                  </w:r>
                </w:p>
              </w:tc>
              <w:tc>
                <w:tcPr>
                  <w:tcW w:w="1069" w:type="pct"/>
                  <w:shd w:val="clear" w:color="auto" w:fill="auto"/>
                  <w:vAlign w:val="center"/>
                </w:tcPr>
                <w:p w14:paraId="5756F0EB">
                  <w:pPr>
                    <w:pStyle w:val="53"/>
                    <w:bidi w:val="0"/>
                    <w:rPr>
                      <w:rFonts w:hint="default"/>
                      <w:color w:val="auto"/>
                      <w:lang w:val="en-US" w:eastAsia="zh-CN"/>
                    </w:rPr>
                  </w:pPr>
                  <w:r>
                    <w:rPr>
                      <w:rFonts w:hint="eastAsia"/>
                      <w:color w:val="auto"/>
                      <w:lang w:val="en-US" w:eastAsia="zh-CN"/>
                    </w:rPr>
                    <w:t>0.104</w:t>
                  </w:r>
                </w:p>
              </w:tc>
              <w:tc>
                <w:tcPr>
                  <w:tcW w:w="873" w:type="pct"/>
                  <w:shd w:val="clear" w:color="auto" w:fill="auto"/>
                  <w:vAlign w:val="center"/>
                </w:tcPr>
                <w:p w14:paraId="740AEFAD">
                  <w:pPr>
                    <w:pStyle w:val="53"/>
                    <w:bidi w:val="0"/>
                    <w:rPr>
                      <w:rFonts w:hint="default"/>
                      <w:color w:val="auto"/>
                      <w:lang w:val="en-US" w:eastAsia="zh-CN"/>
                    </w:rPr>
                  </w:pPr>
                  <w:r>
                    <w:rPr>
                      <w:rFonts w:hint="eastAsia"/>
                      <w:color w:val="auto"/>
                      <w:lang w:val="en-US" w:eastAsia="zh-CN"/>
                    </w:rPr>
                    <w:t>0.104</w:t>
                  </w:r>
                </w:p>
              </w:tc>
              <w:tc>
                <w:tcPr>
                  <w:tcW w:w="743" w:type="pct"/>
                  <w:shd w:val="clear" w:color="auto" w:fill="auto"/>
                  <w:vAlign w:val="center"/>
                </w:tcPr>
                <w:p w14:paraId="30BF1EA1">
                  <w:pPr>
                    <w:pStyle w:val="53"/>
                    <w:bidi w:val="0"/>
                    <w:rPr>
                      <w:color w:val="auto"/>
                    </w:rPr>
                  </w:pPr>
                  <w:r>
                    <w:rPr>
                      <w:rFonts w:hint="eastAsia"/>
                      <w:color w:val="auto"/>
                    </w:rPr>
                    <w:t>/</w:t>
                  </w:r>
                </w:p>
              </w:tc>
              <w:tc>
                <w:tcPr>
                  <w:tcW w:w="813" w:type="pct"/>
                  <w:shd w:val="clear" w:color="auto" w:fill="auto"/>
                  <w:vAlign w:val="center"/>
                </w:tcPr>
                <w:p w14:paraId="6874CA12">
                  <w:pPr>
                    <w:pStyle w:val="53"/>
                    <w:bidi w:val="0"/>
                    <w:rPr>
                      <w:rFonts w:hint="default"/>
                      <w:color w:val="auto"/>
                      <w:lang w:val="en-US" w:eastAsia="zh-CN"/>
                    </w:rPr>
                  </w:pPr>
                  <w:r>
                    <w:rPr>
                      <w:rFonts w:hint="eastAsia"/>
                      <w:color w:val="auto"/>
                      <w:lang w:val="en-US" w:eastAsia="zh-CN"/>
                    </w:rPr>
                    <w:t>0.104</w:t>
                  </w:r>
                </w:p>
              </w:tc>
            </w:tr>
            <w:tr w14:paraId="5620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restart"/>
                  <w:shd w:val="clear" w:color="auto" w:fill="auto"/>
                  <w:vAlign w:val="center"/>
                </w:tcPr>
                <w:p w14:paraId="30A91C4E">
                  <w:pPr>
                    <w:pStyle w:val="53"/>
                    <w:bidi w:val="0"/>
                    <w:rPr>
                      <w:color w:val="auto"/>
                    </w:rPr>
                  </w:pPr>
                  <w:r>
                    <w:rPr>
                      <w:rFonts w:hint="eastAsia"/>
                      <w:color w:val="auto"/>
                    </w:rPr>
                    <w:t>固废</w:t>
                  </w:r>
                </w:p>
              </w:tc>
              <w:tc>
                <w:tcPr>
                  <w:tcW w:w="1076" w:type="pct"/>
                  <w:gridSpan w:val="2"/>
                  <w:shd w:val="clear" w:color="auto" w:fill="auto"/>
                  <w:vAlign w:val="center"/>
                </w:tcPr>
                <w:p w14:paraId="61B9F081">
                  <w:pPr>
                    <w:pStyle w:val="53"/>
                    <w:bidi w:val="0"/>
                    <w:rPr>
                      <w:rFonts w:hint="default"/>
                      <w:color w:val="auto"/>
                      <w:lang w:val="en-US"/>
                    </w:rPr>
                  </w:pPr>
                  <w:r>
                    <w:rPr>
                      <w:rFonts w:hint="eastAsia"/>
                      <w:color w:val="auto"/>
                      <w:lang w:val="en-US" w:eastAsia="zh-CN"/>
                    </w:rPr>
                    <w:t>蔬菜残渣</w:t>
                  </w:r>
                </w:p>
              </w:tc>
              <w:tc>
                <w:tcPr>
                  <w:tcW w:w="1069" w:type="pct"/>
                  <w:shd w:val="clear" w:color="auto" w:fill="auto"/>
                  <w:vAlign w:val="center"/>
                </w:tcPr>
                <w:p w14:paraId="2AF05DA5">
                  <w:pPr>
                    <w:pStyle w:val="53"/>
                    <w:bidi w:val="0"/>
                    <w:rPr>
                      <w:color w:val="auto"/>
                    </w:rPr>
                  </w:pPr>
                  <w:r>
                    <w:rPr>
                      <w:rFonts w:hint="eastAsia"/>
                      <w:color w:val="auto"/>
                      <w:lang w:val="en-US" w:eastAsia="zh-CN"/>
                    </w:rPr>
                    <w:t>71.5</w:t>
                  </w:r>
                </w:p>
              </w:tc>
              <w:tc>
                <w:tcPr>
                  <w:tcW w:w="873" w:type="pct"/>
                  <w:shd w:val="clear" w:color="auto" w:fill="auto"/>
                  <w:vAlign w:val="center"/>
                </w:tcPr>
                <w:p w14:paraId="004326EA">
                  <w:pPr>
                    <w:pStyle w:val="53"/>
                    <w:bidi w:val="0"/>
                    <w:rPr>
                      <w:color w:val="auto"/>
                    </w:rPr>
                  </w:pPr>
                  <w:r>
                    <w:rPr>
                      <w:rFonts w:hint="eastAsia"/>
                      <w:color w:val="auto"/>
                      <w:lang w:val="en-US" w:eastAsia="zh-CN"/>
                    </w:rPr>
                    <w:t>71.5</w:t>
                  </w:r>
                </w:p>
              </w:tc>
              <w:tc>
                <w:tcPr>
                  <w:tcW w:w="743" w:type="pct"/>
                  <w:shd w:val="clear" w:color="auto" w:fill="auto"/>
                  <w:vAlign w:val="center"/>
                </w:tcPr>
                <w:p w14:paraId="39C4B766">
                  <w:pPr>
                    <w:pStyle w:val="53"/>
                    <w:bidi w:val="0"/>
                    <w:rPr>
                      <w:color w:val="auto"/>
                    </w:rPr>
                  </w:pPr>
                  <w:r>
                    <w:rPr>
                      <w:rFonts w:hint="eastAsia"/>
                      <w:color w:val="auto"/>
                    </w:rPr>
                    <w:t>/</w:t>
                  </w:r>
                </w:p>
              </w:tc>
              <w:tc>
                <w:tcPr>
                  <w:tcW w:w="813" w:type="pct"/>
                  <w:shd w:val="clear" w:color="auto" w:fill="auto"/>
                  <w:vAlign w:val="center"/>
                </w:tcPr>
                <w:p w14:paraId="2B576AF4">
                  <w:pPr>
                    <w:pStyle w:val="53"/>
                    <w:bidi w:val="0"/>
                    <w:rPr>
                      <w:color w:val="auto"/>
                    </w:rPr>
                  </w:pPr>
                  <w:r>
                    <w:rPr>
                      <w:rFonts w:hint="eastAsia"/>
                      <w:color w:val="auto"/>
                    </w:rPr>
                    <w:t>/</w:t>
                  </w:r>
                </w:p>
              </w:tc>
            </w:tr>
            <w:tr w14:paraId="6386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22" w:type="pct"/>
                  <w:vMerge w:val="continue"/>
                  <w:shd w:val="clear" w:color="auto" w:fill="auto"/>
                  <w:vAlign w:val="center"/>
                </w:tcPr>
                <w:p w14:paraId="1B2A47A4">
                  <w:pPr>
                    <w:pStyle w:val="53"/>
                    <w:bidi w:val="0"/>
                    <w:rPr>
                      <w:color w:val="auto"/>
                    </w:rPr>
                  </w:pPr>
                </w:p>
              </w:tc>
              <w:tc>
                <w:tcPr>
                  <w:tcW w:w="1076" w:type="pct"/>
                  <w:gridSpan w:val="2"/>
                  <w:shd w:val="clear" w:color="auto" w:fill="auto"/>
                  <w:vAlign w:val="center"/>
                </w:tcPr>
                <w:p w14:paraId="0433C0B6">
                  <w:pPr>
                    <w:pStyle w:val="53"/>
                    <w:bidi w:val="0"/>
                    <w:rPr>
                      <w:color w:val="auto"/>
                    </w:rPr>
                  </w:pPr>
                  <w:r>
                    <w:rPr>
                      <w:rFonts w:hint="eastAsia"/>
                      <w:color w:val="auto"/>
                      <w:lang w:val="en-US" w:eastAsia="zh-CN"/>
                    </w:rPr>
                    <w:t>废反渗透膜</w:t>
                  </w:r>
                </w:p>
              </w:tc>
              <w:tc>
                <w:tcPr>
                  <w:tcW w:w="1069" w:type="pct"/>
                  <w:shd w:val="clear" w:color="auto" w:fill="auto"/>
                  <w:vAlign w:val="center"/>
                </w:tcPr>
                <w:p w14:paraId="0AFF77DB">
                  <w:pPr>
                    <w:pStyle w:val="53"/>
                    <w:bidi w:val="0"/>
                    <w:rPr>
                      <w:color w:val="auto"/>
                    </w:rPr>
                  </w:pPr>
                  <w:r>
                    <w:rPr>
                      <w:rFonts w:hint="eastAsia"/>
                      <w:color w:val="auto"/>
                      <w:lang w:val="en-US" w:eastAsia="zh-CN"/>
                    </w:rPr>
                    <w:t xml:space="preserve">0.03 </w:t>
                  </w:r>
                </w:p>
              </w:tc>
              <w:tc>
                <w:tcPr>
                  <w:tcW w:w="873" w:type="pct"/>
                  <w:shd w:val="clear" w:color="auto" w:fill="auto"/>
                  <w:vAlign w:val="center"/>
                </w:tcPr>
                <w:p w14:paraId="40E86061">
                  <w:pPr>
                    <w:pStyle w:val="53"/>
                    <w:bidi w:val="0"/>
                    <w:rPr>
                      <w:color w:val="auto"/>
                    </w:rPr>
                  </w:pPr>
                  <w:r>
                    <w:rPr>
                      <w:rFonts w:hint="eastAsia"/>
                      <w:color w:val="auto"/>
                      <w:lang w:val="en-US" w:eastAsia="zh-CN"/>
                    </w:rPr>
                    <w:t xml:space="preserve">0.03 </w:t>
                  </w:r>
                </w:p>
              </w:tc>
              <w:tc>
                <w:tcPr>
                  <w:tcW w:w="743" w:type="pct"/>
                  <w:shd w:val="clear" w:color="auto" w:fill="auto"/>
                  <w:vAlign w:val="center"/>
                </w:tcPr>
                <w:p w14:paraId="2381629A">
                  <w:pPr>
                    <w:pStyle w:val="53"/>
                    <w:bidi w:val="0"/>
                    <w:rPr>
                      <w:color w:val="auto"/>
                    </w:rPr>
                  </w:pPr>
                  <w:r>
                    <w:rPr>
                      <w:rFonts w:hint="eastAsia"/>
                      <w:color w:val="auto"/>
                    </w:rPr>
                    <w:t>/</w:t>
                  </w:r>
                </w:p>
              </w:tc>
              <w:tc>
                <w:tcPr>
                  <w:tcW w:w="813" w:type="pct"/>
                  <w:shd w:val="clear" w:color="auto" w:fill="auto"/>
                  <w:vAlign w:val="center"/>
                </w:tcPr>
                <w:p w14:paraId="7A823CE9">
                  <w:pPr>
                    <w:pStyle w:val="53"/>
                    <w:bidi w:val="0"/>
                    <w:rPr>
                      <w:color w:val="auto"/>
                    </w:rPr>
                  </w:pPr>
                  <w:r>
                    <w:rPr>
                      <w:rFonts w:hint="eastAsia"/>
                      <w:color w:val="auto"/>
                    </w:rPr>
                    <w:t>/</w:t>
                  </w:r>
                </w:p>
              </w:tc>
            </w:tr>
            <w:tr w14:paraId="2BB9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0F27DE61">
                  <w:pPr>
                    <w:pStyle w:val="53"/>
                    <w:bidi w:val="0"/>
                    <w:rPr>
                      <w:color w:val="auto"/>
                    </w:rPr>
                  </w:pPr>
                </w:p>
              </w:tc>
              <w:tc>
                <w:tcPr>
                  <w:tcW w:w="1076" w:type="pct"/>
                  <w:gridSpan w:val="2"/>
                  <w:shd w:val="clear" w:color="auto" w:fill="auto"/>
                  <w:vAlign w:val="center"/>
                </w:tcPr>
                <w:p w14:paraId="4F779C09">
                  <w:pPr>
                    <w:pStyle w:val="53"/>
                    <w:bidi w:val="0"/>
                    <w:rPr>
                      <w:color w:val="auto"/>
                    </w:rPr>
                  </w:pPr>
                  <w:r>
                    <w:rPr>
                      <w:rFonts w:hint="eastAsia"/>
                      <w:color w:val="auto"/>
                      <w:lang w:val="en-US" w:eastAsia="zh-CN"/>
                    </w:rPr>
                    <w:t>不合格品</w:t>
                  </w:r>
                </w:p>
              </w:tc>
              <w:tc>
                <w:tcPr>
                  <w:tcW w:w="1069" w:type="pct"/>
                  <w:shd w:val="clear" w:color="auto" w:fill="auto"/>
                  <w:vAlign w:val="center"/>
                </w:tcPr>
                <w:p w14:paraId="086B0455">
                  <w:pPr>
                    <w:pStyle w:val="53"/>
                    <w:bidi w:val="0"/>
                    <w:rPr>
                      <w:color w:val="auto"/>
                    </w:rPr>
                  </w:pPr>
                  <w:r>
                    <w:rPr>
                      <w:rFonts w:hint="eastAsia"/>
                      <w:color w:val="auto"/>
                      <w:lang w:val="en-US" w:eastAsia="zh-CN"/>
                    </w:rPr>
                    <w:t xml:space="preserve">6.20 </w:t>
                  </w:r>
                </w:p>
              </w:tc>
              <w:tc>
                <w:tcPr>
                  <w:tcW w:w="873" w:type="pct"/>
                  <w:shd w:val="clear" w:color="auto" w:fill="auto"/>
                  <w:vAlign w:val="center"/>
                </w:tcPr>
                <w:p w14:paraId="68DA62C3">
                  <w:pPr>
                    <w:pStyle w:val="53"/>
                    <w:bidi w:val="0"/>
                    <w:rPr>
                      <w:color w:val="auto"/>
                    </w:rPr>
                  </w:pPr>
                  <w:r>
                    <w:rPr>
                      <w:rFonts w:hint="eastAsia"/>
                      <w:color w:val="auto"/>
                      <w:lang w:val="en-US" w:eastAsia="zh-CN"/>
                    </w:rPr>
                    <w:t xml:space="preserve">6.20 </w:t>
                  </w:r>
                </w:p>
              </w:tc>
              <w:tc>
                <w:tcPr>
                  <w:tcW w:w="743" w:type="pct"/>
                  <w:shd w:val="clear" w:color="auto" w:fill="auto"/>
                  <w:vAlign w:val="center"/>
                </w:tcPr>
                <w:p w14:paraId="363E22A3">
                  <w:pPr>
                    <w:pStyle w:val="53"/>
                    <w:bidi w:val="0"/>
                    <w:rPr>
                      <w:color w:val="auto"/>
                    </w:rPr>
                  </w:pPr>
                  <w:r>
                    <w:rPr>
                      <w:rFonts w:hint="eastAsia"/>
                      <w:color w:val="auto"/>
                    </w:rPr>
                    <w:t>/</w:t>
                  </w:r>
                </w:p>
              </w:tc>
              <w:tc>
                <w:tcPr>
                  <w:tcW w:w="813" w:type="pct"/>
                  <w:shd w:val="clear" w:color="auto" w:fill="auto"/>
                  <w:vAlign w:val="center"/>
                </w:tcPr>
                <w:p w14:paraId="67ACDA4F">
                  <w:pPr>
                    <w:pStyle w:val="53"/>
                    <w:bidi w:val="0"/>
                    <w:rPr>
                      <w:color w:val="auto"/>
                    </w:rPr>
                  </w:pPr>
                  <w:r>
                    <w:rPr>
                      <w:rFonts w:hint="eastAsia"/>
                      <w:color w:val="auto"/>
                    </w:rPr>
                    <w:t>/</w:t>
                  </w:r>
                </w:p>
              </w:tc>
            </w:tr>
            <w:tr w14:paraId="20F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6F56098A">
                  <w:pPr>
                    <w:pStyle w:val="53"/>
                    <w:bidi w:val="0"/>
                    <w:rPr>
                      <w:color w:val="auto"/>
                    </w:rPr>
                  </w:pPr>
                </w:p>
              </w:tc>
              <w:tc>
                <w:tcPr>
                  <w:tcW w:w="1076" w:type="pct"/>
                  <w:gridSpan w:val="2"/>
                  <w:shd w:val="clear" w:color="auto" w:fill="auto"/>
                  <w:vAlign w:val="center"/>
                </w:tcPr>
                <w:p w14:paraId="5F9BC594">
                  <w:pPr>
                    <w:pStyle w:val="53"/>
                    <w:bidi w:val="0"/>
                    <w:rPr>
                      <w:color w:val="auto"/>
                    </w:rPr>
                  </w:pPr>
                  <w:r>
                    <w:rPr>
                      <w:rFonts w:hint="eastAsia"/>
                      <w:color w:val="auto"/>
                      <w:lang w:val="en-US" w:eastAsia="zh-CN"/>
                    </w:rPr>
                    <w:t>废包装材料</w:t>
                  </w:r>
                </w:p>
              </w:tc>
              <w:tc>
                <w:tcPr>
                  <w:tcW w:w="1069" w:type="pct"/>
                  <w:shd w:val="clear" w:color="auto" w:fill="auto"/>
                  <w:vAlign w:val="center"/>
                </w:tcPr>
                <w:p w14:paraId="2108DA5A">
                  <w:pPr>
                    <w:pStyle w:val="53"/>
                    <w:bidi w:val="0"/>
                    <w:rPr>
                      <w:rFonts w:hint="default"/>
                      <w:color w:val="auto"/>
                      <w:lang w:val="en-US" w:eastAsia="zh-CN"/>
                    </w:rPr>
                  </w:pPr>
                  <w:r>
                    <w:rPr>
                      <w:rFonts w:hint="eastAsia"/>
                      <w:color w:val="auto"/>
                      <w:lang w:val="en-US" w:eastAsia="zh-CN"/>
                    </w:rPr>
                    <w:t xml:space="preserve">2.00 </w:t>
                  </w:r>
                </w:p>
              </w:tc>
              <w:tc>
                <w:tcPr>
                  <w:tcW w:w="873" w:type="pct"/>
                  <w:shd w:val="clear" w:color="auto" w:fill="auto"/>
                  <w:vAlign w:val="center"/>
                </w:tcPr>
                <w:p w14:paraId="55E82E29">
                  <w:pPr>
                    <w:pStyle w:val="53"/>
                    <w:bidi w:val="0"/>
                    <w:rPr>
                      <w:rFonts w:hint="default"/>
                      <w:color w:val="auto"/>
                      <w:lang w:val="en-US" w:eastAsia="zh-CN"/>
                    </w:rPr>
                  </w:pPr>
                  <w:r>
                    <w:rPr>
                      <w:rFonts w:hint="eastAsia"/>
                      <w:color w:val="auto"/>
                      <w:lang w:val="en-US" w:eastAsia="zh-CN"/>
                    </w:rPr>
                    <w:t xml:space="preserve">2.00 </w:t>
                  </w:r>
                </w:p>
              </w:tc>
              <w:tc>
                <w:tcPr>
                  <w:tcW w:w="743" w:type="pct"/>
                  <w:shd w:val="clear" w:color="auto" w:fill="auto"/>
                  <w:vAlign w:val="center"/>
                </w:tcPr>
                <w:p w14:paraId="5ACA47F8">
                  <w:pPr>
                    <w:pStyle w:val="53"/>
                    <w:bidi w:val="0"/>
                    <w:rPr>
                      <w:color w:val="auto"/>
                    </w:rPr>
                  </w:pPr>
                  <w:r>
                    <w:rPr>
                      <w:rFonts w:hint="eastAsia"/>
                      <w:color w:val="auto"/>
                    </w:rPr>
                    <w:t>/</w:t>
                  </w:r>
                </w:p>
              </w:tc>
              <w:tc>
                <w:tcPr>
                  <w:tcW w:w="813" w:type="pct"/>
                  <w:shd w:val="clear" w:color="auto" w:fill="auto"/>
                  <w:vAlign w:val="center"/>
                </w:tcPr>
                <w:p w14:paraId="6A4D3654">
                  <w:pPr>
                    <w:pStyle w:val="53"/>
                    <w:bidi w:val="0"/>
                    <w:rPr>
                      <w:color w:val="auto"/>
                    </w:rPr>
                  </w:pPr>
                  <w:r>
                    <w:rPr>
                      <w:rFonts w:hint="eastAsia"/>
                      <w:color w:val="auto"/>
                    </w:rPr>
                    <w:t>/</w:t>
                  </w:r>
                </w:p>
              </w:tc>
            </w:tr>
            <w:tr w14:paraId="037F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7B0D95F0">
                  <w:pPr>
                    <w:pStyle w:val="53"/>
                    <w:bidi w:val="0"/>
                    <w:rPr>
                      <w:color w:val="auto"/>
                    </w:rPr>
                  </w:pPr>
                </w:p>
              </w:tc>
              <w:tc>
                <w:tcPr>
                  <w:tcW w:w="1076" w:type="pct"/>
                  <w:gridSpan w:val="2"/>
                  <w:shd w:val="clear" w:color="auto" w:fill="auto"/>
                  <w:vAlign w:val="center"/>
                </w:tcPr>
                <w:p w14:paraId="0461377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废渣</w:t>
                  </w:r>
                </w:p>
              </w:tc>
              <w:tc>
                <w:tcPr>
                  <w:tcW w:w="1069" w:type="pct"/>
                  <w:shd w:val="clear" w:color="auto" w:fill="auto"/>
                  <w:vAlign w:val="center"/>
                </w:tcPr>
                <w:p w14:paraId="1F807D7A">
                  <w:pPr>
                    <w:pStyle w:val="53"/>
                    <w:bidi w:val="0"/>
                    <w:rPr>
                      <w:rFonts w:hint="default"/>
                      <w:color w:val="auto"/>
                      <w:lang w:val="en-US" w:eastAsia="zh-CN"/>
                    </w:rPr>
                  </w:pPr>
                  <w:r>
                    <w:rPr>
                      <w:rFonts w:hint="eastAsia"/>
                      <w:color w:val="auto"/>
                      <w:lang w:val="en-US" w:eastAsia="zh-CN"/>
                    </w:rPr>
                    <w:t>1.00</w:t>
                  </w:r>
                </w:p>
              </w:tc>
              <w:tc>
                <w:tcPr>
                  <w:tcW w:w="873" w:type="pct"/>
                  <w:shd w:val="clear" w:color="auto" w:fill="auto"/>
                  <w:vAlign w:val="center"/>
                </w:tcPr>
                <w:p w14:paraId="5C246193">
                  <w:pPr>
                    <w:pStyle w:val="53"/>
                    <w:bidi w:val="0"/>
                    <w:rPr>
                      <w:rFonts w:hint="default"/>
                      <w:color w:val="auto"/>
                      <w:lang w:val="en-US" w:eastAsia="zh-CN"/>
                    </w:rPr>
                  </w:pPr>
                  <w:r>
                    <w:rPr>
                      <w:rFonts w:hint="eastAsia"/>
                      <w:color w:val="auto"/>
                      <w:lang w:val="en-US" w:eastAsia="zh-CN"/>
                    </w:rPr>
                    <w:t>1.00</w:t>
                  </w:r>
                </w:p>
              </w:tc>
              <w:tc>
                <w:tcPr>
                  <w:tcW w:w="743" w:type="pct"/>
                  <w:shd w:val="clear" w:color="auto" w:fill="auto"/>
                  <w:vAlign w:val="center"/>
                </w:tcPr>
                <w:p w14:paraId="66590837">
                  <w:pPr>
                    <w:pStyle w:val="53"/>
                    <w:bidi w:val="0"/>
                    <w:rPr>
                      <w:rFonts w:hint="eastAsia"/>
                      <w:color w:val="auto"/>
                    </w:rPr>
                  </w:pPr>
                </w:p>
              </w:tc>
              <w:tc>
                <w:tcPr>
                  <w:tcW w:w="813" w:type="pct"/>
                  <w:shd w:val="clear" w:color="auto" w:fill="auto"/>
                  <w:vAlign w:val="center"/>
                </w:tcPr>
                <w:p w14:paraId="6F6DC26A">
                  <w:pPr>
                    <w:pStyle w:val="53"/>
                    <w:bidi w:val="0"/>
                    <w:rPr>
                      <w:rFonts w:hint="eastAsia"/>
                      <w:color w:val="auto"/>
                    </w:rPr>
                  </w:pPr>
                </w:p>
              </w:tc>
            </w:tr>
            <w:tr w14:paraId="30B0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23345A3F">
                  <w:pPr>
                    <w:pStyle w:val="53"/>
                    <w:bidi w:val="0"/>
                    <w:rPr>
                      <w:color w:val="auto"/>
                    </w:rPr>
                  </w:pPr>
                </w:p>
              </w:tc>
              <w:tc>
                <w:tcPr>
                  <w:tcW w:w="1076" w:type="pct"/>
                  <w:gridSpan w:val="2"/>
                  <w:shd w:val="clear" w:color="auto" w:fill="auto"/>
                  <w:vAlign w:val="center"/>
                </w:tcPr>
                <w:p w14:paraId="3E7618EA">
                  <w:pPr>
                    <w:pStyle w:val="53"/>
                    <w:bidi w:val="0"/>
                    <w:rPr>
                      <w:rFonts w:hint="eastAsia"/>
                      <w:color w:val="auto"/>
                      <w:lang w:val="en-US" w:eastAsia="zh-CN"/>
                    </w:rPr>
                  </w:pPr>
                  <w:r>
                    <w:rPr>
                      <w:rFonts w:hint="eastAsia"/>
                      <w:color w:val="auto"/>
                      <w:lang w:val="en-US" w:eastAsia="zh-CN"/>
                    </w:rPr>
                    <w:t>废油脂</w:t>
                  </w:r>
                </w:p>
              </w:tc>
              <w:tc>
                <w:tcPr>
                  <w:tcW w:w="1069" w:type="pct"/>
                  <w:shd w:val="clear" w:color="auto" w:fill="auto"/>
                  <w:vAlign w:val="center"/>
                </w:tcPr>
                <w:p w14:paraId="777AABB9">
                  <w:pPr>
                    <w:pStyle w:val="53"/>
                    <w:bidi w:val="0"/>
                    <w:rPr>
                      <w:rFonts w:hint="default"/>
                      <w:color w:val="auto"/>
                      <w:lang w:val="en-US" w:eastAsia="zh-CN"/>
                    </w:rPr>
                  </w:pPr>
                  <w:r>
                    <w:rPr>
                      <w:rFonts w:hint="eastAsia"/>
                      <w:color w:val="auto"/>
                      <w:lang w:val="en-US" w:eastAsia="zh-CN"/>
                    </w:rPr>
                    <w:t xml:space="preserve">0.17 </w:t>
                  </w:r>
                </w:p>
              </w:tc>
              <w:tc>
                <w:tcPr>
                  <w:tcW w:w="873" w:type="pct"/>
                  <w:shd w:val="clear" w:color="auto" w:fill="auto"/>
                  <w:vAlign w:val="center"/>
                </w:tcPr>
                <w:p w14:paraId="0F33A36F">
                  <w:pPr>
                    <w:pStyle w:val="53"/>
                    <w:bidi w:val="0"/>
                    <w:rPr>
                      <w:rFonts w:hint="default"/>
                      <w:color w:val="auto"/>
                      <w:lang w:val="en-US" w:eastAsia="zh-CN"/>
                    </w:rPr>
                  </w:pPr>
                  <w:r>
                    <w:rPr>
                      <w:rFonts w:hint="eastAsia"/>
                      <w:color w:val="auto"/>
                      <w:lang w:val="en-US" w:eastAsia="zh-CN"/>
                    </w:rPr>
                    <w:t xml:space="preserve">0.17 </w:t>
                  </w:r>
                </w:p>
              </w:tc>
              <w:tc>
                <w:tcPr>
                  <w:tcW w:w="743" w:type="pct"/>
                  <w:shd w:val="clear" w:color="auto" w:fill="auto"/>
                  <w:vAlign w:val="center"/>
                </w:tcPr>
                <w:p w14:paraId="5C3C855D">
                  <w:pPr>
                    <w:pStyle w:val="53"/>
                    <w:bidi w:val="0"/>
                    <w:rPr>
                      <w:rFonts w:hint="eastAsia"/>
                      <w:color w:val="auto"/>
                    </w:rPr>
                  </w:pPr>
                  <w:r>
                    <w:rPr>
                      <w:rFonts w:hint="eastAsia"/>
                      <w:color w:val="auto"/>
                    </w:rPr>
                    <w:t>/</w:t>
                  </w:r>
                </w:p>
              </w:tc>
              <w:tc>
                <w:tcPr>
                  <w:tcW w:w="813" w:type="pct"/>
                  <w:shd w:val="clear" w:color="auto" w:fill="auto"/>
                  <w:vAlign w:val="center"/>
                </w:tcPr>
                <w:p w14:paraId="1EAFC4C2">
                  <w:pPr>
                    <w:pStyle w:val="53"/>
                    <w:bidi w:val="0"/>
                    <w:rPr>
                      <w:rFonts w:hint="eastAsia"/>
                      <w:color w:val="auto"/>
                    </w:rPr>
                  </w:pPr>
                  <w:r>
                    <w:rPr>
                      <w:rFonts w:hint="eastAsia"/>
                      <w:color w:val="auto"/>
                    </w:rPr>
                    <w:t>/</w:t>
                  </w:r>
                </w:p>
              </w:tc>
            </w:tr>
            <w:tr w14:paraId="74BB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5A61B7F6">
                  <w:pPr>
                    <w:pStyle w:val="53"/>
                    <w:bidi w:val="0"/>
                    <w:rPr>
                      <w:color w:val="auto"/>
                    </w:rPr>
                  </w:pPr>
                </w:p>
              </w:tc>
              <w:tc>
                <w:tcPr>
                  <w:tcW w:w="1076" w:type="pct"/>
                  <w:gridSpan w:val="2"/>
                  <w:shd w:val="clear" w:color="auto" w:fill="auto"/>
                  <w:vAlign w:val="center"/>
                </w:tcPr>
                <w:p w14:paraId="4D859DE9">
                  <w:pPr>
                    <w:pStyle w:val="53"/>
                    <w:bidi w:val="0"/>
                    <w:rPr>
                      <w:color w:val="auto"/>
                    </w:rPr>
                  </w:pPr>
                  <w:r>
                    <w:rPr>
                      <w:rFonts w:hint="eastAsia"/>
                      <w:color w:val="auto"/>
                      <w:lang w:val="en-US" w:eastAsia="zh-CN"/>
                    </w:rPr>
                    <w:t>生化污泥</w:t>
                  </w:r>
                </w:p>
              </w:tc>
              <w:tc>
                <w:tcPr>
                  <w:tcW w:w="1069" w:type="pct"/>
                  <w:shd w:val="clear" w:color="auto" w:fill="auto"/>
                  <w:vAlign w:val="center"/>
                </w:tcPr>
                <w:p w14:paraId="33DF9C4E">
                  <w:pPr>
                    <w:pStyle w:val="53"/>
                    <w:bidi w:val="0"/>
                    <w:rPr>
                      <w:color w:val="auto"/>
                    </w:rPr>
                  </w:pPr>
                  <w:r>
                    <w:rPr>
                      <w:rFonts w:hint="eastAsia"/>
                      <w:color w:val="auto"/>
                      <w:lang w:val="en-US" w:eastAsia="zh-CN"/>
                    </w:rPr>
                    <w:t xml:space="preserve">6.33 </w:t>
                  </w:r>
                </w:p>
              </w:tc>
              <w:tc>
                <w:tcPr>
                  <w:tcW w:w="873" w:type="pct"/>
                  <w:shd w:val="clear" w:color="auto" w:fill="auto"/>
                  <w:vAlign w:val="center"/>
                </w:tcPr>
                <w:p w14:paraId="6505B009">
                  <w:pPr>
                    <w:pStyle w:val="53"/>
                    <w:bidi w:val="0"/>
                    <w:rPr>
                      <w:color w:val="auto"/>
                    </w:rPr>
                  </w:pPr>
                  <w:r>
                    <w:rPr>
                      <w:rFonts w:hint="eastAsia"/>
                      <w:color w:val="auto"/>
                      <w:lang w:val="en-US" w:eastAsia="zh-CN"/>
                    </w:rPr>
                    <w:t xml:space="preserve">6.33 </w:t>
                  </w:r>
                </w:p>
              </w:tc>
              <w:tc>
                <w:tcPr>
                  <w:tcW w:w="743" w:type="pct"/>
                  <w:shd w:val="clear" w:color="auto" w:fill="auto"/>
                  <w:vAlign w:val="center"/>
                </w:tcPr>
                <w:p w14:paraId="1D9D5ED8">
                  <w:pPr>
                    <w:pStyle w:val="53"/>
                    <w:bidi w:val="0"/>
                    <w:rPr>
                      <w:color w:val="auto"/>
                    </w:rPr>
                  </w:pPr>
                  <w:r>
                    <w:rPr>
                      <w:rFonts w:hint="eastAsia"/>
                      <w:color w:val="auto"/>
                    </w:rPr>
                    <w:t>/</w:t>
                  </w:r>
                </w:p>
              </w:tc>
              <w:tc>
                <w:tcPr>
                  <w:tcW w:w="813" w:type="pct"/>
                  <w:shd w:val="clear" w:color="auto" w:fill="auto"/>
                  <w:vAlign w:val="center"/>
                </w:tcPr>
                <w:p w14:paraId="4CAC2EEE">
                  <w:pPr>
                    <w:pStyle w:val="53"/>
                    <w:bidi w:val="0"/>
                    <w:rPr>
                      <w:color w:val="auto"/>
                    </w:rPr>
                  </w:pPr>
                  <w:r>
                    <w:rPr>
                      <w:rFonts w:hint="eastAsia"/>
                      <w:color w:val="auto"/>
                    </w:rPr>
                    <w:t>/</w:t>
                  </w:r>
                </w:p>
              </w:tc>
            </w:tr>
            <w:tr w14:paraId="6445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2" w:type="pct"/>
                  <w:vMerge w:val="continue"/>
                  <w:shd w:val="clear" w:color="auto" w:fill="auto"/>
                  <w:vAlign w:val="center"/>
                </w:tcPr>
                <w:p w14:paraId="75E26470">
                  <w:pPr>
                    <w:pStyle w:val="53"/>
                    <w:bidi w:val="0"/>
                    <w:rPr>
                      <w:color w:val="auto"/>
                    </w:rPr>
                  </w:pPr>
                </w:p>
              </w:tc>
              <w:tc>
                <w:tcPr>
                  <w:tcW w:w="1076" w:type="pct"/>
                  <w:gridSpan w:val="2"/>
                  <w:shd w:val="clear" w:color="auto" w:fill="auto"/>
                  <w:vAlign w:val="center"/>
                </w:tcPr>
                <w:p w14:paraId="1D3D658E">
                  <w:pPr>
                    <w:pStyle w:val="53"/>
                    <w:bidi w:val="0"/>
                    <w:rPr>
                      <w:rFonts w:hint="eastAsia"/>
                      <w:color w:val="auto"/>
                    </w:rPr>
                  </w:pPr>
                  <w:r>
                    <w:rPr>
                      <w:rFonts w:hint="eastAsia"/>
                      <w:color w:val="auto"/>
                      <w:lang w:val="en-US" w:eastAsia="zh-CN"/>
                    </w:rPr>
                    <w:t>生活垃圾</w:t>
                  </w:r>
                </w:p>
              </w:tc>
              <w:tc>
                <w:tcPr>
                  <w:tcW w:w="1069" w:type="pct"/>
                  <w:shd w:val="clear" w:color="auto" w:fill="auto"/>
                  <w:vAlign w:val="center"/>
                </w:tcPr>
                <w:p w14:paraId="739BBA08">
                  <w:pPr>
                    <w:pStyle w:val="53"/>
                    <w:bidi w:val="0"/>
                    <w:rPr>
                      <w:rFonts w:hint="default"/>
                      <w:color w:val="auto"/>
                      <w:lang w:val="en-US" w:eastAsia="zh-CN"/>
                    </w:rPr>
                  </w:pPr>
                  <w:r>
                    <w:rPr>
                      <w:rFonts w:hint="eastAsia"/>
                      <w:color w:val="auto"/>
                      <w:lang w:val="en-US" w:eastAsia="zh-CN"/>
                    </w:rPr>
                    <w:t xml:space="preserve">7.50 </w:t>
                  </w:r>
                </w:p>
              </w:tc>
              <w:tc>
                <w:tcPr>
                  <w:tcW w:w="873" w:type="pct"/>
                  <w:shd w:val="clear" w:color="auto" w:fill="auto"/>
                  <w:vAlign w:val="center"/>
                </w:tcPr>
                <w:p w14:paraId="4B265FFC">
                  <w:pPr>
                    <w:pStyle w:val="53"/>
                    <w:bidi w:val="0"/>
                    <w:rPr>
                      <w:rFonts w:hint="default"/>
                      <w:color w:val="auto"/>
                      <w:lang w:val="en-US" w:eastAsia="zh-CN"/>
                    </w:rPr>
                  </w:pPr>
                  <w:r>
                    <w:rPr>
                      <w:rFonts w:hint="eastAsia"/>
                      <w:color w:val="auto"/>
                      <w:lang w:val="en-US" w:eastAsia="zh-CN"/>
                    </w:rPr>
                    <w:t xml:space="preserve">7.50 </w:t>
                  </w:r>
                </w:p>
              </w:tc>
              <w:tc>
                <w:tcPr>
                  <w:tcW w:w="743" w:type="pct"/>
                  <w:shd w:val="clear" w:color="auto" w:fill="auto"/>
                  <w:vAlign w:val="center"/>
                </w:tcPr>
                <w:p w14:paraId="359D8D90">
                  <w:pPr>
                    <w:pStyle w:val="53"/>
                    <w:bidi w:val="0"/>
                    <w:rPr>
                      <w:rFonts w:hint="eastAsia"/>
                      <w:color w:val="auto"/>
                    </w:rPr>
                  </w:pPr>
                </w:p>
              </w:tc>
              <w:tc>
                <w:tcPr>
                  <w:tcW w:w="813" w:type="pct"/>
                  <w:shd w:val="clear" w:color="auto" w:fill="auto"/>
                  <w:vAlign w:val="center"/>
                </w:tcPr>
                <w:p w14:paraId="418DEBBF">
                  <w:pPr>
                    <w:pStyle w:val="53"/>
                    <w:bidi w:val="0"/>
                    <w:rPr>
                      <w:rFonts w:hint="eastAsia"/>
                      <w:color w:val="auto"/>
                    </w:rPr>
                  </w:pPr>
                </w:p>
              </w:tc>
            </w:tr>
          </w:tbl>
          <w:p w14:paraId="6F7DCC3C">
            <w:pPr>
              <w:pStyle w:val="51"/>
              <w:ind w:firstLine="482"/>
              <w:rPr>
                <w:b/>
                <w:bCs/>
                <w:color w:val="auto"/>
              </w:rPr>
            </w:pPr>
            <w:r>
              <w:rPr>
                <w:rFonts w:hint="eastAsia"/>
                <w:b/>
                <w:bCs/>
                <w:color w:val="auto"/>
              </w:rPr>
              <w:t>总量控制要求：</w:t>
            </w:r>
          </w:p>
          <w:p w14:paraId="5D4BFDAB">
            <w:pPr>
              <w:pStyle w:val="51"/>
              <w:ind w:firstLine="482"/>
              <w:rPr>
                <w:rFonts w:hint="eastAsia"/>
                <w:color w:val="auto"/>
              </w:rPr>
            </w:pPr>
            <w:r>
              <w:rPr>
                <w:rFonts w:hint="eastAsia"/>
                <w:b/>
                <w:bCs/>
                <w:color w:val="auto"/>
              </w:rPr>
              <w:t>废水</w:t>
            </w:r>
            <w:r>
              <w:rPr>
                <w:rFonts w:hint="eastAsia"/>
                <w:color w:val="auto"/>
              </w:rPr>
              <w:t>：本项目废水总量控制因子为</w:t>
            </w:r>
            <w:r>
              <w:rPr>
                <w:color w:val="auto"/>
              </w:rPr>
              <w:t>COD</w:t>
            </w:r>
            <w:r>
              <w:rPr>
                <w:rFonts w:hint="eastAsia"/>
                <w:color w:val="auto"/>
              </w:rPr>
              <w:t>、</w:t>
            </w:r>
            <w:r>
              <w:rPr>
                <w:color w:val="auto"/>
              </w:rPr>
              <w:t>SS</w:t>
            </w:r>
            <w:r>
              <w:rPr>
                <w:rFonts w:hint="eastAsia"/>
                <w:color w:val="auto"/>
              </w:rPr>
              <w:t>、</w:t>
            </w:r>
            <w:r>
              <w:rPr>
                <w:color w:val="auto"/>
              </w:rPr>
              <w:t>氨氮</w:t>
            </w:r>
            <w:r>
              <w:rPr>
                <w:rFonts w:hint="eastAsia"/>
                <w:color w:val="auto"/>
              </w:rPr>
              <w:t>、TP、TN、动物油脂。</w:t>
            </w:r>
          </w:p>
          <w:p w14:paraId="1CB413B8">
            <w:pPr>
              <w:pStyle w:val="51"/>
              <w:ind w:firstLine="482"/>
              <w:rPr>
                <w:rFonts w:hint="eastAsia"/>
                <w:color w:val="auto"/>
                <w:lang w:eastAsia="zh-CN"/>
              </w:rPr>
            </w:pPr>
            <w:r>
              <w:rPr>
                <w:color w:val="auto"/>
              </w:rPr>
              <w:t>接管考核量：废水总量≤</w:t>
            </w:r>
            <w:r>
              <w:rPr>
                <w:rFonts w:hint="eastAsia"/>
                <w:color w:val="auto"/>
                <w:lang w:val="en-US" w:eastAsia="zh-CN"/>
              </w:rPr>
              <w:t>11749</w:t>
            </w:r>
            <w:r>
              <w:rPr>
                <w:color w:val="auto"/>
              </w:rPr>
              <w:t>t/a、COD≤</w:t>
            </w:r>
            <w:r>
              <w:rPr>
                <w:rFonts w:hint="eastAsia"/>
                <w:color w:val="auto"/>
                <w:lang w:val="en-US" w:eastAsia="zh-CN"/>
              </w:rPr>
              <w:t>2.896</w:t>
            </w:r>
            <w:r>
              <w:rPr>
                <w:color w:val="auto"/>
              </w:rPr>
              <w:t>/a、</w:t>
            </w:r>
            <w:r>
              <w:rPr>
                <w:rFonts w:hint="default" w:ascii="Times New Roman" w:hAnsi="Times New Roman" w:eastAsia="宋体" w:cs="Times New Roman"/>
                <w:i w:val="0"/>
                <w:iCs w:val="0"/>
                <w:color w:val="auto"/>
                <w:kern w:val="0"/>
                <w:sz w:val="24"/>
                <w:szCs w:val="24"/>
                <w:u w:val="none"/>
                <w:lang w:val="en-US" w:eastAsia="zh-CN" w:bidi="ar"/>
              </w:rPr>
              <w:t>BOD</w:t>
            </w:r>
            <w:r>
              <w:rPr>
                <w:rFonts w:hint="default" w:ascii="Times New Roman" w:hAnsi="Times New Roman" w:eastAsia="宋体" w:cs="Times New Roman"/>
                <w:i w:val="0"/>
                <w:iCs w:val="0"/>
                <w:color w:val="auto"/>
                <w:kern w:val="0"/>
                <w:sz w:val="24"/>
                <w:szCs w:val="24"/>
                <w:u w:val="none"/>
                <w:vertAlign w:val="subscript"/>
                <w:lang w:val="en-US" w:eastAsia="zh-CN" w:bidi="ar"/>
              </w:rPr>
              <w:t>5</w:t>
            </w:r>
            <w:r>
              <w:rPr>
                <w:color w:val="auto"/>
              </w:rPr>
              <w:t>≤</w:t>
            </w:r>
            <w:r>
              <w:rPr>
                <w:rFonts w:hint="eastAsia"/>
                <w:color w:val="auto"/>
                <w:lang w:val="en-US" w:eastAsia="zh-CN"/>
              </w:rPr>
              <w:t>0.532</w:t>
            </w:r>
            <w:r>
              <w:rPr>
                <w:color w:val="auto"/>
              </w:rPr>
              <w:t>t/a</w:t>
            </w:r>
            <w:r>
              <w:rPr>
                <w:rFonts w:hint="eastAsia"/>
                <w:color w:val="auto"/>
                <w:lang w:eastAsia="zh-CN"/>
              </w:rPr>
              <w:t>、</w:t>
            </w:r>
            <w:r>
              <w:rPr>
                <w:color w:val="auto"/>
              </w:rPr>
              <w:t>SS≤</w:t>
            </w:r>
            <w:r>
              <w:rPr>
                <w:rFonts w:hint="eastAsia"/>
                <w:color w:val="auto"/>
                <w:lang w:val="en-US" w:eastAsia="zh-CN"/>
              </w:rPr>
              <w:t>0.889</w:t>
            </w:r>
            <w:r>
              <w:rPr>
                <w:color w:val="auto"/>
              </w:rPr>
              <w:t>t/a、氨氮≤</w:t>
            </w:r>
            <w:r>
              <w:rPr>
                <w:rFonts w:hint="eastAsia"/>
                <w:color w:val="auto"/>
                <w:lang w:val="en-US" w:eastAsia="zh-CN"/>
              </w:rPr>
              <w:t>0.141</w:t>
            </w:r>
            <w:r>
              <w:rPr>
                <w:color w:val="auto"/>
              </w:rPr>
              <w:t>t/a、</w:t>
            </w:r>
            <w:r>
              <w:rPr>
                <w:rFonts w:hint="eastAsia"/>
                <w:color w:val="auto"/>
              </w:rPr>
              <w:t>TP</w:t>
            </w:r>
            <w:r>
              <w:rPr>
                <w:color w:val="auto"/>
              </w:rPr>
              <w:t>≤</w:t>
            </w:r>
            <w:r>
              <w:rPr>
                <w:rFonts w:hint="eastAsia"/>
                <w:color w:val="auto"/>
                <w:lang w:val="en-US" w:eastAsia="zh-CN"/>
              </w:rPr>
              <w:t>0.028</w:t>
            </w:r>
            <w:r>
              <w:rPr>
                <w:color w:val="auto"/>
              </w:rPr>
              <w:t>t/a、</w:t>
            </w:r>
            <w:r>
              <w:rPr>
                <w:rFonts w:hint="eastAsia"/>
                <w:color w:val="auto"/>
              </w:rPr>
              <w:t>TN</w:t>
            </w:r>
            <w:r>
              <w:rPr>
                <w:color w:val="auto"/>
              </w:rPr>
              <w:t>≤</w:t>
            </w:r>
            <w:r>
              <w:rPr>
                <w:rFonts w:hint="eastAsia"/>
                <w:color w:val="auto"/>
                <w:lang w:val="en-US" w:eastAsia="zh-CN"/>
              </w:rPr>
              <w:t>0.216</w:t>
            </w:r>
            <w:r>
              <w:rPr>
                <w:color w:val="auto"/>
              </w:rPr>
              <w:t>t/a、</w:t>
            </w:r>
            <w:r>
              <w:rPr>
                <w:rFonts w:hint="eastAsia"/>
                <w:color w:val="auto"/>
              </w:rPr>
              <w:t>动植物油</w:t>
            </w:r>
            <w:r>
              <w:rPr>
                <w:color w:val="auto"/>
              </w:rPr>
              <w:t>≤</w:t>
            </w:r>
            <w:r>
              <w:rPr>
                <w:rFonts w:hint="eastAsia"/>
                <w:color w:val="auto"/>
                <w:lang w:val="en-US" w:eastAsia="zh-CN"/>
              </w:rPr>
              <w:t>0.010</w:t>
            </w:r>
            <w:r>
              <w:rPr>
                <w:color w:val="auto"/>
              </w:rPr>
              <w:t>t/a</w:t>
            </w:r>
            <w:r>
              <w:rPr>
                <w:rFonts w:hint="eastAsia"/>
                <w:color w:val="auto"/>
                <w:lang w:eastAsia="zh-CN"/>
              </w:rPr>
              <w:t>、</w:t>
            </w:r>
            <w:r>
              <w:rPr>
                <w:rFonts w:hint="eastAsia"/>
                <w:color w:val="auto"/>
                <w:lang w:val="en-US" w:eastAsia="zh-CN"/>
              </w:rPr>
              <w:t>盐分</w:t>
            </w:r>
            <w:r>
              <w:rPr>
                <w:color w:val="auto"/>
              </w:rPr>
              <w:t>≤</w:t>
            </w:r>
            <w:r>
              <w:rPr>
                <w:rFonts w:hint="eastAsia"/>
                <w:color w:val="auto"/>
                <w:lang w:val="en-US" w:eastAsia="zh-CN"/>
              </w:rPr>
              <w:t>0.515</w:t>
            </w:r>
            <w:r>
              <w:rPr>
                <w:color w:val="auto"/>
              </w:rPr>
              <w:t>t/a</w:t>
            </w:r>
            <w:r>
              <w:rPr>
                <w:rFonts w:hint="eastAsia"/>
                <w:color w:val="auto"/>
                <w:lang w:eastAsia="zh-CN"/>
              </w:rPr>
              <w:t>。</w:t>
            </w:r>
          </w:p>
          <w:p w14:paraId="561E94FF">
            <w:pPr>
              <w:pStyle w:val="51"/>
              <w:ind w:firstLine="482"/>
              <w:rPr>
                <w:rFonts w:hint="eastAsia"/>
                <w:color w:val="auto"/>
                <w:lang w:eastAsia="zh-CN"/>
              </w:rPr>
            </w:pPr>
            <w:r>
              <w:rPr>
                <w:color w:val="auto"/>
              </w:rPr>
              <w:t>进入环境量：废水总量≤</w:t>
            </w:r>
            <w:r>
              <w:rPr>
                <w:rFonts w:hint="eastAsia"/>
                <w:color w:val="auto"/>
                <w:lang w:val="en-US" w:eastAsia="zh-CN"/>
              </w:rPr>
              <w:t>11749</w:t>
            </w:r>
            <w:r>
              <w:rPr>
                <w:color w:val="auto"/>
              </w:rPr>
              <w:t>t/a、COD≤</w:t>
            </w:r>
            <w:r>
              <w:rPr>
                <w:rFonts w:hint="eastAsia"/>
                <w:color w:val="auto"/>
                <w:lang w:val="en-US" w:eastAsia="zh-CN"/>
              </w:rPr>
              <w:t>0.562</w:t>
            </w:r>
            <w:r>
              <w:rPr>
                <w:color w:val="auto"/>
              </w:rPr>
              <w:t>/a、</w:t>
            </w:r>
            <w:r>
              <w:rPr>
                <w:rFonts w:hint="default" w:ascii="Times New Roman" w:hAnsi="Times New Roman" w:eastAsia="宋体" w:cs="Times New Roman"/>
                <w:i w:val="0"/>
                <w:iCs w:val="0"/>
                <w:color w:val="auto"/>
                <w:kern w:val="0"/>
                <w:sz w:val="24"/>
                <w:szCs w:val="24"/>
                <w:u w:val="none"/>
                <w:lang w:val="en-US" w:eastAsia="zh-CN" w:bidi="ar"/>
              </w:rPr>
              <w:t>BOD</w:t>
            </w:r>
            <w:r>
              <w:rPr>
                <w:rFonts w:hint="default" w:ascii="Times New Roman" w:hAnsi="Times New Roman" w:eastAsia="宋体" w:cs="Times New Roman"/>
                <w:i w:val="0"/>
                <w:iCs w:val="0"/>
                <w:color w:val="auto"/>
                <w:kern w:val="0"/>
                <w:sz w:val="24"/>
                <w:szCs w:val="24"/>
                <w:u w:val="none"/>
                <w:vertAlign w:val="subscript"/>
                <w:lang w:val="en-US" w:eastAsia="zh-CN" w:bidi="ar"/>
              </w:rPr>
              <w:t>5</w:t>
            </w:r>
            <w:r>
              <w:rPr>
                <w:color w:val="auto"/>
              </w:rPr>
              <w:t>≤</w:t>
            </w:r>
            <w:r>
              <w:rPr>
                <w:rFonts w:hint="eastAsia"/>
                <w:color w:val="auto"/>
                <w:lang w:val="en-US" w:eastAsia="zh-CN"/>
              </w:rPr>
              <w:t>0.112</w:t>
            </w:r>
            <w:r>
              <w:rPr>
                <w:color w:val="auto"/>
              </w:rPr>
              <w:t>t/a</w:t>
            </w:r>
            <w:r>
              <w:rPr>
                <w:rFonts w:hint="eastAsia"/>
                <w:color w:val="auto"/>
                <w:lang w:eastAsia="zh-CN"/>
              </w:rPr>
              <w:t>、</w:t>
            </w:r>
            <w:r>
              <w:rPr>
                <w:color w:val="auto"/>
              </w:rPr>
              <w:t>SS≤</w:t>
            </w:r>
            <w:r>
              <w:rPr>
                <w:rFonts w:hint="eastAsia"/>
                <w:color w:val="auto"/>
                <w:lang w:val="en-US" w:eastAsia="zh-CN"/>
              </w:rPr>
              <w:t>0.112</w:t>
            </w:r>
            <w:r>
              <w:rPr>
                <w:color w:val="auto"/>
              </w:rPr>
              <w:t>t/a、氨氮≤</w:t>
            </w:r>
            <w:r>
              <w:rPr>
                <w:rFonts w:hint="eastAsia"/>
                <w:color w:val="auto"/>
                <w:lang w:val="en-US" w:eastAsia="zh-CN"/>
              </w:rPr>
              <w:t>0.056</w:t>
            </w:r>
            <w:r>
              <w:rPr>
                <w:color w:val="auto"/>
              </w:rPr>
              <w:t>t/a、</w:t>
            </w:r>
            <w:r>
              <w:rPr>
                <w:rFonts w:hint="eastAsia"/>
                <w:color w:val="auto"/>
              </w:rPr>
              <w:t>TP</w:t>
            </w:r>
            <w:r>
              <w:rPr>
                <w:color w:val="auto"/>
              </w:rPr>
              <w:t>≤</w:t>
            </w:r>
            <w:r>
              <w:rPr>
                <w:rFonts w:hint="eastAsia"/>
                <w:color w:val="auto"/>
                <w:lang w:val="en-US" w:eastAsia="zh-CN"/>
              </w:rPr>
              <w:t>0.006</w:t>
            </w:r>
            <w:r>
              <w:rPr>
                <w:color w:val="auto"/>
              </w:rPr>
              <w:t>t/a、</w:t>
            </w:r>
            <w:r>
              <w:rPr>
                <w:rFonts w:hint="eastAsia"/>
                <w:color w:val="auto"/>
              </w:rPr>
              <w:t>TN</w:t>
            </w:r>
            <w:r>
              <w:rPr>
                <w:color w:val="auto"/>
              </w:rPr>
              <w:t>≤</w:t>
            </w:r>
            <w:r>
              <w:rPr>
                <w:rFonts w:hint="eastAsia"/>
                <w:color w:val="auto"/>
                <w:lang w:val="en-US" w:eastAsia="zh-CN"/>
              </w:rPr>
              <w:t>0.169</w:t>
            </w:r>
            <w:r>
              <w:rPr>
                <w:color w:val="auto"/>
              </w:rPr>
              <w:t>t/a、</w:t>
            </w:r>
            <w:r>
              <w:rPr>
                <w:rFonts w:hint="eastAsia"/>
                <w:color w:val="auto"/>
              </w:rPr>
              <w:t>动植物油</w:t>
            </w:r>
            <w:r>
              <w:rPr>
                <w:color w:val="auto"/>
              </w:rPr>
              <w:t>≤</w:t>
            </w:r>
            <w:r>
              <w:rPr>
                <w:rFonts w:hint="eastAsia"/>
                <w:color w:val="auto"/>
                <w:lang w:val="en-US" w:eastAsia="zh-CN"/>
              </w:rPr>
              <w:t>0.010</w:t>
            </w:r>
            <w:r>
              <w:rPr>
                <w:color w:val="auto"/>
              </w:rPr>
              <w:t>t/a</w:t>
            </w:r>
            <w:r>
              <w:rPr>
                <w:rFonts w:hint="eastAsia"/>
                <w:color w:val="auto"/>
                <w:lang w:eastAsia="zh-CN"/>
              </w:rPr>
              <w:t>、</w:t>
            </w:r>
            <w:r>
              <w:rPr>
                <w:rFonts w:hint="eastAsia"/>
                <w:color w:val="auto"/>
                <w:lang w:val="en-US" w:eastAsia="zh-CN"/>
              </w:rPr>
              <w:t>盐分</w:t>
            </w:r>
            <w:r>
              <w:rPr>
                <w:color w:val="auto"/>
              </w:rPr>
              <w:t>≤</w:t>
            </w:r>
            <w:r>
              <w:rPr>
                <w:rFonts w:hint="eastAsia"/>
                <w:color w:val="auto"/>
                <w:lang w:val="en-US" w:eastAsia="zh-CN"/>
              </w:rPr>
              <w:t>0.515</w:t>
            </w:r>
            <w:r>
              <w:rPr>
                <w:color w:val="auto"/>
              </w:rPr>
              <w:t>t/a</w:t>
            </w:r>
            <w:r>
              <w:rPr>
                <w:rFonts w:hint="eastAsia"/>
                <w:color w:val="auto"/>
                <w:lang w:eastAsia="zh-CN"/>
              </w:rPr>
              <w:t>。</w:t>
            </w:r>
          </w:p>
          <w:p w14:paraId="238A5623">
            <w:pPr>
              <w:pStyle w:val="51"/>
              <w:ind w:firstLine="482"/>
              <w:rPr>
                <w:color w:val="auto"/>
              </w:rPr>
            </w:pPr>
            <w:r>
              <w:rPr>
                <w:rFonts w:hint="eastAsia"/>
                <w:b/>
                <w:bCs/>
                <w:color w:val="auto"/>
              </w:rPr>
              <w:t>固废</w:t>
            </w:r>
            <w:r>
              <w:rPr>
                <w:rFonts w:hint="eastAsia"/>
                <w:color w:val="auto"/>
              </w:rPr>
              <w:t>：本项目产生的所有固废均得到有效合理处置，不进入环境。</w:t>
            </w:r>
          </w:p>
          <w:p w14:paraId="196D88D7">
            <w:pPr>
              <w:pStyle w:val="51"/>
              <w:bidi w:val="0"/>
              <w:rPr>
                <w:color w:val="auto"/>
              </w:rPr>
            </w:pPr>
          </w:p>
          <w:p w14:paraId="5528560B">
            <w:pPr>
              <w:pStyle w:val="51"/>
              <w:bidi w:val="0"/>
              <w:rPr>
                <w:color w:val="auto"/>
              </w:rPr>
            </w:pPr>
          </w:p>
          <w:p w14:paraId="27D2958E">
            <w:pPr>
              <w:pStyle w:val="51"/>
              <w:bidi w:val="0"/>
              <w:rPr>
                <w:color w:val="auto"/>
              </w:rPr>
            </w:pPr>
          </w:p>
          <w:p w14:paraId="727C6FBD">
            <w:pPr>
              <w:pStyle w:val="51"/>
              <w:bidi w:val="0"/>
              <w:rPr>
                <w:color w:val="auto"/>
              </w:rPr>
            </w:pPr>
          </w:p>
          <w:p w14:paraId="4753911D">
            <w:pPr>
              <w:pStyle w:val="51"/>
              <w:bidi w:val="0"/>
              <w:rPr>
                <w:color w:val="auto"/>
              </w:rPr>
            </w:pPr>
          </w:p>
          <w:p w14:paraId="58E04EF6">
            <w:pPr>
              <w:pStyle w:val="51"/>
              <w:bidi w:val="0"/>
              <w:rPr>
                <w:color w:val="auto"/>
              </w:rPr>
            </w:pPr>
          </w:p>
          <w:p w14:paraId="0504640F">
            <w:pPr>
              <w:pStyle w:val="51"/>
              <w:bidi w:val="0"/>
              <w:rPr>
                <w:color w:val="auto"/>
              </w:rPr>
            </w:pPr>
          </w:p>
          <w:p w14:paraId="64F73467">
            <w:pPr>
              <w:pStyle w:val="51"/>
              <w:bidi w:val="0"/>
              <w:rPr>
                <w:color w:val="auto"/>
              </w:rPr>
            </w:pPr>
          </w:p>
          <w:p w14:paraId="5CBF3721">
            <w:pPr>
              <w:pStyle w:val="51"/>
              <w:bidi w:val="0"/>
              <w:rPr>
                <w:color w:val="auto"/>
              </w:rPr>
            </w:pPr>
          </w:p>
          <w:p w14:paraId="6631CFC2">
            <w:pPr>
              <w:pStyle w:val="51"/>
              <w:bidi w:val="0"/>
              <w:rPr>
                <w:color w:val="auto"/>
              </w:rPr>
            </w:pPr>
          </w:p>
          <w:p w14:paraId="33C1737B">
            <w:pPr>
              <w:pStyle w:val="51"/>
              <w:bidi w:val="0"/>
              <w:rPr>
                <w:color w:val="auto"/>
              </w:rPr>
            </w:pPr>
          </w:p>
          <w:p w14:paraId="7CAAF0E4">
            <w:pPr>
              <w:pStyle w:val="51"/>
              <w:bidi w:val="0"/>
              <w:rPr>
                <w:color w:val="auto"/>
              </w:rPr>
            </w:pPr>
          </w:p>
          <w:p w14:paraId="5047533B">
            <w:pPr>
              <w:pStyle w:val="51"/>
              <w:bidi w:val="0"/>
              <w:rPr>
                <w:color w:val="auto"/>
              </w:rPr>
            </w:pPr>
          </w:p>
          <w:p w14:paraId="1FF35BCD">
            <w:pPr>
              <w:pStyle w:val="51"/>
              <w:bidi w:val="0"/>
              <w:rPr>
                <w:color w:val="auto"/>
              </w:rPr>
            </w:pPr>
          </w:p>
          <w:p w14:paraId="214B7B80">
            <w:pPr>
              <w:pStyle w:val="51"/>
              <w:bidi w:val="0"/>
              <w:rPr>
                <w:color w:val="auto"/>
              </w:rPr>
            </w:pPr>
          </w:p>
          <w:p w14:paraId="091AA900">
            <w:pPr>
              <w:pStyle w:val="51"/>
              <w:bidi w:val="0"/>
              <w:rPr>
                <w:color w:val="auto"/>
              </w:rPr>
            </w:pPr>
          </w:p>
          <w:p w14:paraId="55704CC9">
            <w:pPr>
              <w:pStyle w:val="51"/>
              <w:bidi w:val="0"/>
              <w:rPr>
                <w:color w:val="auto"/>
              </w:rPr>
            </w:pPr>
          </w:p>
          <w:p w14:paraId="0F3490F0">
            <w:pPr>
              <w:pStyle w:val="51"/>
              <w:bidi w:val="0"/>
              <w:rPr>
                <w:color w:val="auto"/>
              </w:rPr>
            </w:pPr>
          </w:p>
          <w:p w14:paraId="5ED48273">
            <w:pPr>
              <w:pStyle w:val="51"/>
              <w:bidi w:val="0"/>
              <w:rPr>
                <w:color w:val="auto"/>
              </w:rPr>
            </w:pPr>
          </w:p>
          <w:p w14:paraId="116D9DFA">
            <w:pPr>
              <w:pStyle w:val="51"/>
              <w:bidi w:val="0"/>
              <w:rPr>
                <w:color w:val="auto"/>
              </w:rPr>
            </w:pPr>
          </w:p>
          <w:p w14:paraId="5D36B738">
            <w:pPr>
              <w:pStyle w:val="51"/>
              <w:bidi w:val="0"/>
              <w:rPr>
                <w:color w:val="auto"/>
              </w:rPr>
            </w:pPr>
          </w:p>
          <w:p w14:paraId="77361A66">
            <w:pPr>
              <w:pStyle w:val="51"/>
              <w:bidi w:val="0"/>
              <w:rPr>
                <w:color w:val="auto"/>
              </w:rPr>
            </w:pPr>
          </w:p>
          <w:p w14:paraId="57809C97">
            <w:pPr>
              <w:pStyle w:val="51"/>
              <w:bidi w:val="0"/>
              <w:rPr>
                <w:color w:val="auto"/>
              </w:rPr>
            </w:pPr>
          </w:p>
          <w:p w14:paraId="73C6495A">
            <w:pPr>
              <w:pStyle w:val="51"/>
              <w:ind w:firstLine="0" w:firstLineChars="0"/>
              <w:rPr>
                <w:color w:val="auto"/>
              </w:rPr>
            </w:pPr>
          </w:p>
        </w:tc>
      </w:tr>
    </w:tbl>
    <w:p w14:paraId="67CA1789">
      <w:pPr>
        <w:pStyle w:val="51"/>
        <w:bidi w:val="0"/>
        <w:rPr>
          <w:color w:val="auto"/>
        </w:rPr>
        <w:sectPr>
          <w:pgSz w:w="11906" w:h="16838"/>
          <w:pgMar w:top="1701" w:right="1417" w:bottom="1701" w:left="1417" w:header="851" w:footer="851" w:gutter="0"/>
          <w:cols w:space="720" w:num="1"/>
          <w:docGrid w:linePitch="312" w:charSpace="0"/>
        </w:sectPr>
      </w:pPr>
      <w:bookmarkStart w:id="35" w:name="_Toc3460"/>
    </w:p>
    <w:p w14:paraId="4C620D9C">
      <w:pPr>
        <w:pStyle w:val="4"/>
        <w:rPr>
          <w:bCs w:val="0"/>
          <w:color w:val="auto"/>
        </w:rPr>
      </w:pPr>
      <w:bookmarkStart w:id="36" w:name="_Toc176363349"/>
      <w:r>
        <w:rPr>
          <w:bCs w:val="0"/>
          <w:color w:val="auto"/>
        </w:rPr>
        <w:t>四、主要环境影响和保护措施</w:t>
      </w:r>
      <w:bookmarkEnd w:id="35"/>
      <w:bookmarkEnd w:id="36"/>
    </w:p>
    <w:tbl>
      <w:tblPr>
        <w:tblStyle w:val="19"/>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672"/>
      </w:tblGrid>
      <w:tr w14:paraId="47CBA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52" w:type="dxa"/>
            <w:tcMar>
              <w:left w:w="28" w:type="dxa"/>
              <w:right w:w="28" w:type="dxa"/>
            </w:tcMar>
            <w:vAlign w:val="center"/>
          </w:tcPr>
          <w:p w14:paraId="5F0D5A38">
            <w:pPr>
              <w:jc w:val="center"/>
              <w:rPr>
                <w:color w:val="auto"/>
                <w:sz w:val="24"/>
                <w:szCs w:val="24"/>
              </w:rPr>
            </w:pPr>
            <w:r>
              <w:rPr>
                <w:color w:val="auto"/>
                <w:sz w:val="24"/>
                <w:szCs w:val="24"/>
              </w:rPr>
              <w:t>施工</w:t>
            </w:r>
          </w:p>
          <w:p w14:paraId="085AD5D0">
            <w:pPr>
              <w:jc w:val="center"/>
              <w:rPr>
                <w:color w:val="auto"/>
                <w:sz w:val="24"/>
                <w:szCs w:val="24"/>
              </w:rPr>
            </w:pPr>
            <w:r>
              <w:rPr>
                <w:color w:val="auto"/>
                <w:sz w:val="24"/>
                <w:szCs w:val="24"/>
              </w:rPr>
              <w:t>期环</w:t>
            </w:r>
          </w:p>
          <w:p w14:paraId="66997F4A">
            <w:pPr>
              <w:jc w:val="center"/>
              <w:rPr>
                <w:color w:val="auto"/>
                <w:sz w:val="24"/>
                <w:szCs w:val="24"/>
              </w:rPr>
            </w:pPr>
            <w:r>
              <w:rPr>
                <w:color w:val="auto"/>
                <w:sz w:val="24"/>
                <w:szCs w:val="24"/>
              </w:rPr>
              <w:t>境保</w:t>
            </w:r>
          </w:p>
          <w:p w14:paraId="2AB98BF0">
            <w:pPr>
              <w:jc w:val="center"/>
              <w:rPr>
                <w:color w:val="auto"/>
                <w:sz w:val="24"/>
                <w:szCs w:val="24"/>
              </w:rPr>
            </w:pPr>
            <w:r>
              <w:rPr>
                <w:color w:val="auto"/>
                <w:sz w:val="24"/>
                <w:szCs w:val="24"/>
              </w:rPr>
              <w:t>护措</w:t>
            </w:r>
          </w:p>
          <w:p w14:paraId="63625383">
            <w:pPr>
              <w:jc w:val="center"/>
              <w:rPr>
                <w:rFonts w:ascii="Times New Roman" w:hAnsi="Times New Roman"/>
                <w:color w:val="auto"/>
              </w:rPr>
            </w:pPr>
            <w:r>
              <w:rPr>
                <w:color w:val="auto"/>
                <w:sz w:val="24"/>
                <w:szCs w:val="24"/>
              </w:rPr>
              <w:t>施</w:t>
            </w:r>
          </w:p>
        </w:tc>
        <w:tc>
          <w:tcPr>
            <w:tcW w:w="8672" w:type="dxa"/>
            <w:vAlign w:val="center"/>
          </w:tcPr>
          <w:p w14:paraId="02ABA671">
            <w:pPr>
              <w:pStyle w:val="51"/>
              <w:ind w:firstLine="480"/>
              <w:rPr>
                <w:color w:val="auto"/>
              </w:rPr>
            </w:pPr>
            <w:r>
              <w:rPr>
                <w:rFonts w:hint="eastAsia"/>
                <w:color w:val="auto"/>
              </w:rPr>
              <w:t>本项目位于宿迁市泗阳县卢集镇高渡工业园通湖路与建设路交叉口1号，租赁园区现有闲置厂房进行生产。只需进行简单装修和设备安装，施工期污染物主要为设备安装时期工人产生的极少量生活污水和生活垃圾，对环境影响较少。故本次评价对施工期环境影</w:t>
            </w:r>
            <w:r>
              <w:rPr>
                <w:rFonts w:hint="eastAsia"/>
                <w:color w:val="auto"/>
                <w:lang w:eastAsia="zh-CN"/>
              </w:rPr>
              <w:t>不作</w:t>
            </w:r>
            <w:r>
              <w:rPr>
                <w:rFonts w:hint="eastAsia"/>
                <w:color w:val="auto"/>
              </w:rPr>
              <w:t>做分析，仅对运营环境影响进行分析。</w:t>
            </w:r>
          </w:p>
        </w:tc>
      </w:tr>
      <w:tr w14:paraId="65083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52" w:type="dxa"/>
            <w:tcMar>
              <w:left w:w="28" w:type="dxa"/>
              <w:right w:w="28" w:type="dxa"/>
            </w:tcMar>
            <w:vAlign w:val="center"/>
          </w:tcPr>
          <w:p w14:paraId="70483CE1">
            <w:pPr>
              <w:jc w:val="center"/>
              <w:rPr>
                <w:color w:val="auto"/>
                <w:sz w:val="24"/>
                <w:szCs w:val="24"/>
              </w:rPr>
            </w:pPr>
            <w:r>
              <w:rPr>
                <w:color w:val="auto"/>
                <w:sz w:val="24"/>
                <w:szCs w:val="24"/>
              </w:rPr>
              <w:t>运营</w:t>
            </w:r>
          </w:p>
          <w:p w14:paraId="6DFC7175">
            <w:pPr>
              <w:jc w:val="center"/>
              <w:rPr>
                <w:color w:val="auto"/>
                <w:sz w:val="24"/>
                <w:szCs w:val="24"/>
              </w:rPr>
            </w:pPr>
            <w:r>
              <w:rPr>
                <w:color w:val="auto"/>
                <w:sz w:val="24"/>
                <w:szCs w:val="24"/>
              </w:rPr>
              <w:t>期环</w:t>
            </w:r>
          </w:p>
          <w:p w14:paraId="5338D4AF">
            <w:pPr>
              <w:spacing w:line="400" w:lineRule="exact"/>
              <w:jc w:val="center"/>
              <w:rPr>
                <w:color w:val="auto"/>
                <w:sz w:val="24"/>
                <w:szCs w:val="24"/>
              </w:rPr>
            </w:pPr>
            <w:r>
              <w:rPr>
                <w:color w:val="auto"/>
                <w:sz w:val="24"/>
                <w:szCs w:val="24"/>
              </w:rPr>
              <w:t>境影</w:t>
            </w:r>
          </w:p>
          <w:p w14:paraId="4E818263">
            <w:pPr>
              <w:jc w:val="center"/>
              <w:rPr>
                <w:color w:val="auto"/>
                <w:sz w:val="24"/>
                <w:szCs w:val="24"/>
              </w:rPr>
            </w:pPr>
            <w:r>
              <w:rPr>
                <w:color w:val="auto"/>
                <w:sz w:val="24"/>
                <w:szCs w:val="24"/>
              </w:rPr>
              <w:t>响和</w:t>
            </w:r>
          </w:p>
          <w:p w14:paraId="103C266E">
            <w:pPr>
              <w:jc w:val="center"/>
              <w:rPr>
                <w:color w:val="auto"/>
                <w:sz w:val="24"/>
                <w:szCs w:val="24"/>
              </w:rPr>
            </w:pPr>
            <w:r>
              <w:rPr>
                <w:color w:val="auto"/>
                <w:sz w:val="24"/>
                <w:szCs w:val="24"/>
              </w:rPr>
              <w:t>保护</w:t>
            </w:r>
          </w:p>
          <w:p w14:paraId="1336E0B6">
            <w:pPr>
              <w:jc w:val="center"/>
              <w:rPr>
                <w:color w:val="auto"/>
                <w:sz w:val="24"/>
                <w:szCs w:val="24"/>
              </w:rPr>
            </w:pPr>
            <w:r>
              <w:rPr>
                <w:color w:val="auto"/>
                <w:sz w:val="24"/>
                <w:szCs w:val="24"/>
              </w:rPr>
              <w:t>措施</w:t>
            </w:r>
          </w:p>
        </w:tc>
        <w:tc>
          <w:tcPr>
            <w:tcW w:w="8672" w:type="dxa"/>
            <w:vAlign w:val="center"/>
          </w:tcPr>
          <w:p w14:paraId="27C65A62">
            <w:pPr>
              <w:pStyle w:val="51"/>
              <w:ind w:firstLine="482"/>
              <w:rPr>
                <w:b/>
                <w:bCs/>
                <w:color w:val="auto"/>
              </w:rPr>
            </w:pPr>
            <w:r>
              <w:rPr>
                <w:b/>
                <w:bCs/>
                <w:color w:val="auto"/>
              </w:rPr>
              <w:t>1、大气环境影响及防治措施分析</w:t>
            </w:r>
          </w:p>
          <w:p w14:paraId="7172A4C4">
            <w:pPr>
              <w:pStyle w:val="51"/>
              <w:ind w:firstLine="482"/>
              <w:rPr>
                <w:b/>
                <w:bCs/>
                <w:color w:val="auto"/>
              </w:rPr>
            </w:pPr>
            <w:r>
              <w:rPr>
                <w:b/>
                <w:bCs/>
                <w:color w:val="auto"/>
              </w:rPr>
              <w:t>（1）污染源分析</w:t>
            </w:r>
          </w:p>
          <w:p w14:paraId="2B5FE3C5">
            <w:pPr>
              <w:pStyle w:val="51"/>
              <w:ind w:firstLine="480"/>
              <w:rPr>
                <w:color w:val="auto"/>
              </w:rPr>
            </w:pPr>
            <w:r>
              <w:rPr>
                <w:color w:val="auto"/>
              </w:rPr>
              <w:t>本项目无组织废气主要为面粉拆包、</w:t>
            </w:r>
            <w:r>
              <w:rPr>
                <w:rFonts w:hint="eastAsia"/>
                <w:color w:val="auto"/>
                <w:lang w:val="en-US" w:eastAsia="zh-CN"/>
              </w:rPr>
              <w:t>投料、</w:t>
            </w:r>
            <w:r>
              <w:rPr>
                <w:color w:val="auto"/>
              </w:rPr>
              <w:t>人员进出仓库溢出</w:t>
            </w:r>
            <w:r>
              <w:rPr>
                <w:rFonts w:hint="eastAsia"/>
                <w:color w:val="auto"/>
                <w:lang w:val="en-US" w:eastAsia="zh-CN"/>
              </w:rPr>
              <w:t>的</w:t>
            </w:r>
            <w:r>
              <w:rPr>
                <w:color w:val="auto"/>
              </w:rPr>
              <w:t>少量粉尘</w:t>
            </w:r>
            <w:r>
              <w:rPr>
                <w:rFonts w:hint="eastAsia"/>
                <w:color w:val="auto"/>
                <w:lang w:eastAsia="zh-CN"/>
              </w:rPr>
              <w:t>，</w:t>
            </w:r>
            <w:r>
              <w:rPr>
                <w:color w:val="auto"/>
              </w:rPr>
              <w:t>和面粉尘以及</w:t>
            </w:r>
            <w:r>
              <w:rPr>
                <w:rFonts w:hint="eastAsia"/>
                <w:color w:val="auto"/>
                <w:lang w:val="en-US" w:eastAsia="zh-CN"/>
              </w:rPr>
              <w:t>一体化污水处理设施</w:t>
            </w:r>
            <w:r>
              <w:rPr>
                <w:color w:val="auto"/>
              </w:rPr>
              <w:t>产生的恶臭。</w:t>
            </w:r>
          </w:p>
          <w:p w14:paraId="6AA937CC">
            <w:pPr>
              <w:pStyle w:val="51"/>
              <w:ind w:firstLine="482"/>
              <w:rPr>
                <w:color w:val="auto"/>
              </w:rPr>
            </w:pPr>
            <w:r>
              <w:rPr>
                <w:rFonts w:hint="eastAsia" w:ascii="宋体" w:hAnsi="宋体" w:cs="宋体"/>
                <w:b/>
                <w:bCs/>
                <w:color w:val="auto"/>
              </w:rPr>
              <w:t>①</w:t>
            </w:r>
            <w:r>
              <w:rPr>
                <w:b/>
                <w:bCs/>
                <w:color w:val="auto"/>
              </w:rPr>
              <w:t>面粉处理粉尘</w:t>
            </w:r>
            <w:r>
              <w:rPr>
                <w:color w:val="auto"/>
              </w:rPr>
              <w:t>：</w:t>
            </w:r>
            <w:r>
              <w:rPr>
                <w:rFonts w:hint="eastAsia"/>
                <w:color w:val="auto"/>
                <w:lang w:val="en-US" w:eastAsia="zh-CN"/>
              </w:rPr>
              <w:t>本</w:t>
            </w:r>
            <w:r>
              <w:rPr>
                <w:color w:val="auto"/>
              </w:rPr>
              <w:t>项目面粉拆包、</w:t>
            </w:r>
            <w:r>
              <w:rPr>
                <w:rFonts w:hint="eastAsia"/>
                <w:color w:val="auto"/>
                <w:lang w:val="en-US" w:eastAsia="zh-CN"/>
              </w:rPr>
              <w:t>投料、</w:t>
            </w:r>
            <w:r>
              <w:rPr>
                <w:color w:val="auto"/>
              </w:rPr>
              <w:t>人员进出仓库、和面等过程会产生少量粉尘。参考宿迁市金鸣食品有限公司年产4000吨速冻水饺和150吨速冻汤包项目，粉尘产生量约为原料用量的万分之一，本项目面粉用量为</w:t>
            </w:r>
            <w:r>
              <w:rPr>
                <w:rFonts w:hint="eastAsia"/>
                <w:color w:val="auto"/>
                <w:lang w:val="en-US" w:eastAsia="zh-CN"/>
              </w:rPr>
              <w:t>1040</w:t>
            </w:r>
            <w:r>
              <w:rPr>
                <w:color w:val="auto"/>
              </w:rPr>
              <w:t>t/a，则粉尘量为</w:t>
            </w:r>
            <w:r>
              <w:rPr>
                <w:rFonts w:hint="eastAsia"/>
                <w:color w:val="auto"/>
                <w:lang w:val="en-US" w:eastAsia="zh-CN"/>
              </w:rPr>
              <w:t>0.104</w:t>
            </w:r>
            <w:r>
              <w:rPr>
                <w:color w:val="auto"/>
              </w:rPr>
              <w:t>t/a。</w:t>
            </w:r>
          </w:p>
          <w:p w14:paraId="323C6F6E">
            <w:pPr>
              <w:pStyle w:val="51"/>
              <w:ind w:firstLine="482"/>
              <w:rPr>
                <w:color w:val="auto"/>
              </w:rPr>
            </w:pPr>
            <w:r>
              <w:rPr>
                <w:rFonts w:hint="eastAsia" w:ascii="宋体" w:hAnsi="宋体" w:cs="宋体"/>
                <w:b/>
                <w:bCs/>
                <w:color w:val="auto"/>
              </w:rPr>
              <w:t>②</w:t>
            </w:r>
            <w:r>
              <w:rPr>
                <w:rFonts w:hint="eastAsia"/>
                <w:b/>
                <w:bCs/>
                <w:color w:val="auto"/>
                <w:lang w:val="en-US" w:eastAsia="zh-CN"/>
              </w:rPr>
              <w:t>一体化污水处理设施</w:t>
            </w:r>
            <w:r>
              <w:rPr>
                <w:b/>
                <w:bCs/>
                <w:color w:val="auto"/>
              </w:rPr>
              <w:t>恶臭</w:t>
            </w:r>
            <w:r>
              <w:rPr>
                <w:color w:val="auto"/>
              </w:rPr>
              <w:t>：</w:t>
            </w:r>
            <w:r>
              <w:rPr>
                <w:rFonts w:hint="eastAsia"/>
                <w:color w:val="auto"/>
                <w:lang w:val="en-US" w:eastAsia="zh-CN"/>
              </w:rPr>
              <w:t>本</w:t>
            </w:r>
            <w:r>
              <w:rPr>
                <w:color w:val="auto"/>
              </w:rPr>
              <w:t>项目</w:t>
            </w:r>
            <w:r>
              <w:rPr>
                <w:rFonts w:hint="eastAsia"/>
                <w:color w:val="auto"/>
                <w:lang w:val="en-US" w:eastAsia="zh-CN"/>
              </w:rPr>
              <w:t>一体化污水处理设施处理生产废水，会</w:t>
            </w:r>
            <w:r>
              <w:rPr>
                <w:color w:val="auto"/>
              </w:rPr>
              <w:t>产生</w:t>
            </w:r>
            <w:r>
              <w:rPr>
                <w:rFonts w:hint="eastAsia"/>
                <w:color w:val="auto"/>
                <w:lang w:val="en-US" w:eastAsia="zh-CN"/>
              </w:rPr>
              <w:t>少量</w:t>
            </w:r>
            <w:r>
              <w:rPr>
                <w:color w:val="auto"/>
              </w:rPr>
              <w:t>恶臭，恶臭的主要成分是氨、硫化氢等，对环境影响较小，</w:t>
            </w:r>
            <w:r>
              <w:rPr>
                <w:rFonts w:hint="eastAsia"/>
                <w:color w:val="auto"/>
                <w:lang w:val="en-US" w:eastAsia="zh-CN"/>
              </w:rPr>
              <w:t>故</w:t>
            </w:r>
            <w:r>
              <w:rPr>
                <w:color w:val="auto"/>
              </w:rPr>
              <w:t>本次</w:t>
            </w:r>
            <w:r>
              <w:rPr>
                <w:rFonts w:hint="eastAsia"/>
                <w:color w:val="auto"/>
              </w:rPr>
              <w:t>环评</w:t>
            </w:r>
            <w:r>
              <w:rPr>
                <w:color w:val="auto"/>
              </w:rPr>
              <w:t>不予量化分析。</w:t>
            </w:r>
          </w:p>
          <w:p w14:paraId="36387215">
            <w:pPr>
              <w:pStyle w:val="9"/>
              <w:rPr>
                <w:color w:val="auto"/>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w:t>
            </w:r>
            <w:r>
              <w:rPr>
                <w:color w:val="auto"/>
              </w:rPr>
              <w:fldChar w:fldCharType="end"/>
            </w:r>
            <w:r>
              <w:rPr>
                <w:rFonts w:hint="eastAsia"/>
                <w:color w:val="auto"/>
              </w:rPr>
              <w:t xml:space="preserve"> </w:t>
            </w:r>
            <w:r>
              <w:rPr>
                <w:color w:val="auto"/>
              </w:rPr>
              <w:t>本项目无组织废气产生和排放情况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5"/>
              <w:gridCol w:w="2157"/>
              <w:gridCol w:w="1230"/>
              <w:gridCol w:w="875"/>
              <w:gridCol w:w="953"/>
              <w:gridCol w:w="1008"/>
              <w:gridCol w:w="1008"/>
            </w:tblGrid>
            <w:tr w14:paraId="3A68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5" w:hRule="atLeast"/>
                <w:jc w:val="center"/>
              </w:trPr>
              <w:tc>
                <w:tcPr>
                  <w:tcW w:w="720" w:type="pct"/>
                  <w:tcBorders>
                    <w:tl2br w:val="nil"/>
                    <w:tr2bl w:val="nil"/>
                  </w:tcBorders>
                  <w:vAlign w:val="center"/>
                </w:tcPr>
                <w:p w14:paraId="0EDDCB76">
                  <w:pPr>
                    <w:pStyle w:val="53"/>
                    <w:rPr>
                      <w:b/>
                      <w:bCs/>
                      <w:color w:val="auto"/>
                    </w:rPr>
                  </w:pPr>
                  <w:r>
                    <w:rPr>
                      <w:b/>
                      <w:bCs/>
                      <w:color w:val="auto"/>
                    </w:rPr>
                    <w:t>污染源位置</w:t>
                  </w:r>
                </w:p>
              </w:tc>
              <w:tc>
                <w:tcPr>
                  <w:tcW w:w="1277" w:type="pct"/>
                  <w:tcBorders>
                    <w:tl2br w:val="nil"/>
                    <w:tr2bl w:val="nil"/>
                  </w:tcBorders>
                  <w:vAlign w:val="center"/>
                </w:tcPr>
                <w:p w14:paraId="307FFDFF">
                  <w:pPr>
                    <w:pStyle w:val="53"/>
                    <w:rPr>
                      <w:b/>
                      <w:bCs/>
                      <w:color w:val="auto"/>
                    </w:rPr>
                  </w:pPr>
                  <w:r>
                    <w:rPr>
                      <w:b/>
                      <w:bCs/>
                      <w:color w:val="auto"/>
                    </w:rPr>
                    <w:t>产生工序</w:t>
                  </w:r>
                </w:p>
              </w:tc>
              <w:tc>
                <w:tcPr>
                  <w:tcW w:w="728" w:type="pct"/>
                  <w:tcBorders>
                    <w:tl2br w:val="nil"/>
                    <w:tr2bl w:val="nil"/>
                  </w:tcBorders>
                  <w:vAlign w:val="center"/>
                </w:tcPr>
                <w:p w14:paraId="058DA740">
                  <w:pPr>
                    <w:pStyle w:val="53"/>
                    <w:rPr>
                      <w:b/>
                      <w:bCs/>
                      <w:color w:val="auto"/>
                    </w:rPr>
                  </w:pPr>
                  <w:r>
                    <w:rPr>
                      <w:b/>
                      <w:bCs/>
                      <w:color w:val="auto"/>
                    </w:rPr>
                    <w:t>污染物名称</w:t>
                  </w:r>
                </w:p>
              </w:tc>
              <w:tc>
                <w:tcPr>
                  <w:tcW w:w="518" w:type="pct"/>
                  <w:tcBorders>
                    <w:tl2br w:val="nil"/>
                    <w:tr2bl w:val="nil"/>
                  </w:tcBorders>
                  <w:vAlign w:val="center"/>
                </w:tcPr>
                <w:p w14:paraId="26FAF19B">
                  <w:pPr>
                    <w:pStyle w:val="53"/>
                    <w:rPr>
                      <w:b/>
                      <w:bCs/>
                      <w:color w:val="auto"/>
                    </w:rPr>
                  </w:pPr>
                  <w:r>
                    <w:rPr>
                      <w:b/>
                      <w:bCs/>
                      <w:color w:val="auto"/>
                    </w:rPr>
                    <w:t>产生量</w:t>
                  </w:r>
                  <w:r>
                    <w:rPr>
                      <w:rFonts w:hint="eastAsia"/>
                      <w:b/>
                      <w:bCs/>
                      <w:color w:val="auto"/>
                    </w:rPr>
                    <w:t>（</w:t>
                  </w:r>
                  <w:r>
                    <w:rPr>
                      <w:b/>
                      <w:bCs/>
                      <w:color w:val="auto"/>
                    </w:rPr>
                    <w:t>t/a</w:t>
                  </w:r>
                  <w:r>
                    <w:rPr>
                      <w:rFonts w:hint="eastAsia"/>
                      <w:b/>
                      <w:bCs/>
                      <w:color w:val="auto"/>
                    </w:rPr>
                    <w:t>）</w:t>
                  </w:r>
                </w:p>
              </w:tc>
              <w:tc>
                <w:tcPr>
                  <w:tcW w:w="564" w:type="pct"/>
                  <w:tcBorders>
                    <w:tl2br w:val="nil"/>
                    <w:tr2bl w:val="nil"/>
                  </w:tcBorders>
                  <w:vAlign w:val="center"/>
                </w:tcPr>
                <w:p w14:paraId="42E928AA">
                  <w:pPr>
                    <w:pStyle w:val="53"/>
                    <w:rPr>
                      <w:b/>
                      <w:bCs/>
                      <w:color w:val="auto"/>
                    </w:rPr>
                  </w:pPr>
                  <w:r>
                    <w:rPr>
                      <w:rFonts w:hint="eastAsia"/>
                      <w:b/>
                      <w:bCs/>
                      <w:color w:val="auto"/>
                    </w:rPr>
                    <w:t>排放速率（kg/h）</w:t>
                  </w:r>
                </w:p>
              </w:tc>
              <w:tc>
                <w:tcPr>
                  <w:tcW w:w="1006" w:type="dxa"/>
                  <w:tcBorders>
                    <w:tl2br w:val="nil"/>
                    <w:tr2bl w:val="nil"/>
                  </w:tcBorders>
                  <w:vAlign w:val="center"/>
                </w:tcPr>
                <w:p w14:paraId="6DC73FEA">
                  <w:pPr>
                    <w:pStyle w:val="53"/>
                    <w:rPr>
                      <w:b/>
                      <w:bCs/>
                      <w:color w:val="auto"/>
                    </w:rPr>
                  </w:pPr>
                  <w:r>
                    <w:rPr>
                      <w:b/>
                      <w:bCs/>
                      <w:color w:val="auto"/>
                    </w:rPr>
                    <w:t>面源面积</w:t>
                  </w:r>
                </w:p>
                <w:p w14:paraId="16611773">
                  <w:pPr>
                    <w:pStyle w:val="53"/>
                    <w:rPr>
                      <w:b/>
                      <w:bCs/>
                      <w:color w:val="auto"/>
                    </w:rPr>
                  </w:pPr>
                  <w:r>
                    <w:rPr>
                      <w:rFonts w:hint="eastAsia"/>
                      <w:b/>
                      <w:bCs/>
                      <w:color w:val="auto"/>
                      <w:lang w:eastAsia="zh-CN"/>
                    </w:rPr>
                    <w:t>(</w:t>
                  </w:r>
                  <w:r>
                    <w:rPr>
                      <w:b/>
                      <w:bCs/>
                      <w:color w:val="auto"/>
                    </w:rPr>
                    <w:t>m</w:t>
                  </w:r>
                  <w:r>
                    <w:rPr>
                      <w:rFonts w:hint="eastAsia"/>
                      <w:b/>
                      <w:bCs/>
                      <w:color w:val="auto"/>
                      <w:vertAlign w:val="superscript"/>
                    </w:rPr>
                    <w:t>2</w:t>
                  </w:r>
                  <w:r>
                    <w:rPr>
                      <w:rFonts w:hint="eastAsia"/>
                      <w:b/>
                      <w:bCs/>
                      <w:color w:val="auto"/>
                      <w:vertAlign w:val="superscript"/>
                      <w:lang w:eastAsia="zh-CN"/>
                    </w:rPr>
                    <w:t>)</w:t>
                  </w:r>
                </w:p>
              </w:tc>
              <w:tc>
                <w:tcPr>
                  <w:tcW w:w="1006" w:type="dxa"/>
                  <w:tcBorders>
                    <w:tl2br w:val="nil"/>
                    <w:tr2bl w:val="nil"/>
                  </w:tcBorders>
                  <w:vAlign w:val="center"/>
                </w:tcPr>
                <w:p w14:paraId="0B7B970D">
                  <w:pPr>
                    <w:pStyle w:val="53"/>
                    <w:rPr>
                      <w:b/>
                      <w:bCs/>
                      <w:color w:val="auto"/>
                    </w:rPr>
                  </w:pPr>
                  <w:r>
                    <w:rPr>
                      <w:b/>
                      <w:bCs/>
                      <w:color w:val="auto"/>
                    </w:rPr>
                    <w:t>面源高度</w:t>
                  </w:r>
                </w:p>
                <w:p w14:paraId="5CA97C31">
                  <w:pPr>
                    <w:pStyle w:val="53"/>
                    <w:rPr>
                      <w:b/>
                      <w:bCs/>
                      <w:color w:val="auto"/>
                    </w:rPr>
                  </w:pPr>
                  <w:r>
                    <w:rPr>
                      <w:rFonts w:hint="eastAsia"/>
                      <w:b/>
                      <w:bCs/>
                      <w:color w:val="auto"/>
                      <w:lang w:eastAsia="zh-CN"/>
                    </w:rPr>
                    <w:t>(</w:t>
                  </w:r>
                  <w:r>
                    <w:rPr>
                      <w:rFonts w:hint="eastAsia"/>
                      <w:b/>
                      <w:bCs/>
                      <w:color w:val="auto"/>
                    </w:rPr>
                    <w:t>m</w:t>
                  </w:r>
                  <w:r>
                    <w:rPr>
                      <w:rFonts w:hint="eastAsia"/>
                      <w:b/>
                      <w:bCs/>
                      <w:color w:val="auto"/>
                      <w:lang w:eastAsia="zh-CN"/>
                    </w:rPr>
                    <w:t>)</w:t>
                  </w:r>
                </w:p>
              </w:tc>
            </w:tr>
            <w:tr w14:paraId="60D7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720" w:type="pct"/>
                  <w:tcBorders>
                    <w:tl2br w:val="nil"/>
                    <w:tr2bl w:val="nil"/>
                  </w:tcBorders>
                  <w:vAlign w:val="center"/>
                </w:tcPr>
                <w:p w14:paraId="5FA48EC6">
                  <w:pPr>
                    <w:pStyle w:val="53"/>
                    <w:rPr>
                      <w:color w:val="auto"/>
                    </w:rPr>
                  </w:pPr>
                  <w:r>
                    <w:rPr>
                      <w:rFonts w:hint="eastAsia"/>
                      <w:color w:val="auto"/>
                    </w:rPr>
                    <w:t>生产车间</w:t>
                  </w:r>
                </w:p>
              </w:tc>
              <w:tc>
                <w:tcPr>
                  <w:tcW w:w="1277" w:type="pct"/>
                  <w:tcBorders>
                    <w:tl2br w:val="nil"/>
                    <w:tr2bl w:val="nil"/>
                  </w:tcBorders>
                  <w:vAlign w:val="center"/>
                </w:tcPr>
                <w:p w14:paraId="5A65CC58">
                  <w:pPr>
                    <w:pStyle w:val="53"/>
                    <w:rPr>
                      <w:color w:val="auto"/>
                    </w:rPr>
                  </w:pPr>
                  <w:r>
                    <w:rPr>
                      <w:rFonts w:hint="eastAsia"/>
                      <w:color w:val="auto"/>
                    </w:rPr>
                    <w:t>面粉拆包、</w:t>
                  </w:r>
                  <w:r>
                    <w:rPr>
                      <w:rFonts w:hint="eastAsia"/>
                      <w:color w:val="auto"/>
                      <w:lang w:val="en-US" w:eastAsia="zh-CN"/>
                    </w:rPr>
                    <w:t>投料、</w:t>
                  </w:r>
                  <w:r>
                    <w:rPr>
                      <w:rFonts w:hint="eastAsia"/>
                      <w:color w:val="auto"/>
                    </w:rPr>
                    <w:t>人员进出仓库、和面等</w:t>
                  </w:r>
                </w:p>
              </w:tc>
              <w:tc>
                <w:tcPr>
                  <w:tcW w:w="728" w:type="pct"/>
                  <w:tcBorders>
                    <w:tl2br w:val="nil"/>
                    <w:tr2bl w:val="nil"/>
                  </w:tcBorders>
                  <w:vAlign w:val="center"/>
                </w:tcPr>
                <w:p w14:paraId="735C97A2">
                  <w:pPr>
                    <w:pStyle w:val="53"/>
                    <w:rPr>
                      <w:color w:val="auto"/>
                    </w:rPr>
                  </w:pPr>
                  <w:r>
                    <w:rPr>
                      <w:rFonts w:hint="eastAsia"/>
                      <w:color w:val="auto"/>
                    </w:rPr>
                    <w:t>颗粒物</w:t>
                  </w:r>
                </w:p>
              </w:tc>
              <w:tc>
                <w:tcPr>
                  <w:tcW w:w="518" w:type="pct"/>
                  <w:tcBorders>
                    <w:tl2br w:val="nil"/>
                    <w:tr2bl w:val="nil"/>
                  </w:tcBorders>
                  <w:vAlign w:val="center"/>
                </w:tcPr>
                <w:p w14:paraId="6829E5BA">
                  <w:pPr>
                    <w:pStyle w:val="53"/>
                    <w:rPr>
                      <w:rFonts w:hint="default" w:eastAsia="宋体"/>
                      <w:color w:val="auto"/>
                      <w:lang w:val="en-US" w:eastAsia="zh-CN"/>
                    </w:rPr>
                  </w:pPr>
                  <w:r>
                    <w:rPr>
                      <w:rFonts w:hint="eastAsia"/>
                      <w:color w:val="auto"/>
                      <w:lang w:val="en-US" w:eastAsia="zh-CN"/>
                    </w:rPr>
                    <w:t>0.104</w:t>
                  </w:r>
                </w:p>
              </w:tc>
              <w:tc>
                <w:tcPr>
                  <w:tcW w:w="564" w:type="pct"/>
                  <w:tcBorders>
                    <w:tl2br w:val="nil"/>
                    <w:tr2bl w:val="nil"/>
                  </w:tcBorders>
                  <w:vAlign w:val="center"/>
                </w:tcPr>
                <w:p w14:paraId="3CCAF7D1">
                  <w:pPr>
                    <w:pStyle w:val="53"/>
                    <w:rPr>
                      <w:rFonts w:hint="default" w:eastAsia="宋体"/>
                      <w:color w:val="auto"/>
                      <w:lang w:val="en-US" w:eastAsia="zh-CN"/>
                    </w:rPr>
                  </w:pPr>
                  <w:r>
                    <w:rPr>
                      <w:rFonts w:hint="eastAsia"/>
                      <w:color w:val="auto"/>
                      <w:lang w:val="en-US" w:eastAsia="zh-CN"/>
                    </w:rPr>
                    <w:t>0.0433</w:t>
                  </w:r>
                </w:p>
              </w:tc>
              <w:tc>
                <w:tcPr>
                  <w:tcW w:w="1006" w:type="dxa"/>
                  <w:tcBorders>
                    <w:tl2br w:val="nil"/>
                    <w:tr2bl w:val="nil"/>
                  </w:tcBorders>
                  <w:vAlign w:val="center"/>
                </w:tcPr>
                <w:p w14:paraId="1B1428F9">
                  <w:pPr>
                    <w:pStyle w:val="53"/>
                    <w:rPr>
                      <w:color w:val="auto"/>
                    </w:rPr>
                  </w:pPr>
                  <w:r>
                    <w:rPr>
                      <w:rFonts w:hint="eastAsia"/>
                      <w:color w:val="auto"/>
                    </w:rPr>
                    <w:t>5380</w:t>
                  </w:r>
                </w:p>
              </w:tc>
              <w:tc>
                <w:tcPr>
                  <w:tcW w:w="1006" w:type="dxa"/>
                  <w:tcBorders>
                    <w:tl2br w:val="nil"/>
                    <w:tr2bl w:val="nil"/>
                  </w:tcBorders>
                  <w:vAlign w:val="center"/>
                </w:tcPr>
                <w:p w14:paraId="2EF3073F">
                  <w:pPr>
                    <w:pStyle w:val="53"/>
                    <w:rPr>
                      <w:color w:val="auto"/>
                    </w:rPr>
                  </w:pPr>
                  <w:r>
                    <w:rPr>
                      <w:rFonts w:hint="eastAsia"/>
                      <w:color w:val="auto"/>
                    </w:rPr>
                    <w:t>8</w:t>
                  </w:r>
                </w:p>
              </w:tc>
            </w:tr>
          </w:tbl>
          <w:p w14:paraId="57115F9F">
            <w:pPr>
              <w:pStyle w:val="51"/>
              <w:ind w:firstLine="482"/>
              <w:rPr>
                <w:b/>
                <w:bCs/>
                <w:color w:val="auto"/>
              </w:rPr>
            </w:pPr>
            <w:r>
              <w:rPr>
                <w:rFonts w:hint="eastAsia"/>
                <w:b/>
                <w:bCs/>
                <w:color w:val="auto"/>
              </w:rPr>
              <w:t>（2）防治措施可行性及达标分析</w:t>
            </w:r>
          </w:p>
          <w:p w14:paraId="270DFA56">
            <w:pPr>
              <w:pStyle w:val="51"/>
              <w:ind w:firstLine="480"/>
              <w:rPr>
                <w:color w:val="auto"/>
              </w:rPr>
            </w:pPr>
            <w:r>
              <w:rPr>
                <w:rFonts w:hint="eastAsia"/>
                <w:color w:val="auto"/>
              </w:rPr>
              <w:t>本项目无组织粉尘废气通过减少人为因素、加强车间和库房密闭、依托厂房周边绿化等措施后可进一步减少无组织粉尘废气的排放。</w:t>
            </w:r>
          </w:p>
          <w:p w14:paraId="64DB024D">
            <w:pPr>
              <w:pStyle w:val="51"/>
              <w:ind w:firstLine="482"/>
              <w:rPr>
                <w:b/>
                <w:bCs/>
                <w:color w:val="auto"/>
              </w:rPr>
            </w:pPr>
            <w:r>
              <w:rPr>
                <w:rFonts w:hint="eastAsia"/>
                <w:b/>
                <w:bCs/>
                <w:color w:val="auto"/>
              </w:rPr>
              <w:t>（3）污染物排放量计算</w:t>
            </w:r>
          </w:p>
          <w:p w14:paraId="0354798E">
            <w:pPr>
              <w:pStyle w:val="51"/>
              <w:ind w:firstLine="480"/>
              <w:rPr>
                <w:color w:val="auto"/>
              </w:rPr>
            </w:pPr>
            <w:r>
              <w:rPr>
                <w:rFonts w:hint="eastAsia"/>
                <w:color w:val="auto"/>
              </w:rPr>
              <w:t>本项目大气污染物无组织排放量核算见</w:t>
            </w:r>
            <w:r>
              <w:rPr>
                <w:rFonts w:hint="eastAsia"/>
                <w:color w:val="auto"/>
              </w:rPr>
              <w:fldChar w:fldCharType="begin"/>
            </w:r>
            <w:r>
              <w:rPr>
                <w:rFonts w:hint="eastAsia"/>
                <w:color w:val="auto"/>
              </w:rPr>
              <w:instrText xml:space="preserve"> REF _Ref29384 \h </w:instrText>
            </w:r>
            <w:r>
              <w:rPr>
                <w:rFonts w:hint="eastAsia"/>
                <w:color w:val="auto"/>
              </w:rPr>
              <w:fldChar w:fldCharType="separate"/>
            </w:r>
            <w:r>
              <w:rPr>
                <w:color w:val="auto"/>
              </w:rPr>
              <w:t>表4- 2</w:t>
            </w:r>
            <w:r>
              <w:rPr>
                <w:rFonts w:hint="eastAsia"/>
                <w:color w:val="auto"/>
              </w:rPr>
              <w:fldChar w:fldCharType="end"/>
            </w:r>
            <w:r>
              <w:rPr>
                <w:rFonts w:hint="eastAsia"/>
                <w:color w:val="auto"/>
              </w:rPr>
              <w:t>。</w:t>
            </w:r>
          </w:p>
          <w:p w14:paraId="598EA2EF">
            <w:pPr>
              <w:pStyle w:val="9"/>
              <w:rPr>
                <w:color w:val="auto"/>
              </w:rPr>
            </w:pPr>
            <w:bookmarkStart w:id="37" w:name="_Ref29384"/>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w:t>
            </w:r>
            <w:r>
              <w:rPr>
                <w:color w:val="auto"/>
              </w:rPr>
              <w:fldChar w:fldCharType="end"/>
            </w:r>
            <w:bookmarkEnd w:id="37"/>
            <w:r>
              <w:rPr>
                <w:rFonts w:hint="eastAsia"/>
                <w:color w:val="auto"/>
              </w:rPr>
              <w:t xml:space="preserve"> 大气污染物无组织排放量核算表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57"/>
              <w:gridCol w:w="484"/>
              <w:gridCol w:w="2033"/>
              <w:gridCol w:w="2055"/>
              <w:gridCol w:w="1155"/>
              <w:gridCol w:w="780"/>
              <w:gridCol w:w="636"/>
            </w:tblGrid>
            <w:tr w14:paraId="19BA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14:paraId="7681BB49">
                  <w:pPr>
                    <w:pStyle w:val="54"/>
                    <w:bidi w:val="0"/>
                    <w:rPr>
                      <w:color w:val="auto"/>
                    </w:rPr>
                  </w:pPr>
                  <w:r>
                    <w:rPr>
                      <w:color w:val="auto"/>
                    </w:rPr>
                    <w:t>排放口编号</w:t>
                  </w:r>
                </w:p>
              </w:tc>
              <w:tc>
                <w:tcPr>
                  <w:tcW w:w="657" w:type="dxa"/>
                  <w:vMerge w:val="restart"/>
                  <w:vAlign w:val="center"/>
                </w:tcPr>
                <w:p w14:paraId="57867EA7">
                  <w:pPr>
                    <w:pStyle w:val="54"/>
                    <w:bidi w:val="0"/>
                    <w:rPr>
                      <w:color w:val="auto"/>
                    </w:rPr>
                  </w:pPr>
                  <w:r>
                    <w:rPr>
                      <w:color w:val="auto"/>
                    </w:rPr>
                    <w:t>产污环节</w:t>
                  </w:r>
                </w:p>
              </w:tc>
              <w:tc>
                <w:tcPr>
                  <w:tcW w:w="484" w:type="dxa"/>
                  <w:vMerge w:val="restart"/>
                  <w:vAlign w:val="center"/>
                </w:tcPr>
                <w:p w14:paraId="701A8BBF">
                  <w:pPr>
                    <w:pStyle w:val="54"/>
                    <w:bidi w:val="0"/>
                    <w:rPr>
                      <w:color w:val="auto"/>
                    </w:rPr>
                  </w:pPr>
                  <w:r>
                    <w:rPr>
                      <w:color w:val="auto"/>
                    </w:rPr>
                    <w:t>污染物</w:t>
                  </w:r>
                </w:p>
              </w:tc>
              <w:tc>
                <w:tcPr>
                  <w:tcW w:w="2033" w:type="dxa"/>
                  <w:vMerge w:val="restart"/>
                  <w:vAlign w:val="center"/>
                </w:tcPr>
                <w:p w14:paraId="278BFE72">
                  <w:pPr>
                    <w:pStyle w:val="54"/>
                    <w:bidi w:val="0"/>
                    <w:rPr>
                      <w:color w:val="auto"/>
                    </w:rPr>
                  </w:pPr>
                  <w:r>
                    <w:rPr>
                      <w:color w:val="auto"/>
                    </w:rPr>
                    <w:t>主要污染</w:t>
                  </w:r>
                </w:p>
                <w:p w14:paraId="788BC9E7">
                  <w:pPr>
                    <w:pStyle w:val="54"/>
                    <w:bidi w:val="0"/>
                    <w:rPr>
                      <w:color w:val="auto"/>
                    </w:rPr>
                  </w:pPr>
                  <w:r>
                    <w:rPr>
                      <w:color w:val="auto"/>
                    </w:rPr>
                    <w:t>防治措施</w:t>
                  </w:r>
                </w:p>
              </w:tc>
              <w:tc>
                <w:tcPr>
                  <w:tcW w:w="3210" w:type="dxa"/>
                  <w:gridSpan w:val="2"/>
                  <w:vAlign w:val="center"/>
                </w:tcPr>
                <w:p w14:paraId="031BE921">
                  <w:pPr>
                    <w:pStyle w:val="54"/>
                    <w:bidi w:val="0"/>
                    <w:rPr>
                      <w:color w:val="auto"/>
                    </w:rPr>
                  </w:pPr>
                  <w:r>
                    <w:rPr>
                      <w:color w:val="auto"/>
                    </w:rPr>
                    <w:t>国家或地方污染物排放标准</w:t>
                  </w:r>
                </w:p>
              </w:tc>
              <w:tc>
                <w:tcPr>
                  <w:tcW w:w="780" w:type="dxa"/>
                  <w:vMerge w:val="restart"/>
                  <w:vAlign w:val="center"/>
                </w:tcPr>
                <w:p w14:paraId="66F6C504">
                  <w:pPr>
                    <w:pStyle w:val="54"/>
                    <w:bidi w:val="0"/>
                    <w:rPr>
                      <w:color w:val="auto"/>
                    </w:rPr>
                  </w:pPr>
                  <w:r>
                    <w:rPr>
                      <w:color w:val="auto"/>
                    </w:rPr>
                    <w:t>年排放量</w:t>
                  </w:r>
                  <w:r>
                    <w:rPr>
                      <w:rFonts w:hint="eastAsia"/>
                      <w:color w:val="auto"/>
                      <w:lang w:eastAsia="zh-CN"/>
                    </w:rPr>
                    <w:t>（</w:t>
                  </w:r>
                  <w:r>
                    <w:rPr>
                      <w:color w:val="auto"/>
                    </w:rPr>
                    <w:t>t/a</w:t>
                  </w:r>
                  <w:r>
                    <w:rPr>
                      <w:rFonts w:hint="eastAsia"/>
                      <w:color w:val="auto"/>
                      <w:lang w:eastAsia="zh-CN"/>
                    </w:rPr>
                    <w:t>）</w:t>
                  </w:r>
                </w:p>
              </w:tc>
              <w:tc>
                <w:tcPr>
                  <w:tcW w:w="636" w:type="dxa"/>
                  <w:vMerge w:val="restart"/>
                  <w:vAlign w:val="center"/>
                </w:tcPr>
                <w:p w14:paraId="4B0747D7">
                  <w:pPr>
                    <w:pStyle w:val="54"/>
                    <w:bidi w:val="0"/>
                    <w:rPr>
                      <w:color w:val="auto"/>
                    </w:rPr>
                  </w:pPr>
                  <w:r>
                    <w:rPr>
                      <w:rFonts w:hint="eastAsia"/>
                      <w:color w:val="auto"/>
                    </w:rPr>
                    <w:t>排放类型</w:t>
                  </w:r>
                </w:p>
              </w:tc>
            </w:tr>
            <w:tr w14:paraId="2324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46" w:type="dxa"/>
                  <w:vMerge w:val="continue"/>
                  <w:vAlign w:val="center"/>
                </w:tcPr>
                <w:p w14:paraId="39DCD90D">
                  <w:pPr>
                    <w:rPr>
                      <w:color w:val="auto"/>
                    </w:rPr>
                  </w:pPr>
                </w:p>
              </w:tc>
              <w:tc>
                <w:tcPr>
                  <w:tcW w:w="657" w:type="dxa"/>
                  <w:vMerge w:val="continue"/>
                  <w:vAlign w:val="center"/>
                </w:tcPr>
                <w:p w14:paraId="10EA97BC">
                  <w:pPr>
                    <w:rPr>
                      <w:color w:val="auto"/>
                    </w:rPr>
                  </w:pPr>
                </w:p>
              </w:tc>
              <w:tc>
                <w:tcPr>
                  <w:tcW w:w="484" w:type="dxa"/>
                  <w:vMerge w:val="continue"/>
                  <w:vAlign w:val="center"/>
                </w:tcPr>
                <w:p w14:paraId="3394ACBD">
                  <w:pPr>
                    <w:rPr>
                      <w:color w:val="auto"/>
                    </w:rPr>
                  </w:pPr>
                </w:p>
              </w:tc>
              <w:tc>
                <w:tcPr>
                  <w:tcW w:w="2033" w:type="dxa"/>
                  <w:vMerge w:val="continue"/>
                  <w:vAlign w:val="center"/>
                </w:tcPr>
                <w:p w14:paraId="5676593D">
                  <w:pPr>
                    <w:rPr>
                      <w:color w:val="auto"/>
                    </w:rPr>
                  </w:pPr>
                </w:p>
              </w:tc>
              <w:tc>
                <w:tcPr>
                  <w:tcW w:w="2055" w:type="dxa"/>
                  <w:vAlign w:val="center"/>
                </w:tcPr>
                <w:p w14:paraId="2F5B377A">
                  <w:pPr>
                    <w:pStyle w:val="54"/>
                    <w:bidi w:val="0"/>
                    <w:rPr>
                      <w:color w:val="auto"/>
                    </w:rPr>
                  </w:pPr>
                  <w:r>
                    <w:rPr>
                      <w:color w:val="auto"/>
                    </w:rPr>
                    <w:t>标准名称</w:t>
                  </w:r>
                </w:p>
              </w:tc>
              <w:tc>
                <w:tcPr>
                  <w:tcW w:w="1155" w:type="dxa"/>
                  <w:vAlign w:val="center"/>
                </w:tcPr>
                <w:p w14:paraId="722B95F0">
                  <w:pPr>
                    <w:pStyle w:val="54"/>
                    <w:bidi w:val="0"/>
                    <w:rPr>
                      <w:color w:val="auto"/>
                    </w:rPr>
                  </w:pPr>
                  <w:r>
                    <w:rPr>
                      <w:rFonts w:hint="eastAsia"/>
                      <w:color w:val="auto"/>
                      <w:lang w:val="en-US" w:eastAsia="zh-CN"/>
                    </w:rPr>
                    <w:t>厂界</w:t>
                  </w:r>
                  <w:r>
                    <w:rPr>
                      <w:color w:val="auto"/>
                    </w:rPr>
                    <w:t>浓度限值</w:t>
                  </w:r>
                  <w:r>
                    <w:rPr>
                      <w:rFonts w:hint="eastAsia"/>
                      <w:color w:val="auto"/>
                      <w:lang w:eastAsia="zh-CN"/>
                    </w:rPr>
                    <w:t>（</w:t>
                  </w:r>
                  <w:r>
                    <w:rPr>
                      <w:rFonts w:hint="eastAsia"/>
                      <w:color w:val="auto"/>
                      <w:lang w:val="en-US" w:eastAsia="zh-CN"/>
                    </w:rPr>
                    <w:t>m</w:t>
                  </w:r>
                  <w:r>
                    <w:rPr>
                      <w:color w:val="auto"/>
                    </w:rPr>
                    <w:t>g/m</w:t>
                  </w:r>
                  <w:r>
                    <w:rPr>
                      <w:color w:val="auto"/>
                      <w:vertAlign w:val="superscript"/>
                    </w:rPr>
                    <w:t>3</w:t>
                  </w:r>
                  <w:r>
                    <w:rPr>
                      <w:rFonts w:hint="eastAsia"/>
                      <w:color w:val="auto"/>
                      <w:vertAlign w:val="baseline"/>
                      <w:lang w:eastAsia="zh-CN"/>
                    </w:rPr>
                    <w:t>）</w:t>
                  </w:r>
                </w:p>
              </w:tc>
              <w:tc>
                <w:tcPr>
                  <w:tcW w:w="780" w:type="dxa"/>
                  <w:vMerge w:val="continue"/>
                  <w:vAlign w:val="center"/>
                </w:tcPr>
                <w:p w14:paraId="5488AC93">
                  <w:pPr>
                    <w:rPr>
                      <w:color w:val="auto"/>
                    </w:rPr>
                  </w:pPr>
                </w:p>
              </w:tc>
              <w:tc>
                <w:tcPr>
                  <w:tcW w:w="636" w:type="dxa"/>
                  <w:vMerge w:val="continue"/>
                  <w:vAlign w:val="center"/>
                </w:tcPr>
                <w:p w14:paraId="410C7782">
                  <w:pPr>
                    <w:rPr>
                      <w:color w:val="auto"/>
                    </w:rPr>
                  </w:pPr>
                </w:p>
              </w:tc>
            </w:tr>
            <w:tr w14:paraId="6B21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1BD2308">
                  <w:pPr>
                    <w:pStyle w:val="53"/>
                    <w:bidi w:val="0"/>
                    <w:rPr>
                      <w:color w:val="auto"/>
                    </w:rPr>
                  </w:pPr>
                  <w:r>
                    <w:rPr>
                      <w:rFonts w:hint="eastAsia"/>
                      <w:color w:val="auto"/>
                    </w:rPr>
                    <w:t>生产车间</w:t>
                  </w:r>
                </w:p>
              </w:tc>
              <w:tc>
                <w:tcPr>
                  <w:tcW w:w="657" w:type="dxa"/>
                  <w:vAlign w:val="center"/>
                </w:tcPr>
                <w:p w14:paraId="2C515913">
                  <w:pPr>
                    <w:pStyle w:val="53"/>
                    <w:bidi w:val="0"/>
                    <w:rPr>
                      <w:color w:val="auto"/>
                    </w:rPr>
                  </w:pPr>
                  <w:r>
                    <w:rPr>
                      <w:rFonts w:hint="eastAsia"/>
                      <w:color w:val="auto"/>
                    </w:rPr>
                    <w:t>面粉处理</w:t>
                  </w:r>
                </w:p>
              </w:tc>
              <w:tc>
                <w:tcPr>
                  <w:tcW w:w="484" w:type="dxa"/>
                  <w:vAlign w:val="center"/>
                </w:tcPr>
                <w:p w14:paraId="04DE1545">
                  <w:pPr>
                    <w:pStyle w:val="53"/>
                    <w:bidi w:val="0"/>
                    <w:rPr>
                      <w:color w:val="auto"/>
                    </w:rPr>
                  </w:pPr>
                  <w:r>
                    <w:rPr>
                      <w:rFonts w:hint="eastAsia"/>
                      <w:color w:val="auto"/>
                    </w:rPr>
                    <w:t>颗粒物</w:t>
                  </w:r>
                </w:p>
              </w:tc>
              <w:tc>
                <w:tcPr>
                  <w:tcW w:w="2033" w:type="dxa"/>
                  <w:vAlign w:val="center"/>
                </w:tcPr>
                <w:p w14:paraId="1C61D666">
                  <w:pPr>
                    <w:pStyle w:val="53"/>
                    <w:bidi w:val="0"/>
                    <w:rPr>
                      <w:color w:val="auto"/>
                    </w:rPr>
                  </w:pPr>
                  <w:r>
                    <w:rPr>
                      <w:rFonts w:hint="eastAsia"/>
                      <w:color w:val="auto"/>
                    </w:rPr>
                    <w:t>减少人为因素、加强车间和库房密闭、依托厂房周边绿化等</w:t>
                  </w:r>
                </w:p>
              </w:tc>
              <w:tc>
                <w:tcPr>
                  <w:tcW w:w="2055" w:type="dxa"/>
                  <w:vAlign w:val="center"/>
                </w:tcPr>
                <w:p w14:paraId="7089F1CB">
                  <w:pPr>
                    <w:pStyle w:val="53"/>
                    <w:bidi w:val="0"/>
                    <w:rPr>
                      <w:color w:val="auto"/>
                    </w:rPr>
                  </w:pPr>
                  <w:r>
                    <w:rPr>
                      <w:color w:val="auto"/>
                    </w:rPr>
                    <w:t>《</w:t>
                  </w:r>
                  <w:r>
                    <w:rPr>
                      <w:rFonts w:hint="eastAsia"/>
                      <w:color w:val="auto"/>
                    </w:rPr>
                    <w:t>大气污染物综合排放</w:t>
                  </w:r>
                  <w:r>
                    <w:rPr>
                      <w:color w:val="auto"/>
                    </w:rPr>
                    <w:t>标准》（DB</w:t>
                  </w:r>
                  <w:r>
                    <w:rPr>
                      <w:rFonts w:hint="eastAsia"/>
                      <w:color w:val="auto"/>
                    </w:rPr>
                    <w:t>32</w:t>
                  </w:r>
                  <w:r>
                    <w:rPr>
                      <w:color w:val="auto"/>
                    </w:rPr>
                    <w:t>/</w:t>
                  </w:r>
                  <w:r>
                    <w:rPr>
                      <w:rFonts w:hint="eastAsia"/>
                      <w:color w:val="auto"/>
                    </w:rPr>
                    <w:t>4041</w:t>
                  </w:r>
                  <w:r>
                    <w:rPr>
                      <w:color w:val="auto"/>
                    </w:rPr>
                    <w:t>-20</w:t>
                  </w:r>
                  <w:r>
                    <w:rPr>
                      <w:rFonts w:hint="eastAsia"/>
                      <w:color w:val="auto"/>
                    </w:rPr>
                    <w:t>21</w:t>
                  </w:r>
                  <w:r>
                    <w:rPr>
                      <w:color w:val="auto"/>
                    </w:rPr>
                    <w:t>）</w:t>
                  </w:r>
                </w:p>
              </w:tc>
              <w:tc>
                <w:tcPr>
                  <w:tcW w:w="1155" w:type="dxa"/>
                  <w:vAlign w:val="center"/>
                </w:tcPr>
                <w:p w14:paraId="2A606BB5">
                  <w:pPr>
                    <w:pStyle w:val="53"/>
                    <w:bidi w:val="0"/>
                    <w:rPr>
                      <w:color w:val="auto"/>
                    </w:rPr>
                  </w:pPr>
                  <w:r>
                    <w:rPr>
                      <w:rFonts w:hint="eastAsia"/>
                      <w:color w:val="auto"/>
                    </w:rPr>
                    <w:t>0.5</w:t>
                  </w:r>
                </w:p>
              </w:tc>
              <w:tc>
                <w:tcPr>
                  <w:tcW w:w="780" w:type="dxa"/>
                  <w:vAlign w:val="center"/>
                </w:tcPr>
                <w:p w14:paraId="4A609E7E">
                  <w:pPr>
                    <w:pStyle w:val="53"/>
                    <w:bidi w:val="0"/>
                    <w:rPr>
                      <w:rFonts w:hint="default" w:eastAsia="宋体"/>
                      <w:color w:val="auto"/>
                      <w:lang w:val="en-US" w:eastAsia="zh-CN"/>
                    </w:rPr>
                  </w:pPr>
                  <w:r>
                    <w:rPr>
                      <w:rFonts w:hint="eastAsia"/>
                      <w:color w:val="auto"/>
                      <w:lang w:val="en-US" w:eastAsia="zh-CN"/>
                    </w:rPr>
                    <w:t>0.104</w:t>
                  </w:r>
                </w:p>
              </w:tc>
              <w:tc>
                <w:tcPr>
                  <w:tcW w:w="636" w:type="dxa"/>
                  <w:vAlign w:val="center"/>
                </w:tcPr>
                <w:p w14:paraId="31449CBB">
                  <w:pPr>
                    <w:pStyle w:val="53"/>
                    <w:bidi w:val="0"/>
                    <w:rPr>
                      <w:color w:val="auto"/>
                    </w:rPr>
                  </w:pPr>
                  <w:r>
                    <w:rPr>
                      <w:rFonts w:hint="eastAsia"/>
                      <w:color w:val="auto"/>
                    </w:rPr>
                    <w:t>无组织排放</w:t>
                  </w:r>
                </w:p>
              </w:tc>
            </w:tr>
          </w:tbl>
          <w:p w14:paraId="0BBC9702">
            <w:pPr>
              <w:pStyle w:val="51"/>
              <w:ind w:firstLine="482"/>
              <w:rPr>
                <w:b/>
                <w:bCs/>
                <w:color w:val="auto"/>
              </w:rPr>
            </w:pPr>
            <w:r>
              <w:rPr>
                <w:rFonts w:hint="eastAsia"/>
                <w:b/>
                <w:bCs/>
                <w:color w:val="auto"/>
              </w:rPr>
              <w:t>（4）监测计划</w:t>
            </w:r>
          </w:p>
          <w:p w14:paraId="49E2C360">
            <w:pPr>
              <w:pStyle w:val="51"/>
              <w:bidi w:val="0"/>
              <w:rPr>
                <w:color w:val="auto"/>
              </w:rPr>
            </w:pPr>
            <w:r>
              <w:rPr>
                <w:rFonts w:hint="eastAsia"/>
                <w:color w:val="auto"/>
              </w:rPr>
              <w:t>根据《排污单位自行监测技术指南总则》（HJ819-2017）、《排污许可证申请及核发技术规范食品制造业</w:t>
            </w:r>
            <w:r>
              <w:rPr>
                <w:rFonts w:hint="eastAsia"/>
                <w:color w:val="auto"/>
                <w:lang w:eastAsia="zh-CN"/>
              </w:rPr>
              <w:t>－</w:t>
            </w:r>
            <w:r>
              <w:rPr>
                <w:rFonts w:hint="eastAsia"/>
                <w:color w:val="auto"/>
              </w:rPr>
              <w:t>方便食品、食品及饲料添加剂制造工业》（HJ1030.3-2019），结合项目特点，企业应对废气例行监测。监测的实施可以根据实际情况由厂方自测或委托有资质的环境监测单位监测。具体监测计划见</w:t>
            </w:r>
            <w:r>
              <w:rPr>
                <w:rFonts w:hint="eastAsia"/>
                <w:color w:val="auto"/>
              </w:rPr>
              <w:fldChar w:fldCharType="begin"/>
            </w:r>
            <w:r>
              <w:rPr>
                <w:rFonts w:hint="eastAsia"/>
                <w:color w:val="auto"/>
              </w:rPr>
              <w:instrText xml:space="preserve"> REF _Ref32159 \h </w:instrText>
            </w:r>
            <w:r>
              <w:rPr>
                <w:rFonts w:hint="eastAsia"/>
                <w:color w:val="auto"/>
              </w:rPr>
              <w:fldChar w:fldCharType="separate"/>
            </w:r>
            <w:r>
              <w:rPr>
                <w:color w:val="auto"/>
              </w:rPr>
              <w:t>表4- 3</w:t>
            </w:r>
            <w:r>
              <w:rPr>
                <w:rFonts w:hint="eastAsia"/>
                <w:color w:val="auto"/>
              </w:rPr>
              <w:fldChar w:fldCharType="end"/>
            </w:r>
            <w:r>
              <w:rPr>
                <w:rFonts w:hint="eastAsia"/>
                <w:color w:val="auto"/>
              </w:rPr>
              <w:t>。</w:t>
            </w:r>
          </w:p>
          <w:p w14:paraId="00CC2576">
            <w:pPr>
              <w:pStyle w:val="9"/>
              <w:rPr>
                <w:color w:val="auto"/>
              </w:rPr>
            </w:pPr>
            <w:bookmarkStart w:id="38" w:name="_Ref3215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3</w:t>
            </w:r>
            <w:r>
              <w:rPr>
                <w:color w:val="auto"/>
              </w:rPr>
              <w:fldChar w:fldCharType="end"/>
            </w:r>
            <w:bookmarkEnd w:id="38"/>
            <w:r>
              <w:rPr>
                <w:rFonts w:hint="eastAsia"/>
                <w:color w:val="auto"/>
              </w:rPr>
              <w:t xml:space="preserve"> 项目监测计划表</w:t>
            </w:r>
          </w:p>
          <w:tbl>
            <w:tblPr>
              <w:tblStyle w:val="20"/>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70"/>
              <w:gridCol w:w="1935"/>
              <w:gridCol w:w="1110"/>
              <w:gridCol w:w="1125"/>
              <w:gridCol w:w="2740"/>
            </w:tblGrid>
            <w:tr w14:paraId="2C60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gridSpan w:val="2"/>
                  <w:vAlign w:val="center"/>
                </w:tcPr>
                <w:p w14:paraId="0629FD69">
                  <w:pPr>
                    <w:pStyle w:val="54"/>
                    <w:bidi w:val="0"/>
                    <w:rPr>
                      <w:color w:val="auto"/>
                    </w:rPr>
                  </w:pPr>
                  <w:r>
                    <w:rPr>
                      <w:rFonts w:hint="eastAsia"/>
                      <w:color w:val="auto"/>
                    </w:rPr>
                    <w:t>类别</w:t>
                  </w:r>
                </w:p>
              </w:tc>
              <w:tc>
                <w:tcPr>
                  <w:tcW w:w="1935" w:type="dxa"/>
                  <w:vAlign w:val="center"/>
                </w:tcPr>
                <w:p w14:paraId="01A35E54">
                  <w:pPr>
                    <w:pStyle w:val="54"/>
                    <w:bidi w:val="0"/>
                    <w:rPr>
                      <w:color w:val="auto"/>
                    </w:rPr>
                  </w:pPr>
                  <w:r>
                    <w:rPr>
                      <w:rFonts w:hint="eastAsia"/>
                      <w:color w:val="auto"/>
                    </w:rPr>
                    <w:t>监测点位</w:t>
                  </w:r>
                </w:p>
              </w:tc>
              <w:tc>
                <w:tcPr>
                  <w:tcW w:w="1110" w:type="dxa"/>
                  <w:vAlign w:val="center"/>
                </w:tcPr>
                <w:p w14:paraId="02EF1D34">
                  <w:pPr>
                    <w:pStyle w:val="54"/>
                    <w:bidi w:val="0"/>
                    <w:rPr>
                      <w:color w:val="auto"/>
                    </w:rPr>
                  </w:pPr>
                  <w:r>
                    <w:rPr>
                      <w:rFonts w:hint="eastAsia"/>
                      <w:color w:val="auto"/>
                    </w:rPr>
                    <w:t>监测因子</w:t>
                  </w:r>
                </w:p>
              </w:tc>
              <w:tc>
                <w:tcPr>
                  <w:tcW w:w="1125" w:type="dxa"/>
                  <w:vAlign w:val="center"/>
                </w:tcPr>
                <w:p w14:paraId="05BFE983">
                  <w:pPr>
                    <w:pStyle w:val="54"/>
                    <w:bidi w:val="0"/>
                    <w:rPr>
                      <w:color w:val="auto"/>
                    </w:rPr>
                  </w:pPr>
                  <w:r>
                    <w:rPr>
                      <w:rFonts w:hint="eastAsia"/>
                      <w:color w:val="auto"/>
                    </w:rPr>
                    <w:t>监测频次</w:t>
                  </w:r>
                </w:p>
              </w:tc>
              <w:tc>
                <w:tcPr>
                  <w:tcW w:w="2740" w:type="dxa"/>
                  <w:vAlign w:val="center"/>
                </w:tcPr>
                <w:p w14:paraId="2CA17B3E">
                  <w:pPr>
                    <w:pStyle w:val="54"/>
                    <w:bidi w:val="0"/>
                    <w:rPr>
                      <w:color w:val="auto"/>
                    </w:rPr>
                  </w:pPr>
                  <w:r>
                    <w:rPr>
                      <w:rFonts w:hint="eastAsia"/>
                      <w:color w:val="auto"/>
                    </w:rPr>
                    <w:t>执行排放标准</w:t>
                  </w:r>
                </w:p>
              </w:tc>
            </w:tr>
            <w:tr w14:paraId="2037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vAlign w:val="center"/>
                </w:tcPr>
                <w:p w14:paraId="13E75EAA">
                  <w:pPr>
                    <w:pStyle w:val="53"/>
                    <w:bidi w:val="0"/>
                    <w:rPr>
                      <w:color w:val="auto"/>
                    </w:rPr>
                  </w:pPr>
                  <w:r>
                    <w:rPr>
                      <w:color w:val="auto"/>
                    </w:rPr>
                    <w:t>废气</w:t>
                  </w:r>
                </w:p>
              </w:tc>
              <w:tc>
                <w:tcPr>
                  <w:tcW w:w="870" w:type="dxa"/>
                  <w:vAlign w:val="center"/>
                </w:tcPr>
                <w:p w14:paraId="22A075CE">
                  <w:pPr>
                    <w:pStyle w:val="53"/>
                    <w:bidi w:val="0"/>
                    <w:rPr>
                      <w:color w:val="auto"/>
                    </w:rPr>
                  </w:pPr>
                  <w:r>
                    <w:rPr>
                      <w:color w:val="auto"/>
                    </w:rPr>
                    <w:t>无组织</w:t>
                  </w:r>
                </w:p>
              </w:tc>
              <w:tc>
                <w:tcPr>
                  <w:tcW w:w="1935" w:type="dxa"/>
                  <w:vAlign w:val="center"/>
                </w:tcPr>
                <w:p w14:paraId="07F8DE8D">
                  <w:pPr>
                    <w:pStyle w:val="53"/>
                    <w:bidi w:val="0"/>
                    <w:rPr>
                      <w:color w:val="auto"/>
                    </w:rPr>
                  </w:pPr>
                  <w:r>
                    <w:rPr>
                      <w:color w:val="auto"/>
                    </w:rPr>
                    <w:t>厂界（上风向1个点、下风向3个点）</w:t>
                  </w:r>
                </w:p>
              </w:tc>
              <w:tc>
                <w:tcPr>
                  <w:tcW w:w="1110" w:type="dxa"/>
                  <w:vAlign w:val="center"/>
                </w:tcPr>
                <w:p w14:paraId="296CDC14">
                  <w:pPr>
                    <w:pStyle w:val="53"/>
                    <w:bidi w:val="0"/>
                    <w:rPr>
                      <w:color w:val="auto"/>
                    </w:rPr>
                  </w:pPr>
                  <w:r>
                    <w:rPr>
                      <w:color w:val="auto"/>
                    </w:rPr>
                    <w:t>颗粒物</w:t>
                  </w:r>
                </w:p>
              </w:tc>
              <w:tc>
                <w:tcPr>
                  <w:tcW w:w="1125" w:type="dxa"/>
                  <w:vAlign w:val="center"/>
                </w:tcPr>
                <w:p w14:paraId="3B39335D">
                  <w:pPr>
                    <w:pStyle w:val="53"/>
                    <w:bidi w:val="0"/>
                    <w:rPr>
                      <w:color w:val="auto"/>
                    </w:rPr>
                  </w:pPr>
                  <w:r>
                    <w:rPr>
                      <w:color w:val="auto"/>
                    </w:rPr>
                    <w:t>1次/年</w:t>
                  </w:r>
                </w:p>
              </w:tc>
              <w:tc>
                <w:tcPr>
                  <w:tcW w:w="2740" w:type="dxa"/>
                  <w:vAlign w:val="center"/>
                </w:tcPr>
                <w:p w14:paraId="1C7C15AB">
                  <w:pPr>
                    <w:pStyle w:val="53"/>
                    <w:bidi w:val="0"/>
                    <w:rPr>
                      <w:color w:val="auto"/>
                    </w:rPr>
                  </w:pPr>
                  <w:r>
                    <w:rPr>
                      <w:color w:val="auto"/>
                    </w:rPr>
                    <w:t>《大气污染物综合排放标准》（DB32/4041-2021）表3</w:t>
                  </w:r>
                </w:p>
              </w:tc>
            </w:tr>
          </w:tbl>
          <w:p w14:paraId="306E4F4D">
            <w:pPr>
              <w:pStyle w:val="51"/>
              <w:ind w:firstLine="482"/>
              <w:rPr>
                <w:b/>
                <w:bCs/>
                <w:color w:val="auto"/>
              </w:rPr>
            </w:pPr>
            <w:r>
              <w:rPr>
                <w:rFonts w:hint="eastAsia"/>
                <w:b/>
                <w:bCs/>
                <w:color w:val="auto"/>
              </w:rPr>
              <w:t>（5）废气排放环境影响分析</w:t>
            </w:r>
          </w:p>
          <w:p w14:paraId="5FE6DE76">
            <w:pPr>
              <w:pStyle w:val="51"/>
              <w:ind w:firstLine="480"/>
              <w:rPr>
                <w:color w:val="auto"/>
              </w:rPr>
            </w:pPr>
            <w:r>
              <w:rPr>
                <w:rFonts w:hint="eastAsia"/>
                <w:color w:val="auto"/>
              </w:rPr>
              <w:t>本项目为速冻水饺</w:t>
            </w:r>
            <w:r>
              <w:rPr>
                <w:rFonts w:hint="eastAsia"/>
                <w:color w:val="auto"/>
                <w:lang w:val="en-US" w:eastAsia="zh-CN"/>
              </w:rPr>
              <w:t>和速冻包子</w:t>
            </w:r>
            <w:r>
              <w:rPr>
                <w:rFonts w:hint="eastAsia"/>
                <w:color w:val="auto"/>
              </w:rPr>
              <w:t>生产项目，项目属于食品行业范畴，项目废气仅为面粉拆包、人员进出仓库、和面等过程产生的少量粉尘废气。</w:t>
            </w:r>
            <w:r>
              <w:rPr>
                <w:color w:val="auto"/>
              </w:rPr>
              <w:t>经分析本项目无组织废气排放数量级较低，仅为</w:t>
            </w:r>
            <w:r>
              <w:rPr>
                <w:rFonts w:hint="eastAsia"/>
                <w:color w:val="auto"/>
                <w:lang w:val="en-US" w:eastAsia="zh-CN"/>
              </w:rPr>
              <w:t>0.104</w:t>
            </w:r>
            <w:r>
              <w:rPr>
                <w:color w:val="auto"/>
              </w:rPr>
              <w:t>t/a</w:t>
            </w:r>
            <w:r>
              <w:rPr>
                <w:rFonts w:hint="eastAsia"/>
                <w:color w:val="auto"/>
              </w:rPr>
              <w:t>。根据速冻食品生产加工行业特点及本项目无组织废气量的核算结果可知，本项目对区域大气污染物控制指标（颗粒物）的总量贡献值较小，本项目废气的排放不会改变项目所在区域大气环境功能区划的要求。在正常情况下，通过减少人为因素粉尘产生量、加强车间和库房密闭、依托厂房周边绿化等措施后，项目粉尘可满足污染物排放标准限值要求。</w:t>
            </w:r>
          </w:p>
          <w:p w14:paraId="4048E7F1">
            <w:pPr>
              <w:pStyle w:val="51"/>
              <w:ind w:firstLine="480"/>
              <w:rPr>
                <w:color w:val="auto"/>
              </w:rPr>
            </w:pPr>
            <w:r>
              <w:rPr>
                <w:rFonts w:hint="eastAsia"/>
                <w:color w:val="auto"/>
              </w:rPr>
              <w:t>本项目一体化污水处理设施会产生少量恶臭，加强项目一体化污水处理设施的运行管理、依托一体化污水处理设施周边绿化后，项目对周边大气环境影响较小。</w:t>
            </w:r>
          </w:p>
          <w:p w14:paraId="455D82A8">
            <w:pPr>
              <w:pStyle w:val="51"/>
              <w:ind w:firstLine="480"/>
              <w:rPr>
                <w:color w:val="auto"/>
              </w:rPr>
            </w:pPr>
            <w:r>
              <w:rPr>
                <w:rFonts w:hint="eastAsia"/>
                <w:color w:val="auto"/>
              </w:rPr>
              <w:t>综上所述，本项目正常运行情况下，本项目废气排放对周围大气环境影响较小，不会改变项目所在地大气环境功能区划的要求。</w:t>
            </w:r>
          </w:p>
          <w:p w14:paraId="36FBE0AF">
            <w:pPr>
              <w:pStyle w:val="51"/>
              <w:ind w:firstLine="482"/>
              <w:rPr>
                <w:b/>
                <w:bCs/>
                <w:color w:val="auto"/>
              </w:rPr>
            </w:pPr>
            <w:r>
              <w:rPr>
                <w:b/>
                <w:bCs/>
                <w:color w:val="auto"/>
              </w:rPr>
              <w:t>2、运营期水环境影响和保护措施</w:t>
            </w:r>
          </w:p>
          <w:p w14:paraId="504D3FA7">
            <w:pPr>
              <w:pStyle w:val="51"/>
              <w:ind w:firstLine="482"/>
              <w:rPr>
                <w:b/>
                <w:bCs/>
                <w:color w:val="auto"/>
              </w:rPr>
            </w:pPr>
            <w:r>
              <w:rPr>
                <w:rFonts w:hint="eastAsia"/>
                <w:b/>
                <w:bCs/>
                <w:color w:val="auto"/>
              </w:rPr>
              <w:t>（1）污染源分析</w:t>
            </w:r>
          </w:p>
          <w:p w14:paraId="1C7317AF">
            <w:pPr>
              <w:pStyle w:val="51"/>
              <w:bidi w:val="0"/>
              <w:rPr>
                <w:color w:val="auto"/>
              </w:rPr>
            </w:pPr>
            <w:r>
              <w:rPr>
                <w:rFonts w:hint="eastAsia"/>
                <w:color w:val="auto"/>
              </w:rPr>
              <w:t>本项目主要污水为生活污水、肉类解冻及清洗废水</w:t>
            </w:r>
            <w:r>
              <w:rPr>
                <w:rFonts w:hint="eastAsia"/>
                <w:color w:val="auto"/>
                <w:lang w:eastAsia="zh-CN"/>
              </w:rPr>
              <w:t>、</w:t>
            </w:r>
            <w:r>
              <w:rPr>
                <w:rFonts w:hint="eastAsia"/>
                <w:color w:val="auto"/>
              </w:rPr>
              <w:t>菜类清洗废水</w:t>
            </w:r>
            <w:r>
              <w:rPr>
                <w:rFonts w:hint="eastAsia"/>
                <w:color w:val="auto"/>
                <w:lang w:eastAsia="zh-CN"/>
              </w:rPr>
              <w:t>、</w:t>
            </w:r>
            <w:r>
              <w:rPr>
                <w:rFonts w:hint="eastAsia"/>
                <w:color w:val="auto"/>
              </w:rPr>
              <w:t>设备清洗废水</w:t>
            </w:r>
            <w:r>
              <w:rPr>
                <w:rFonts w:hint="eastAsia"/>
                <w:color w:val="auto"/>
                <w:lang w:eastAsia="zh-CN"/>
              </w:rPr>
              <w:t>、</w:t>
            </w:r>
            <w:r>
              <w:rPr>
                <w:rFonts w:hint="eastAsia"/>
                <w:color w:val="auto"/>
                <w:lang w:val="en-US" w:eastAsia="zh-CN"/>
              </w:rPr>
              <w:t>浓水</w:t>
            </w:r>
            <w:r>
              <w:rPr>
                <w:rFonts w:hint="eastAsia"/>
                <w:color w:val="auto"/>
              </w:rPr>
              <w:t>。根据上文水平衡分析，可知各类废水排放量。</w:t>
            </w:r>
          </w:p>
          <w:p w14:paraId="1C5716DC">
            <w:pPr>
              <w:pStyle w:val="51"/>
              <w:ind w:firstLine="482"/>
              <w:rPr>
                <w:color w:val="auto"/>
              </w:rPr>
            </w:pPr>
            <w:r>
              <w:rPr>
                <w:rFonts w:hint="eastAsia"/>
                <w:b/>
                <w:bCs/>
                <w:color w:val="auto"/>
              </w:rPr>
              <w:t>①生活污水</w:t>
            </w:r>
            <w:r>
              <w:rPr>
                <w:rFonts w:hint="eastAsia"/>
                <w:color w:val="auto"/>
              </w:rPr>
              <w:t>：本项目生活用水量为750t/a，排水量按用水量的80%计算，则生活污水年产生量为600t/a。</w:t>
            </w:r>
          </w:p>
          <w:p w14:paraId="685DDEB0">
            <w:pPr>
              <w:pStyle w:val="51"/>
              <w:ind w:firstLine="482"/>
              <w:rPr>
                <w:color w:val="auto"/>
              </w:rPr>
            </w:pPr>
            <w:r>
              <w:rPr>
                <w:rFonts w:hint="eastAsia"/>
                <w:b/>
                <w:bCs/>
                <w:color w:val="auto"/>
              </w:rPr>
              <w:t>②肉类解冻及清洗废水</w:t>
            </w:r>
            <w:r>
              <w:rPr>
                <w:rFonts w:hint="eastAsia"/>
                <w:color w:val="auto"/>
              </w:rPr>
              <w:t>：本项目肉类清洗水每年约为</w:t>
            </w:r>
            <w:r>
              <w:rPr>
                <w:rFonts w:hint="eastAsia"/>
                <w:color w:val="auto"/>
                <w:lang w:val="en-US" w:eastAsia="zh-CN"/>
              </w:rPr>
              <w:t>875</w:t>
            </w:r>
            <w:r>
              <w:rPr>
                <w:rFonts w:hint="eastAsia"/>
                <w:color w:val="auto"/>
              </w:rPr>
              <w:t>t，排水量按用水量的90%计，则肉类清洗废水大约为</w:t>
            </w:r>
            <w:r>
              <w:rPr>
                <w:rFonts w:hint="eastAsia"/>
                <w:color w:val="auto"/>
                <w:lang w:val="en-US" w:eastAsia="zh-CN"/>
              </w:rPr>
              <w:t>788</w:t>
            </w:r>
            <w:r>
              <w:rPr>
                <w:rFonts w:hint="eastAsia"/>
                <w:color w:val="auto"/>
              </w:rPr>
              <w:t>t/a。</w:t>
            </w:r>
          </w:p>
          <w:p w14:paraId="493E4CD1">
            <w:pPr>
              <w:pStyle w:val="51"/>
              <w:ind w:firstLine="482"/>
              <w:rPr>
                <w:rFonts w:hint="eastAsia"/>
                <w:b/>
                <w:bCs/>
                <w:color w:val="auto"/>
              </w:rPr>
            </w:pPr>
            <w:r>
              <w:rPr>
                <w:rFonts w:hint="eastAsia"/>
                <w:b/>
                <w:bCs/>
                <w:color w:val="auto"/>
              </w:rPr>
              <w:t>③菜类清洗废水</w:t>
            </w:r>
            <w:r>
              <w:rPr>
                <w:rFonts w:hint="eastAsia"/>
                <w:color w:val="auto"/>
              </w:rPr>
              <w:t>：本项目蔬菜清洗用水每年约为</w:t>
            </w:r>
            <w:r>
              <w:rPr>
                <w:rFonts w:hint="eastAsia"/>
                <w:color w:val="auto"/>
                <w:lang w:val="en-US" w:eastAsia="zh-CN"/>
              </w:rPr>
              <w:t>10010</w:t>
            </w:r>
            <w:r>
              <w:rPr>
                <w:rFonts w:hint="eastAsia"/>
                <w:color w:val="auto"/>
              </w:rPr>
              <w:t>t，排水量按用水量的90%计，则蔬菜清洗废水大约为</w:t>
            </w:r>
            <w:r>
              <w:rPr>
                <w:rFonts w:hint="eastAsia"/>
                <w:color w:val="auto"/>
                <w:lang w:val="en-US" w:eastAsia="zh-CN"/>
              </w:rPr>
              <w:t>9009</w:t>
            </w:r>
            <w:r>
              <w:rPr>
                <w:rFonts w:hint="eastAsia"/>
                <w:color w:val="auto"/>
              </w:rPr>
              <w:t>t/a。</w:t>
            </w:r>
          </w:p>
          <w:p w14:paraId="30C849F0">
            <w:pPr>
              <w:pStyle w:val="51"/>
              <w:ind w:firstLine="482"/>
              <w:rPr>
                <w:rFonts w:hint="eastAsia"/>
                <w:color w:val="auto"/>
              </w:rPr>
            </w:pPr>
            <w:r>
              <w:rPr>
                <w:rFonts w:hint="eastAsia"/>
                <w:b/>
                <w:bCs/>
                <w:color w:val="auto"/>
              </w:rPr>
              <w:t>④设备清洗废水</w:t>
            </w:r>
            <w:r>
              <w:rPr>
                <w:rFonts w:hint="eastAsia"/>
                <w:color w:val="auto"/>
              </w:rPr>
              <w:t>：本项目设备清洗用水量约为</w:t>
            </w:r>
            <w:r>
              <w:rPr>
                <w:rFonts w:hint="eastAsia"/>
                <w:color w:val="auto"/>
                <w:lang w:val="en-US" w:eastAsia="zh-CN"/>
              </w:rPr>
              <w:t>930</w:t>
            </w:r>
            <w:r>
              <w:rPr>
                <w:rFonts w:hint="eastAsia"/>
                <w:color w:val="auto"/>
              </w:rPr>
              <w:t>t/a，排水量按用水量的90%计，则设备清洗废水量约为</w:t>
            </w:r>
            <w:r>
              <w:rPr>
                <w:rFonts w:hint="eastAsia"/>
                <w:color w:val="auto"/>
                <w:lang w:val="en-US" w:eastAsia="zh-CN"/>
              </w:rPr>
              <w:t>837</w:t>
            </w:r>
            <w:r>
              <w:rPr>
                <w:rFonts w:hint="eastAsia"/>
                <w:color w:val="auto"/>
              </w:rPr>
              <w:t>t/a。</w:t>
            </w:r>
          </w:p>
          <w:p w14:paraId="56287048">
            <w:pPr>
              <w:pStyle w:val="51"/>
              <w:bidi w:val="0"/>
              <w:rPr>
                <w:rFonts w:hint="default"/>
                <w:color w:val="auto"/>
                <w:lang w:val="en-US" w:eastAsia="zh-CN"/>
              </w:rPr>
            </w:pPr>
            <w:r>
              <w:rPr>
                <w:rFonts w:hint="eastAsia"/>
                <w:b/>
                <w:bCs/>
                <w:color w:val="auto"/>
              </w:rPr>
              <w:t>⑤</w:t>
            </w:r>
            <w:r>
              <w:rPr>
                <w:rFonts w:hint="eastAsia"/>
                <w:b/>
                <w:bCs/>
                <w:color w:val="auto"/>
                <w:lang w:val="en-US" w:eastAsia="zh-CN"/>
              </w:rPr>
              <w:t>浓水</w:t>
            </w:r>
            <w:r>
              <w:rPr>
                <w:rFonts w:hint="eastAsia"/>
                <w:b w:val="0"/>
                <w:bCs w:val="0"/>
                <w:color w:val="auto"/>
                <w:lang w:val="en-US" w:eastAsia="zh-CN"/>
              </w:rPr>
              <w:t>：本</w:t>
            </w:r>
            <w:r>
              <w:rPr>
                <w:rFonts w:hint="eastAsia"/>
                <w:color w:val="auto"/>
                <w:lang w:val="en-US" w:eastAsia="zh-CN"/>
              </w:rPr>
              <w:t>项目设置1台0.5t/h（1200t/a）的蒸汽发生器用于蒸熟工序供热，蒸汽发生器采用电能。自来水先通过反渗透膜过滤掉盐分，过滤出的浓水约为30%，作为生产废水接管至污水处理站预处理；纯水约为70%，用于蒸汽发生器生产蒸汽。因此，蒸汽发生器用水量为1715t/a，浓水产生量为515t/a，纯水产生量为1200t/a。蒸汽在使用过程中会产生部分损耗，蒸汽损耗率按20%计，其余蒸汽形成蒸汽冷凝水。则蒸汽损耗量为240t/a，蒸汽冷凝水产生量为960t/a，蒸汽冷凝水通过厂区内雨水管道排放。</w:t>
            </w:r>
          </w:p>
          <w:p w14:paraId="1A051155">
            <w:pPr>
              <w:pStyle w:val="51"/>
              <w:ind w:firstLine="480"/>
              <w:rPr>
                <w:color w:val="auto"/>
              </w:rPr>
            </w:pPr>
            <w:r>
              <w:rPr>
                <w:rFonts w:hint="eastAsia"/>
                <w:color w:val="auto"/>
              </w:rPr>
              <w:t>根据《排放源统计调查产排污核算方法和系数手册》-“1432速冻食品制造行业系数手册”-速冻食品制造行业系数，分析计算本项目污染物产生情况，详见</w:t>
            </w:r>
            <w:r>
              <w:rPr>
                <w:rFonts w:hint="eastAsia"/>
                <w:color w:val="auto"/>
              </w:rPr>
              <w:fldChar w:fldCharType="begin"/>
            </w:r>
            <w:r>
              <w:rPr>
                <w:rFonts w:hint="eastAsia"/>
                <w:color w:val="auto"/>
              </w:rPr>
              <w:instrText xml:space="preserve"> REF _Ref918 \h </w:instrText>
            </w:r>
            <w:r>
              <w:rPr>
                <w:rFonts w:hint="eastAsia"/>
                <w:color w:val="auto"/>
              </w:rPr>
              <w:fldChar w:fldCharType="separate"/>
            </w:r>
            <w:r>
              <w:rPr>
                <w:color w:val="auto"/>
              </w:rPr>
              <w:t>表4- 4</w:t>
            </w:r>
            <w:r>
              <w:rPr>
                <w:rFonts w:hint="eastAsia"/>
                <w:color w:val="auto"/>
              </w:rPr>
              <w:fldChar w:fldCharType="end"/>
            </w:r>
            <w:r>
              <w:rPr>
                <w:rFonts w:hint="eastAsia"/>
                <w:color w:val="auto"/>
              </w:rPr>
              <w:t>。</w:t>
            </w:r>
          </w:p>
          <w:p w14:paraId="7B6A6B76">
            <w:pPr>
              <w:pStyle w:val="9"/>
              <w:rPr>
                <w:color w:val="auto"/>
              </w:rPr>
            </w:pPr>
            <w:bookmarkStart w:id="39" w:name="_Ref91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4</w:t>
            </w:r>
            <w:r>
              <w:rPr>
                <w:color w:val="auto"/>
              </w:rPr>
              <w:fldChar w:fldCharType="end"/>
            </w:r>
            <w:bookmarkEnd w:id="39"/>
            <w:r>
              <w:rPr>
                <w:rFonts w:hint="eastAsia"/>
                <w:color w:val="auto"/>
              </w:rPr>
              <w:t xml:space="preserve"> 速冻食品制造行业系数表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79"/>
              <w:gridCol w:w="1465"/>
              <w:gridCol w:w="1164"/>
              <w:gridCol w:w="1285"/>
              <w:gridCol w:w="1150"/>
              <w:gridCol w:w="1569"/>
            </w:tblGrid>
            <w:tr w14:paraId="4013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jc w:val="center"/>
              </w:trPr>
              <w:tc>
                <w:tcPr>
                  <w:tcW w:w="434" w:type="pct"/>
                  <w:vAlign w:val="center"/>
                </w:tcPr>
                <w:p w14:paraId="2795B4A6">
                  <w:pPr>
                    <w:pStyle w:val="54"/>
                    <w:bidi w:val="0"/>
                    <w:rPr>
                      <w:color w:val="auto"/>
                    </w:rPr>
                  </w:pPr>
                  <w:r>
                    <w:rPr>
                      <w:rFonts w:hint="eastAsia"/>
                      <w:color w:val="auto"/>
                    </w:rPr>
                    <w:t>产品名称</w:t>
                  </w:r>
                </w:p>
              </w:tc>
              <w:tc>
                <w:tcPr>
                  <w:tcW w:w="638" w:type="pct"/>
                  <w:vAlign w:val="center"/>
                </w:tcPr>
                <w:p w14:paraId="715343A1">
                  <w:pPr>
                    <w:pStyle w:val="54"/>
                    <w:bidi w:val="0"/>
                    <w:rPr>
                      <w:color w:val="auto"/>
                    </w:rPr>
                  </w:pPr>
                  <w:r>
                    <w:rPr>
                      <w:rFonts w:hint="eastAsia"/>
                      <w:color w:val="auto"/>
                    </w:rPr>
                    <w:t>规模等级</w:t>
                  </w:r>
                </w:p>
              </w:tc>
              <w:tc>
                <w:tcPr>
                  <w:tcW w:w="867" w:type="pct"/>
                  <w:vAlign w:val="center"/>
                </w:tcPr>
                <w:p w14:paraId="7206BE14">
                  <w:pPr>
                    <w:pStyle w:val="54"/>
                    <w:bidi w:val="0"/>
                    <w:rPr>
                      <w:color w:val="auto"/>
                    </w:rPr>
                  </w:pPr>
                  <w:r>
                    <w:rPr>
                      <w:rFonts w:hint="eastAsia"/>
                      <w:color w:val="auto"/>
                    </w:rPr>
                    <w:t>污染物指标</w:t>
                  </w:r>
                </w:p>
              </w:tc>
              <w:tc>
                <w:tcPr>
                  <w:tcW w:w="689" w:type="pct"/>
                  <w:vAlign w:val="center"/>
                </w:tcPr>
                <w:p w14:paraId="6E1FE1B7">
                  <w:pPr>
                    <w:pStyle w:val="54"/>
                    <w:bidi w:val="0"/>
                    <w:rPr>
                      <w:color w:val="auto"/>
                    </w:rPr>
                  </w:pPr>
                  <w:r>
                    <w:rPr>
                      <w:rFonts w:hint="eastAsia"/>
                      <w:color w:val="auto"/>
                    </w:rPr>
                    <w:t>产污系数</w:t>
                  </w:r>
                </w:p>
              </w:tc>
              <w:tc>
                <w:tcPr>
                  <w:tcW w:w="760" w:type="pct"/>
                  <w:vAlign w:val="center"/>
                </w:tcPr>
                <w:p w14:paraId="7A53AB6D">
                  <w:pPr>
                    <w:pStyle w:val="54"/>
                    <w:bidi w:val="0"/>
                    <w:rPr>
                      <w:color w:val="auto"/>
                    </w:rPr>
                  </w:pPr>
                  <w:r>
                    <w:rPr>
                      <w:rFonts w:hint="eastAsia"/>
                      <w:color w:val="auto"/>
                    </w:rPr>
                    <w:t>系数单位</w:t>
                  </w:r>
                </w:p>
              </w:tc>
              <w:tc>
                <w:tcPr>
                  <w:tcW w:w="680" w:type="pct"/>
                  <w:vAlign w:val="center"/>
                </w:tcPr>
                <w:p w14:paraId="3BB1E267">
                  <w:pPr>
                    <w:pStyle w:val="54"/>
                    <w:bidi w:val="0"/>
                    <w:rPr>
                      <w:color w:val="auto"/>
                    </w:rPr>
                  </w:pPr>
                  <w:r>
                    <w:rPr>
                      <w:rFonts w:hint="eastAsia"/>
                      <w:color w:val="auto"/>
                    </w:rPr>
                    <w:t>末端治理技术名称</w:t>
                  </w:r>
                </w:p>
              </w:tc>
              <w:tc>
                <w:tcPr>
                  <w:tcW w:w="928" w:type="pct"/>
                  <w:vAlign w:val="center"/>
                </w:tcPr>
                <w:p w14:paraId="6ADFA6EA">
                  <w:pPr>
                    <w:pStyle w:val="54"/>
                    <w:bidi w:val="0"/>
                    <w:rPr>
                      <w:color w:val="auto"/>
                    </w:rPr>
                  </w:pPr>
                  <w:r>
                    <w:rPr>
                      <w:rFonts w:hint="eastAsia"/>
                      <w:color w:val="auto"/>
                    </w:rPr>
                    <w:t>本项目污染物产生量（t）*</w:t>
                  </w:r>
                </w:p>
              </w:tc>
            </w:tr>
            <w:tr w14:paraId="3ECB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restart"/>
                  <w:vAlign w:val="center"/>
                </w:tcPr>
                <w:p w14:paraId="519DF63F">
                  <w:pPr>
                    <w:pStyle w:val="53"/>
                    <w:bidi w:val="0"/>
                    <w:rPr>
                      <w:color w:val="auto"/>
                    </w:rPr>
                  </w:pPr>
                  <w:r>
                    <w:rPr>
                      <w:rFonts w:hint="eastAsia"/>
                      <w:color w:val="auto"/>
                    </w:rPr>
                    <w:t>速冻饺子</w:t>
                  </w:r>
                </w:p>
              </w:tc>
              <w:tc>
                <w:tcPr>
                  <w:tcW w:w="638" w:type="pct"/>
                  <w:vMerge w:val="restart"/>
                  <w:vAlign w:val="center"/>
                </w:tcPr>
                <w:p w14:paraId="360EA7FC">
                  <w:pPr>
                    <w:pStyle w:val="53"/>
                    <w:bidi w:val="0"/>
                    <w:rPr>
                      <w:color w:val="auto"/>
                    </w:rPr>
                  </w:pPr>
                  <w:r>
                    <w:rPr>
                      <w:rFonts w:hint="eastAsia"/>
                      <w:color w:val="auto"/>
                    </w:rPr>
                    <w:t>&lt;3万吨/年</w:t>
                  </w:r>
                </w:p>
              </w:tc>
              <w:tc>
                <w:tcPr>
                  <w:tcW w:w="867" w:type="pct"/>
                  <w:vAlign w:val="center"/>
                </w:tcPr>
                <w:p w14:paraId="4972756A">
                  <w:pPr>
                    <w:pStyle w:val="53"/>
                    <w:bidi w:val="0"/>
                    <w:rPr>
                      <w:color w:val="auto"/>
                    </w:rPr>
                  </w:pPr>
                  <w:r>
                    <w:rPr>
                      <w:rFonts w:hint="eastAsia"/>
                      <w:color w:val="auto"/>
                    </w:rPr>
                    <w:t>化学需氧量</w:t>
                  </w:r>
                </w:p>
              </w:tc>
              <w:tc>
                <w:tcPr>
                  <w:tcW w:w="689" w:type="pct"/>
                  <w:vAlign w:val="center"/>
                </w:tcPr>
                <w:p w14:paraId="175BB940">
                  <w:pPr>
                    <w:pStyle w:val="53"/>
                    <w:bidi w:val="0"/>
                    <w:rPr>
                      <w:color w:val="auto"/>
                    </w:rPr>
                  </w:pPr>
                  <w:r>
                    <w:rPr>
                      <w:rFonts w:hint="eastAsia"/>
                      <w:color w:val="auto"/>
                    </w:rPr>
                    <w:t>3528.93</w:t>
                  </w:r>
                </w:p>
              </w:tc>
              <w:tc>
                <w:tcPr>
                  <w:tcW w:w="760" w:type="pct"/>
                  <w:vMerge w:val="restart"/>
                  <w:vAlign w:val="center"/>
                </w:tcPr>
                <w:p w14:paraId="29258702">
                  <w:pPr>
                    <w:pStyle w:val="53"/>
                    <w:bidi w:val="0"/>
                    <w:rPr>
                      <w:color w:val="auto"/>
                    </w:rPr>
                  </w:pPr>
                  <w:r>
                    <w:rPr>
                      <w:rFonts w:hint="eastAsia"/>
                      <w:color w:val="auto"/>
                    </w:rPr>
                    <w:t>克/吨</w:t>
                  </w:r>
                  <w:r>
                    <w:rPr>
                      <w:rFonts w:hint="eastAsia"/>
                      <w:color w:val="auto"/>
                      <w:lang w:val="en-US" w:eastAsia="zh-CN"/>
                    </w:rPr>
                    <w:t>-</w:t>
                  </w:r>
                  <w:r>
                    <w:rPr>
                      <w:rFonts w:hint="eastAsia"/>
                      <w:color w:val="auto"/>
                    </w:rPr>
                    <w:t>产品</w:t>
                  </w:r>
                </w:p>
              </w:tc>
              <w:tc>
                <w:tcPr>
                  <w:tcW w:w="680" w:type="pct"/>
                  <w:vMerge w:val="restart"/>
                  <w:vAlign w:val="center"/>
                </w:tcPr>
                <w:p w14:paraId="10661210">
                  <w:pPr>
                    <w:pStyle w:val="53"/>
                    <w:bidi w:val="0"/>
                    <w:rPr>
                      <w:color w:val="auto"/>
                    </w:rPr>
                  </w:pPr>
                  <w:r>
                    <w:rPr>
                      <w:rFonts w:hint="eastAsia"/>
                      <w:color w:val="auto"/>
                    </w:rPr>
                    <w:t>物理处理法+A/O</w:t>
                  </w:r>
                </w:p>
              </w:tc>
              <w:tc>
                <w:tcPr>
                  <w:tcW w:w="1569" w:type="dxa"/>
                  <w:vAlign w:val="center"/>
                </w:tcPr>
                <w:p w14:paraId="5ED71BCC">
                  <w:pPr>
                    <w:pStyle w:val="53"/>
                    <w:bidi w:val="0"/>
                    <w:rPr>
                      <w:color w:val="auto"/>
                    </w:rPr>
                  </w:pPr>
                  <w:r>
                    <w:rPr>
                      <w:rFonts w:hint="default"/>
                      <w:color w:val="auto"/>
                      <w:lang w:val="en-US" w:eastAsia="zh-CN"/>
                    </w:rPr>
                    <w:t xml:space="preserve">10.940 </w:t>
                  </w:r>
                </w:p>
              </w:tc>
            </w:tr>
            <w:tr w14:paraId="5E9B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continue"/>
                  <w:vAlign w:val="center"/>
                </w:tcPr>
                <w:p w14:paraId="01B48A5B">
                  <w:pPr>
                    <w:pStyle w:val="53"/>
                    <w:bidi w:val="0"/>
                    <w:rPr>
                      <w:color w:val="auto"/>
                    </w:rPr>
                  </w:pPr>
                </w:p>
              </w:tc>
              <w:tc>
                <w:tcPr>
                  <w:tcW w:w="638" w:type="pct"/>
                  <w:vMerge w:val="continue"/>
                  <w:vAlign w:val="center"/>
                </w:tcPr>
                <w:p w14:paraId="0325FBFD">
                  <w:pPr>
                    <w:pStyle w:val="53"/>
                    <w:bidi w:val="0"/>
                    <w:rPr>
                      <w:color w:val="auto"/>
                    </w:rPr>
                  </w:pPr>
                </w:p>
              </w:tc>
              <w:tc>
                <w:tcPr>
                  <w:tcW w:w="867" w:type="pct"/>
                  <w:vAlign w:val="center"/>
                </w:tcPr>
                <w:p w14:paraId="3AB5B776">
                  <w:pPr>
                    <w:pStyle w:val="53"/>
                    <w:bidi w:val="0"/>
                    <w:rPr>
                      <w:color w:val="auto"/>
                    </w:rPr>
                  </w:pPr>
                  <w:r>
                    <w:rPr>
                      <w:rFonts w:hint="eastAsia"/>
                      <w:color w:val="auto"/>
                    </w:rPr>
                    <w:t>氨氮</w:t>
                  </w:r>
                </w:p>
              </w:tc>
              <w:tc>
                <w:tcPr>
                  <w:tcW w:w="689" w:type="pct"/>
                  <w:vAlign w:val="center"/>
                </w:tcPr>
                <w:p w14:paraId="030506EA">
                  <w:pPr>
                    <w:pStyle w:val="53"/>
                    <w:bidi w:val="0"/>
                    <w:rPr>
                      <w:color w:val="auto"/>
                    </w:rPr>
                  </w:pPr>
                  <w:r>
                    <w:rPr>
                      <w:rFonts w:hint="eastAsia"/>
                      <w:color w:val="auto"/>
                    </w:rPr>
                    <w:t>48.51</w:t>
                  </w:r>
                </w:p>
              </w:tc>
              <w:tc>
                <w:tcPr>
                  <w:tcW w:w="760" w:type="pct"/>
                  <w:vMerge w:val="continue"/>
                  <w:vAlign w:val="center"/>
                </w:tcPr>
                <w:p w14:paraId="4F5EFEA3">
                  <w:pPr>
                    <w:pStyle w:val="53"/>
                    <w:bidi w:val="0"/>
                    <w:rPr>
                      <w:color w:val="auto"/>
                    </w:rPr>
                  </w:pPr>
                </w:p>
              </w:tc>
              <w:tc>
                <w:tcPr>
                  <w:tcW w:w="680" w:type="pct"/>
                  <w:vMerge w:val="continue"/>
                  <w:vAlign w:val="center"/>
                </w:tcPr>
                <w:p w14:paraId="49CD5FC7">
                  <w:pPr>
                    <w:pStyle w:val="53"/>
                    <w:bidi w:val="0"/>
                    <w:rPr>
                      <w:color w:val="auto"/>
                    </w:rPr>
                  </w:pPr>
                </w:p>
              </w:tc>
              <w:tc>
                <w:tcPr>
                  <w:tcW w:w="1569" w:type="dxa"/>
                  <w:vAlign w:val="center"/>
                </w:tcPr>
                <w:p w14:paraId="04FE04DF">
                  <w:pPr>
                    <w:pStyle w:val="53"/>
                    <w:bidi w:val="0"/>
                    <w:rPr>
                      <w:color w:val="auto"/>
                    </w:rPr>
                  </w:pPr>
                  <w:r>
                    <w:rPr>
                      <w:rFonts w:hint="default"/>
                      <w:color w:val="auto"/>
                      <w:lang w:val="en-US" w:eastAsia="zh-CN"/>
                    </w:rPr>
                    <w:t xml:space="preserve">0.150 </w:t>
                  </w:r>
                </w:p>
              </w:tc>
            </w:tr>
            <w:tr w14:paraId="3F17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continue"/>
                  <w:vAlign w:val="center"/>
                </w:tcPr>
                <w:p w14:paraId="67F4E58A">
                  <w:pPr>
                    <w:pStyle w:val="53"/>
                    <w:bidi w:val="0"/>
                    <w:rPr>
                      <w:color w:val="auto"/>
                    </w:rPr>
                  </w:pPr>
                </w:p>
              </w:tc>
              <w:tc>
                <w:tcPr>
                  <w:tcW w:w="638" w:type="pct"/>
                  <w:vMerge w:val="continue"/>
                  <w:vAlign w:val="center"/>
                </w:tcPr>
                <w:p w14:paraId="2922EC63">
                  <w:pPr>
                    <w:pStyle w:val="53"/>
                    <w:bidi w:val="0"/>
                    <w:rPr>
                      <w:color w:val="auto"/>
                    </w:rPr>
                  </w:pPr>
                </w:p>
              </w:tc>
              <w:tc>
                <w:tcPr>
                  <w:tcW w:w="867" w:type="pct"/>
                  <w:vAlign w:val="center"/>
                </w:tcPr>
                <w:p w14:paraId="51D66C73">
                  <w:pPr>
                    <w:pStyle w:val="53"/>
                    <w:bidi w:val="0"/>
                    <w:rPr>
                      <w:color w:val="auto"/>
                    </w:rPr>
                  </w:pPr>
                  <w:r>
                    <w:rPr>
                      <w:rFonts w:hint="eastAsia"/>
                      <w:color w:val="auto"/>
                    </w:rPr>
                    <w:t>总氮</w:t>
                  </w:r>
                </w:p>
              </w:tc>
              <w:tc>
                <w:tcPr>
                  <w:tcW w:w="689" w:type="pct"/>
                  <w:vAlign w:val="center"/>
                </w:tcPr>
                <w:p w14:paraId="6D08A5EB">
                  <w:pPr>
                    <w:pStyle w:val="53"/>
                    <w:bidi w:val="0"/>
                    <w:rPr>
                      <w:color w:val="auto"/>
                    </w:rPr>
                  </w:pPr>
                  <w:r>
                    <w:rPr>
                      <w:rFonts w:hint="eastAsia"/>
                      <w:color w:val="auto"/>
                    </w:rPr>
                    <w:t>77.51</w:t>
                  </w:r>
                </w:p>
              </w:tc>
              <w:tc>
                <w:tcPr>
                  <w:tcW w:w="760" w:type="pct"/>
                  <w:vMerge w:val="continue"/>
                  <w:vAlign w:val="center"/>
                </w:tcPr>
                <w:p w14:paraId="20F24F1A">
                  <w:pPr>
                    <w:pStyle w:val="53"/>
                    <w:bidi w:val="0"/>
                    <w:rPr>
                      <w:color w:val="auto"/>
                    </w:rPr>
                  </w:pPr>
                </w:p>
              </w:tc>
              <w:tc>
                <w:tcPr>
                  <w:tcW w:w="680" w:type="pct"/>
                  <w:vMerge w:val="continue"/>
                  <w:vAlign w:val="center"/>
                </w:tcPr>
                <w:p w14:paraId="040ADCAD">
                  <w:pPr>
                    <w:pStyle w:val="53"/>
                    <w:bidi w:val="0"/>
                    <w:rPr>
                      <w:color w:val="auto"/>
                    </w:rPr>
                  </w:pPr>
                </w:p>
              </w:tc>
              <w:tc>
                <w:tcPr>
                  <w:tcW w:w="1569" w:type="dxa"/>
                  <w:vAlign w:val="center"/>
                </w:tcPr>
                <w:p w14:paraId="2121CA64">
                  <w:pPr>
                    <w:pStyle w:val="53"/>
                    <w:bidi w:val="0"/>
                    <w:rPr>
                      <w:color w:val="auto"/>
                    </w:rPr>
                  </w:pPr>
                  <w:r>
                    <w:rPr>
                      <w:rFonts w:hint="default"/>
                      <w:color w:val="auto"/>
                      <w:lang w:val="en-US" w:eastAsia="zh-CN"/>
                    </w:rPr>
                    <w:t xml:space="preserve">0.240 </w:t>
                  </w:r>
                </w:p>
              </w:tc>
            </w:tr>
            <w:tr w14:paraId="1626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continue"/>
                  <w:vAlign w:val="center"/>
                </w:tcPr>
                <w:p w14:paraId="1FE7BB08">
                  <w:pPr>
                    <w:pStyle w:val="53"/>
                    <w:bidi w:val="0"/>
                    <w:rPr>
                      <w:color w:val="auto"/>
                    </w:rPr>
                  </w:pPr>
                </w:p>
              </w:tc>
              <w:tc>
                <w:tcPr>
                  <w:tcW w:w="638" w:type="pct"/>
                  <w:vMerge w:val="continue"/>
                  <w:vAlign w:val="center"/>
                </w:tcPr>
                <w:p w14:paraId="550513E3">
                  <w:pPr>
                    <w:pStyle w:val="53"/>
                    <w:bidi w:val="0"/>
                    <w:rPr>
                      <w:color w:val="auto"/>
                    </w:rPr>
                  </w:pPr>
                </w:p>
              </w:tc>
              <w:tc>
                <w:tcPr>
                  <w:tcW w:w="867" w:type="pct"/>
                  <w:vAlign w:val="center"/>
                </w:tcPr>
                <w:p w14:paraId="68F5AD16">
                  <w:pPr>
                    <w:pStyle w:val="53"/>
                    <w:bidi w:val="0"/>
                    <w:rPr>
                      <w:color w:val="auto"/>
                    </w:rPr>
                  </w:pPr>
                  <w:r>
                    <w:rPr>
                      <w:rFonts w:hint="eastAsia"/>
                      <w:color w:val="auto"/>
                    </w:rPr>
                    <w:t>总磷</w:t>
                  </w:r>
                </w:p>
              </w:tc>
              <w:tc>
                <w:tcPr>
                  <w:tcW w:w="689" w:type="pct"/>
                  <w:vAlign w:val="center"/>
                </w:tcPr>
                <w:p w14:paraId="2ABF3F62">
                  <w:pPr>
                    <w:pStyle w:val="53"/>
                    <w:bidi w:val="0"/>
                    <w:rPr>
                      <w:color w:val="auto"/>
                    </w:rPr>
                  </w:pPr>
                  <w:r>
                    <w:rPr>
                      <w:rFonts w:hint="eastAsia"/>
                      <w:color w:val="auto"/>
                    </w:rPr>
                    <w:t>24.48</w:t>
                  </w:r>
                </w:p>
              </w:tc>
              <w:tc>
                <w:tcPr>
                  <w:tcW w:w="760" w:type="pct"/>
                  <w:vMerge w:val="continue"/>
                  <w:vAlign w:val="center"/>
                </w:tcPr>
                <w:p w14:paraId="482E6A2F">
                  <w:pPr>
                    <w:pStyle w:val="53"/>
                    <w:bidi w:val="0"/>
                    <w:rPr>
                      <w:color w:val="auto"/>
                    </w:rPr>
                  </w:pPr>
                </w:p>
              </w:tc>
              <w:tc>
                <w:tcPr>
                  <w:tcW w:w="680" w:type="pct"/>
                  <w:vMerge w:val="continue"/>
                  <w:vAlign w:val="center"/>
                </w:tcPr>
                <w:p w14:paraId="558F337D">
                  <w:pPr>
                    <w:pStyle w:val="53"/>
                    <w:bidi w:val="0"/>
                    <w:rPr>
                      <w:color w:val="auto"/>
                    </w:rPr>
                  </w:pPr>
                </w:p>
              </w:tc>
              <w:tc>
                <w:tcPr>
                  <w:tcW w:w="1569" w:type="dxa"/>
                  <w:vAlign w:val="center"/>
                </w:tcPr>
                <w:p w14:paraId="50EF5AEE">
                  <w:pPr>
                    <w:pStyle w:val="53"/>
                    <w:bidi w:val="0"/>
                    <w:rPr>
                      <w:color w:val="auto"/>
                    </w:rPr>
                  </w:pPr>
                  <w:r>
                    <w:rPr>
                      <w:rFonts w:hint="default"/>
                      <w:color w:val="auto"/>
                      <w:lang w:val="en-US" w:eastAsia="zh-CN"/>
                    </w:rPr>
                    <w:t xml:space="preserve">0.076 </w:t>
                  </w:r>
                </w:p>
              </w:tc>
            </w:tr>
            <w:tr w14:paraId="6B66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continue"/>
                  <w:vAlign w:val="center"/>
                </w:tcPr>
                <w:p w14:paraId="59A860F9">
                  <w:pPr>
                    <w:pStyle w:val="53"/>
                    <w:bidi w:val="0"/>
                    <w:rPr>
                      <w:color w:val="auto"/>
                    </w:rPr>
                  </w:pPr>
                </w:p>
              </w:tc>
              <w:tc>
                <w:tcPr>
                  <w:tcW w:w="638" w:type="pct"/>
                  <w:vMerge w:val="continue"/>
                  <w:vAlign w:val="center"/>
                </w:tcPr>
                <w:p w14:paraId="7567947B">
                  <w:pPr>
                    <w:pStyle w:val="53"/>
                    <w:bidi w:val="0"/>
                    <w:rPr>
                      <w:color w:val="auto"/>
                    </w:rPr>
                  </w:pPr>
                </w:p>
              </w:tc>
              <w:tc>
                <w:tcPr>
                  <w:tcW w:w="867" w:type="pct"/>
                  <w:vAlign w:val="center"/>
                </w:tcPr>
                <w:p w14:paraId="7D126BA6">
                  <w:pPr>
                    <w:pStyle w:val="53"/>
                    <w:bidi w:val="0"/>
                    <w:rPr>
                      <w:rFonts w:hint="default"/>
                      <w:color w:val="auto"/>
                      <w:lang w:val="en-US" w:eastAsia="zh-CN"/>
                    </w:rPr>
                  </w:pPr>
                  <w:r>
                    <w:rPr>
                      <w:rFonts w:hint="eastAsia"/>
                      <w:color w:val="auto"/>
                      <w:lang w:val="en-US" w:eastAsia="zh-CN"/>
                    </w:rPr>
                    <w:t>动植物油</w:t>
                  </w:r>
                </w:p>
              </w:tc>
              <w:tc>
                <w:tcPr>
                  <w:tcW w:w="689" w:type="pct"/>
                  <w:vAlign w:val="center"/>
                </w:tcPr>
                <w:p w14:paraId="3695E169">
                  <w:pPr>
                    <w:pStyle w:val="53"/>
                    <w:bidi w:val="0"/>
                    <w:rPr>
                      <w:rFonts w:hint="default"/>
                      <w:color w:val="auto"/>
                      <w:lang w:val="en-US" w:eastAsia="zh-CN"/>
                    </w:rPr>
                  </w:pPr>
                  <w:r>
                    <w:rPr>
                      <w:rFonts w:hint="eastAsia"/>
                      <w:color w:val="auto"/>
                      <w:lang w:val="en-US" w:eastAsia="zh-CN"/>
                    </w:rPr>
                    <w:t>5.32</w:t>
                  </w:r>
                </w:p>
              </w:tc>
              <w:tc>
                <w:tcPr>
                  <w:tcW w:w="760" w:type="pct"/>
                  <w:vMerge w:val="continue"/>
                  <w:vAlign w:val="center"/>
                </w:tcPr>
                <w:p w14:paraId="7D41E96B">
                  <w:pPr>
                    <w:pStyle w:val="53"/>
                    <w:bidi w:val="0"/>
                    <w:rPr>
                      <w:color w:val="auto"/>
                    </w:rPr>
                  </w:pPr>
                </w:p>
              </w:tc>
              <w:tc>
                <w:tcPr>
                  <w:tcW w:w="680" w:type="pct"/>
                  <w:vMerge w:val="continue"/>
                  <w:vAlign w:val="center"/>
                </w:tcPr>
                <w:p w14:paraId="334C8E40">
                  <w:pPr>
                    <w:pStyle w:val="53"/>
                    <w:bidi w:val="0"/>
                    <w:rPr>
                      <w:color w:val="auto"/>
                    </w:rPr>
                  </w:pPr>
                </w:p>
              </w:tc>
              <w:tc>
                <w:tcPr>
                  <w:tcW w:w="1569" w:type="dxa"/>
                  <w:vAlign w:val="center"/>
                </w:tcPr>
                <w:p w14:paraId="1FE90E28">
                  <w:pPr>
                    <w:pStyle w:val="53"/>
                    <w:bidi w:val="0"/>
                    <w:rPr>
                      <w:rFonts w:hint="default"/>
                      <w:color w:val="auto"/>
                      <w:lang w:val="en-US" w:eastAsia="zh-CN"/>
                    </w:rPr>
                  </w:pPr>
                  <w:r>
                    <w:rPr>
                      <w:rFonts w:hint="default"/>
                      <w:color w:val="auto"/>
                      <w:lang w:val="en-US" w:eastAsia="zh-CN"/>
                    </w:rPr>
                    <w:t xml:space="preserve">0.016 </w:t>
                  </w:r>
                </w:p>
              </w:tc>
            </w:tr>
          </w:tbl>
          <w:p w14:paraId="49F53D52">
            <w:pPr>
              <w:pStyle w:val="51"/>
              <w:ind w:firstLine="480"/>
              <w:rPr>
                <w:rFonts w:hint="eastAsia"/>
                <w:color w:val="auto"/>
                <w:lang w:eastAsia="zh-CN"/>
              </w:rPr>
            </w:pPr>
            <w:bookmarkStart w:id="40" w:name="_Ref24274"/>
            <w:r>
              <w:rPr>
                <w:rFonts w:hint="eastAsia"/>
                <w:color w:val="auto"/>
              </w:rPr>
              <w:t>因《排放源统计调查产排污核算方法和系数手册》</w:t>
            </w:r>
            <w:r>
              <w:rPr>
                <w:rFonts w:hint="eastAsia"/>
                <w:color w:val="auto"/>
                <w:lang w:val="en-US" w:eastAsia="zh-CN"/>
              </w:rPr>
              <w:t>-</w:t>
            </w:r>
            <w:r>
              <w:rPr>
                <w:rFonts w:hint="eastAsia"/>
                <w:color w:val="auto"/>
              </w:rPr>
              <w:t>“1432速冻食品制造行业系数手册”-速冻食品制造行业系数</w:t>
            </w:r>
            <w:r>
              <w:rPr>
                <w:rFonts w:hint="eastAsia"/>
                <w:color w:val="auto"/>
                <w:lang w:val="en-US" w:eastAsia="zh-CN"/>
              </w:rPr>
              <w:t>中</w:t>
            </w:r>
            <w:r>
              <w:rPr>
                <w:rFonts w:hint="eastAsia"/>
                <w:color w:val="auto"/>
              </w:rPr>
              <w:t>的无BOD</w:t>
            </w:r>
            <w:r>
              <w:rPr>
                <w:rFonts w:hint="eastAsia"/>
                <w:color w:val="auto"/>
                <w:vertAlign w:val="subscript"/>
              </w:rPr>
              <w:t>5</w:t>
            </w:r>
            <w:r>
              <w:rPr>
                <w:rFonts w:hint="eastAsia"/>
                <w:color w:val="auto"/>
              </w:rPr>
              <w:t>、SS的产污系数，本项目生产废水中BOD</w:t>
            </w:r>
            <w:r>
              <w:rPr>
                <w:rFonts w:hint="eastAsia"/>
                <w:color w:val="auto"/>
                <w:vertAlign w:val="subscript"/>
              </w:rPr>
              <w:t>5</w:t>
            </w:r>
            <w:r>
              <w:rPr>
                <w:rFonts w:hint="eastAsia"/>
                <w:color w:val="auto"/>
              </w:rPr>
              <w:t>、SS的废水源强参考其他资料</w:t>
            </w:r>
            <w:r>
              <w:rPr>
                <w:rFonts w:hint="eastAsia"/>
                <w:color w:val="auto"/>
                <w:lang w:eastAsia="zh-CN"/>
              </w:rPr>
              <w:t>。</w:t>
            </w:r>
          </w:p>
          <w:p w14:paraId="068022FA">
            <w:pPr>
              <w:pStyle w:val="51"/>
              <w:ind w:firstLine="480"/>
              <w:rPr>
                <w:rFonts w:hint="eastAsia"/>
                <w:color w:val="auto"/>
              </w:rPr>
            </w:pPr>
            <w:r>
              <w:rPr>
                <w:rFonts w:hint="eastAsia"/>
                <w:color w:val="auto"/>
              </w:rPr>
              <w:t>本项目产品、原辅材料、生产工艺均与河南怡香食品有限公司年产800吨速冻水饺项目类似，故该项目与本项目具有可比性。</w:t>
            </w:r>
            <w:r>
              <w:rPr>
                <w:rFonts w:hint="eastAsia"/>
                <w:color w:val="auto"/>
                <w:lang w:val="en-US" w:eastAsia="zh-CN"/>
              </w:rPr>
              <w:t>本项目</w:t>
            </w:r>
            <w:r>
              <w:rPr>
                <w:rFonts w:hint="eastAsia"/>
                <w:color w:val="auto"/>
              </w:rPr>
              <w:t>BOD</w:t>
            </w:r>
            <w:r>
              <w:rPr>
                <w:rFonts w:hint="eastAsia"/>
                <w:color w:val="auto"/>
                <w:vertAlign w:val="subscript"/>
              </w:rPr>
              <w:t>5</w:t>
            </w:r>
            <w:r>
              <w:rPr>
                <w:rFonts w:hint="eastAsia"/>
                <w:color w:val="auto"/>
              </w:rPr>
              <w:t>、SS产生浓度参考《河南怡香食品有限公司年产800吨速冻水饺项目委托检测报告》</w:t>
            </w:r>
            <w:r>
              <w:rPr>
                <w:rFonts w:hint="eastAsia"/>
                <w:color w:val="auto"/>
                <w:lang w:eastAsia="zh-CN"/>
              </w:rPr>
              <w:t>（</w:t>
            </w:r>
            <w:r>
              <w:rPr>
                <w:rFonts w:hint="eastAsia"/>
                <w:color w:val="auto"/>
              </w:rPr>
              <w:t>报告编号:KCIC-071-02-2023</w:t>
            </w:r>
            <w:r>
              <w:rPr>
                <w:rFonts w:hint="eastAsia"/>
                <w:color w:val="auto"/>
                <w:lang w:eastAsia="zh-CN"/>
              </w:rPr>
              <w:t>）</w:t>
            </w:r>
            <w:r>
              <w:rPr>
                <w:rFonts w:hint="eastAsia"/>
                <w:color w:val="auto"/>
              </w:rPr>
              <w:t>，BOD</w:t>
            </w:r>
            <w:r>
              <w:rPr>
                <w:rFonts w:hint="eastAsia"/>
                <w:color w:val="auto"/>
                <w:vertAlign w:val="subscript"/>
              </w:rPr>
              <w:t>5</w:t>
            </w:r>
            <w:r>
              <w:rPr>
                <w:rFonts w:hint="eastAsia"/>
                <w:color w:val="auto"/>
              </w:rPr>
              <w:t>、SS的产生浓度情况见下</w:t>
            </w:r>
            <w:r>
              <w:rPr>
                <w:rFonts w:hint="eastAsia"/>
                <w:color w:val="auto"/>
                <w:lang w:eastAsia="zh-CN"/>
              </w:rPr>
              <w:fldChar w:fldCharType="begin"/>
            </w:r>
            <w:r>
              <w:rPr>
                <w:rFonts w:hint="eastAsia"/>
                <w:color w:val="auto"/>
                <w:lang w:eastAsia="zh-CN"/>
              </w:rPr>
              <w:instrText xml:space="preserve"> REF _Ref14782 \h </w:instrText>
            </w:r>
            <w:r>
              <w:rPr>
                <w:rFonts w:hint="eastAsia"/>
                <w:color w:val="auto"/>
                <w:lang w:eastAsia="zh-CN"/>
              </w:rPr>
              <w:fldChar w:fldCharType="separate"/>
            </w:r>
            <w:r>
              <w:rPr>
                <w:color w:val="auto"/>
              </w:rPr>
              <w:t>表4- 6</w:t>
            </w:r>
            <w:r>
              <w:rPr>
                <w:rFonts w:hint="eastAsia"/>
                <w:color w:val="auto"/>
                <w:lang w:eastAsia="zh-CN"/>
              </w:rPr>
              <w:fldChar w:fldCharType="end"/>
            </w:r>
            <w:r>
              <w:rPr>
                <w:rFonts w:hint="eastAsia"/>
                <w:color w:val="auto"/>
              </w:rPr>
              <w:t>。本项目菜类清洗废水、肉类解冻及清洗废水、设备清洗废水BOD</w:t>
            </w:r>
            <w:r>
              <w:rPr>
                <w:rFonts w:hint="eastAsia"/>
                <w:color w:val="auto"/>
                <w:vertAlign w:val="subscript"/>
              </w:rPr>
              <w:t>5</w:t>
            </w:r>
            <w:r>
              <w:rPr>
                <w:rFonts w:hint="eastAsia"/>
                <w:color w:val="auto"/>
              </w:rPr>
              <w:t>产生浓度取100mg</w:t>
            </w:r>
            <w:r>
              <w:rPr>
                <w:rFonts w:hint="eastAsia"/>
                <w:color w:val="auto"/>
                <w:lang w:val="en-US" w:eastAsia="zh-CN"/>
              </w:rPr>
              <w:t>/L</w:t>
            </w:r>
            <w:r>
              <w:rPr>
                <w:rFonts w:hint="eastAsia"/>
                <w:color w:val="auto"/>
              </w:rPr>
              <w:t>、SS产生浓度取</w:t>
            </w:r>
            <w:r>
              <w:rPr>
                <w:rFonts w:hint="eastAsia"/>
                <w:color w:val="auto"/>
                <w:lang w:val="en-US" w:eastAsia="zh-CN"/>
              </w:rPr>
              <w:t>150</w:t>
            </w:r>
            <w:r>
              <w:rPr>
                <w:rFonts w:hint="eastAsia"/>
                <w:color w:val="auto"/>
              </w:rPr>
              <w:t>mg</w:t>
            </w:r>
            <w:r>
              <w:rPr>
                <w:rFonts w:hint="eastAsia"/>
                <w:color w:val="auto"/>
                <w:lang w:val="en-US" w:eastAsia="zh-CN"/>
              </w:rPr>
              <w:t>/L</w:t>
            </w:r>
            <w:r>
              <w:rPr>
                <w:rFonts w:hint="eastAsia"/>
                <w:color w:val="auto"/>
              </w:rPr>
              <w:t>。</w:t>
            </w:r>
          </w:p>
          <w:p w14:paraId="779731B8">
            <w:pPr>
              <w:pStyle w:val="9"/>
              <w:rPr>
                <w:rFonts w:hint="eastAsia" w:eastAsia="宋体"/>
                <w:color w:val="auto"/>
                <w:lang w:val="en-US" w:eastAsia="zh-CN"/>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5</w:t>
            </w:r>
            <w:r>
              <w:rPr>
                <w:color w:val="auto"/>
              </w:rPr>
              <w:fldChar w:fldCharType="end"/>
            </w:r>
            <w:r>
              <w:rPr>
                <w:rFonts w:hint="eastAsia"/>
                <w:color w:val="auto"/>
              </w:rPr>
              <w:t xml:space="preserve"> BOD</w:t>
            </w:r>
            <w:r>
              <w:rPr>
                <w:rFonts w:hint="eastAsia"/>
                <w:color w:val="auto"/>
                <w:vertAlign w:val="subscript"/>
              </w:rPr>
              <w:t>5</w:t>
            </w:r>
            <w:r>
              <w:rPr>
                <w:rFonts w:hint="eastAsia"/>
                <w:color w:val="auto"/>
              </w:rPr>
              <w:t>、SS产生浓度</w:t>
            </w:r>
            <w:r>
              <w:rPr>
                <w:rFonts w:hint="eastAsia"/>
                <w:color w:val="auto"/>
                <w:lang w:val="en-US" w:eastAsia="zh-CN"/>
              </w:rPr>
              <w:t>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07"/>
              <w:gridCol w:w="1407"/>
              <w:gridCol w:w="1407"/>
              <w:gridCol w:w="1407"/>
              <w:gridCol w:w="1411"/>
            </w:tblGrid>
            <w:tr w14:paraId="6229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32" w:type="pct"/>
                  <w:vMerge w:val="restart"/>
                  <w:vAlign w:val="center"/>
                </w:tcPr>
                <w:p w14:paraId="2ABB0739">
                  <w:pPr>
                    <w:pStyle w:val="54"/>
                    <w:bidi w:val="0"/>
                    <w:rPr>
                      <w:color w:val="auto"/>
                    </w:rPr>
                  </w:pPr>
                  <w:r>
                    <w:rPr>
                      <w:rFonts w:hint="eastAsia"/>
                      <w:color w:val="auto"/>
                    </w:rPr>
                    <w:t>检测日期</w:t>
                  </w:r>
                </w:p>
              </w:tc>
              <w:tc>
                <w:tcPr>
                  <w:tcW w:w="832" w:type="pct"/>
                  <w:vMerge w:val="restart"/>
                  <w:vAlign w:val="center"/>
                </w:tcPr>
                <w:p w14:paraId="535856CE">
                  <w:pPr>
                    <w:pStyle w:val="54"/>
                    <w:bidi w:val="0"/>
                    <w:rPr>
                      <w:color w:val="auto"/>
                    </w:rPr>
                  </w:pPr>
                  <w:r>
                    <w:rPr>
                      <w:rFonts w:hint="eastAsia"/>
                      <w:color w:val="auto"/>
                    </w:rPr>
                    <w:t>检测因子</w:t>
                  </w:r>
                </w:p>
              </w:tc>
              <w:tc>
                <w:tcPr>
                  <w:tcW w:w="3334" w:type="pct"/>
                  <w:gridSpan w:val="4"/>
                  <w:vAlign w:val="center"/>
                </w:tcPr>
                <w:p w14:paraId="48073D32">
                  <w:pPr>
                    <w:pStyle w:val="54"/>
                    <w:bidi w:val="0"/>
                    <w:rPr>
                      <w:color w:val="auto"/>
                    </w:rPr>
                  </w:pPr>
                  <w:r>
                    <w:rPr>
                      <w:rFonts w:hint="eastAsia"/>
                      <w:color w:val="auto"/>
                      <w:lang w:val="en-US" w:eastAsia="zh-CN"/>
                    </w:rPr>
                    <w:t>检测结果（mg/L）</w:t>
                  </w:r>
                </w:p>
              </w:tc>
            </w:tr>
            <w:tr w14:paraId="2C89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32" w:type="pct"/>
                  <w:vMerge w:val="continue"/>
                  <w:vAlign w:val="center"/>
                </w:tcPr>
                <w:p w14:paraId="793AC6E9">
                  <w:pPr>
                    <w:pStyle w:val="54"/>
                    <w:bidi w:val="0"/>
                    <w:rPr>
                      <w:rFonts w:hint="eastAsia"/>
                      <w:color w:val="auto"/>
                    </w:rPr>
                  </w:pPr>
                </w:p>
              </w:tc>
              <w:tc>
                <w:tcPr>
                  <w:tcW w:w="832" w:type="pct"/>
                  <w:vMerge w:val="continue"/>
                  <w:vAlign w:val="center"/>
                </w:tcPr>
                <w:p w14:paraId="6D2A3B6C">
                  <w:pPr>
                    <w:pStyle w:val="54"/>
                    <w:bidi w:val="0"/>
                    <w:rPr>
                      <w:rFonts w:hint="eastAsia"/>
                      <w:color w:val="auto"/>
                    </w:rPr>
                  </w:pPr>
                </w:p>
              </w:tc>
              <w:tc>
                <w:tcPr>
                  <w:tcW w:w="832" w:type="pct"/>
                  <w:vAlign w:val="center"/>
                </w:tcPr>
                <w:p w14:paraId="583133F9">
                  <w:pPr>
                    <w:pStyle w:val="54"/>
                    <w:bidi w:val="0"/>
                    <w:rPr>
                      <w:rFonts w:hint="default"/>
                      <w:color w:val="auto"/>
                      <w:lang w:val="en-US" w:eastAsia="zh-CN"/>
                    </w:rPr>
                  </w:pPr>
                  <w:r>
                    <w:rPr>
                      <w:rFonts w:hint="eastAsia"/>
                      <w:color w:val="auto"/>
                      <w:lang w:val="en-US" w:eastAsia="zh-CN"/>
                    </w:rPr>
                    <w:t>第一次</w:t>
                  </w:r>
                </w:p>
              </w:tc>
              <w:tc>
                <w:tcPr>
                  <w:tcW w:w="832" w:type="pct"/>
                  <w:vAlign w:val="center"/>
                </w:tcPr>
                <w:p w14:paraId="2717C87C">
                  <w:pPr>
                    <w:pStyle w:val="54"/>
                    <w:bidi w:val="0"/>
                    <w:rPr>
                      <w:rFonts w:hint="eastAsia" w:eastAsia="宋体"/>
                      <w:color w:val="auto"/>
                      <w:lang w:val="en-US" w:eastAsia="zh-CN"/>
                    </w:rPr>
                  </w:pPr>
                  <w:r>
                    <w:rPr>
                      <w:rFonts w:hint="eastAsia"/>
                      <w:color w:val="auto"/>
                      <w:lang w:val="en-US" w:eastAsia="zh-CN"/>
                    </w:rPr>
                    <w:t>第二次</w:t>
                  </w:r>
                </w:p>
              </w:tc>
              <w:tc>
                <w:tcPr>
                  <w:tcW w:w="832" w:type="pct"/>
                  <w:vAlign w:val="center"/>
                </w:tcPr>
                <w:p w14:paraId="5546DC73">
                  <w:pPr>
                    <w:pStyle w:val="54"/>
                    <w:bidi w:val="0"/>
                    <w:rPr>
                      <w:rFonts w:hint="eastAsia" w:eastAsia="宋体"/>
                      <w:color w:val="auto"/>
                      <w:lang w:val="en-US" w:eastAsia="zh-CN"/>
                    </w:rPr>
                  </w:pPr>
                  <w:r>
                    <w:rPr>
                      <w:rFonts w:hint="eastAsia"/>
                      <w:color w:val="auto"/>
                      <w:lang w:val="en-US" w:eastAsia="zh-CN"/>
                    </w:rPr>
                    <w:t>第三次</w:t>
                  </w:r>
                </w:p>
              </w:tc>
              <w:tc>
                <w:tcPr>
                  <w:tcW w:w="835" w:type="pct"/>
                  <w:vAlign w:val="center"/>
                </w:tcPr>
                <w:p w14:paraId="34923143">
                  <w:pPr>
                    <w:pStyle w:val="54"/>
                    <w:bidi w:val="0"/>
                    <w:rPr>
                      <w:rFonts w:hint="eastAsia" w:eastAsia="宋体"/>
                      <w:color w:val="auto"/>
                      <w:lang w:val="en-US" w:eastAsia="zh-CN"/>
                    </w:rPr>
                  </w:pPr>
                  <w:r>
                    <w:rPr>
                      <w:rFonts w:hint="eastAsia"/>
                      <w:color w:val="auto"/>
                      <w:lang w:val="en-US" w:eastAsia="zh-CN"/>
                    </w:rPr>
                    <w:t>第四次</w:t>
                  </w:r>
                </w:p>
              </w:tc>
            </w:tr>
            <w:tr w14:paraId="2606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vMerge w:val="restart"/>
                  <w:vAlign w:val="center"/>
                </w:tcPr>
                <w:p w14:paraId="59C62692">
                  <w:pPr>
                    <w:pStyle w:val="53"/>
                    <w:bidi w:val="0"/>
                    <w:rPr>
                      <w:color w:val="auto"/>
                    </w:rPr>
                  </w:pPr>
                  <w:r>
                    <w:rPr>
                      <w:rFonts w:hint="eastAsia"/>
                      <w:color w:val="auto"/>
                    </w:rPr>
                    <w:t>2023.2.22</w:t>
                  </w:r>
                </w:p>
              </w:tc>
              <w:tc>
                <w:tcPr>
                  <w:tcW w:w="832" w:type="pct"/>
                  <w:vAlign w:val="center"/>
                </w:tcPr>
                <w:p w14:paraId="300B9076">
                  <w:pPr>
                    <w:pStyle w:val="53"/>
                    <w:bidi w:val="0"/>
                    <w:rPr>
                      <w:color w:val="auto"/>
                    </w:rPr>
                  </w:pPr>
                  <w:r>
                    <w:rPr>
                      <w:rFonts w:hint="eastAsia"/>
                      <w:color w:val="auto"/>
                    </w:rPr>
                    <w:t>BOD</w:t>
                  </w:r>
                  <w:r>
                    <w:rPr>
                      <w:rFonts w:hint="eastAsia"/>
                      <w:color w:val="auto"/>
                      <w:vertAlign w:val="subscript"/>
                    </w:rPr>
                    <w:t>5</w:t>
                  </w:r>
                </w:p>
              </w:tc>
              <w:tc>
                <w:tcPr>
                  <w:tcW w:w="832" w:type="pct"/>
                  <w:vAlign w:val="center"/>
                </w:tcPr>
                <w:p w14:paraId="1001995F">
                  <w:pPr>
                    <w:pStyle w:val="53"/>
                    <w:bidi w:val="0"/>
                    <w:rPr>
                      <w:rFonts w:hint="default" w:eastAsia="宋体"/>
                      <w:color w:val="auto"/>
                      <w:lang w:val="en-US" w:eastAsia="zh-CN"/>
                    </w:rPr>
                  </w:pPr>
                  <w:r>
                    <w:rPr>
                      <w:rFonts w:hint="eastAsia"/>
                      <w:color w:val="auto"/>
                      <w:lang w:val="en-US" w:eastAsia="zh-CN"/>
                    </w:rPr>
                    <w:t>48.5</w:t>
                  </w:r>
                </w:p>
              </w:tc>
              <w:tc>
                <w:tcPr>
                  <w:tcW w:w="832" w:type="pct"/>
                  <w:vAlign w:val="center"/>
                </w:tcPr>
                <w:p w14:paraId="08A8BCDC">
                  <w:pPr>
                    <w:pStyle w:val="53"/>
                    <w:bidi w:val="0"/>
                    <w:rPr>
                      <w:rFonts w:hint="default" w:eastAsia="宋体"/>
                      <w:color w:val="auto"/>
                      <w:lang w:val="en-US" w:eastAsia="zh-CN"/>
                    </w:rPr>
                  </w:pPr>
                  <w:r>
                    <w:rPr>
                      <w:rFonts w:hint="eastAsia"/>
                      <w:color w:val="auto"/>
                      <w:lang w:val="en-US" w:eastAsia="zh-CN"/>
                    </w:rPr>
                    <w:t>42.1</w:t>
                  </w:r>
                </w:p>
              </w:tc>
              <w:tc>
                <w:tcPr>
                  <w:tcW w:w="832" w:type="pct"/>
                  <w:vAlign w:val="center"/>
                </w:tcPr>
                <w:p w14:paraId="220BDBB4">
                  <w:pPr>
                    <w:pStyle w:val="53"/>
                    <w:bidi w:val="0"/>
                    <w:rPr>
                      <w:rFonts w:hint="default" w:eastAsia="宋体"/>
                      <w:color w:val="auto"/>
                      <w:lang w:val="en-US" w:eastAsia="zh-CN"/>
                    </w:rPr>
                  </w:pPr>
                  <w:r>
                    <w:rPr>
                      <w:rFonts w:hint="eastAsia"/>
                      <w:color w:val="auto"/>
                      <w:lang w:val="en-US" w:eastAsia="zh-CN"/>
                    </w:rPr>
                    <w:t>51.8</w:t>
                  </w:r>
                </w:p>
              </w:tc>
              <w:tc>
                <w:tcPr>
                  <w:tcW w:w="835" w:type="pct"/>
                  <w:vAlign w:val="center"/>
                </w:tcPr>
                <w:p w14:paraId="6EF8C502">
                  <w:pPr>
                    <w:pStyle w:val="53"/>
                    <w:bidi w:val="0"/>
                    <w:rPr>
                      <w:rFonts w:hint="default" w:eastAsia="宋体"/>
                      <w:color w:val="auto"/>
                      <w:lang w:val="en-US" w:eastAsia="zh-CN"/>
                    </w:rPr>
                  </w:pPr>
                  <w:r>
                    <w:rPr>
                      <w:rFonts w:hint="eastAsia"/>
                      <w:color w:val="auto"/>
                      <w:lang w:val="en-US" w:eastAsia="zh-CN"/>
                    </w:rPr>
                    <w:t>42.7</w:t>
                  </w:r>
                </w:p>
              </w:tc>
            </w:tr>
            <w:tr w14:paraId="0AE9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vMerge w:val="continue"/>
                  <w:vAlign w:val="center"/>
                </w:tcPr>
                <w:p w14:paraId="7D722EAD">
                  <w:pPr>
                    <w:pStyle w:val="53"/>
                    <w:bidi w:val="0"/>
                    <w:rPr>
                      <w:rFonts w:hint="default" w:eastAsia="宋体"/>
                      <w:color w:val="auto"/>
                      <w:lang w:val="en-US" w:eastAsia="zh-CN"/>
                    </w:rPr>
                  </w:pPr>
                </w:p>
              </w:tc>
              <w:tc>
                <w:tcPr>
                  <w:tcW w:w="832" w:type="pct"/>
                  <w:vAlign w:val="center"/>
                </w:tcPr>
                <w:p w14:paraId="37EEBCB6">
                  <w:pPr>
                    <w:pStyle w:val="53"/>
                    <w:bidi w:val="0"/>
                    <w:rPr>
                      <w:rFonts w:hint="eastAsia"/>
                      <w:color w:val="auto"/>
                    </w:rPr>
                  </w:pPr>
                  <w:r>
                    <w:rPr>
                      <w:rFonts w:hint="eastAsia"/>
                      <w:color w:val="auto"/>
                      <w:lang w:val="en-US" w:eastAsia="zh-CN"/>
                    </w:rPr>
                    <w:t>SS</w:t>
                  </w:r>
                </w:p>
              </w:tc>
              <w:tc>
                <w:tcPr>
                  <w:tcW w:w="832" w:type="pct"/>
                  <w:vAlign w:val="center"/>
                </w:tcPr>
                <w:p w14:paraId="3BC628BE">
                  <w:pPr>
                    <w:pStyle w:val="53"/>
                    <w:bidi w:val="0"/>
                    <w:rPr>
                      <w:rFonts w:hint="default" w:eastAsia="宋体"/>
                      <w:color w:val="auto"/>
                      <w:lang w:val="en-US" w:eastAsia="zh-CN"/>
                    </w:rPr>
                  </w:pPr>
                  <w:r>
                    <w:rPr>
                      <w:rFonts w:hint="eastAsia"/>
                      <w:color w:val="auto"/>
                      <w:lang w:val="en-US" w:eastAsia="zh-CN"/>
                    </w:rPr>
                    <w:t>84</w:t>
                  </w:r>
                </w:p>
              </w:tc>
              <w:tc>
                <w:tcPr>
                  <w:tcW w:w="832" w:type="pct"/>
                  <w:vAlign w:val="center"/>
                </w:tcPr>
                <w:p w14:paraId="7BD673C1">
                  <w:pPr>
                    <w:pStyle w:val="53"/>
                    <w:bidi w:val="0"/>
                    <w:rPr>
                      <w:rFonts w:hint="default" w:eastAsia="宋体"/>
                      <w:color w:val="auto"/>
                      <w:lang w:val="en-US" w:eastAsia="zh-CN"/>
                    </w:rPr>
                  </w:pPr>
                  <w:r>
                    <w:rPr>
                      <w:rFonts w:hint="eastAsia"/>
                      <w:color w:val="auto"/>
                      <w:lang w:val="en-US" w:eastAsia="zh-CN"/>
                    </w:rPr>
                    <w:t>96</w:t>
                  </w:r>
                </w:p>
              </w:tc>
              <w:tc>
                <w:tcPr>
                  <w:tcW w:w="832" w:type="pct"/>
                  <w:vAlign w:val="center"/>
                </w:tcPr>
                <w:p w14:paraId="2D2F7BFE">
                  <w:pPr>
                    <w:pStyle w:val="53"/>
                    <w:bidi w:val="0"/>
                    <w:rPr>
                      <w:rFonts w:hint="default" w:eastAsia="宋体"/>
                      <w:color w:val="auto"/>
                      <w:lang w:val="en-US" w:eastAsia="zh-CN"/>
                    </w:rPr>
                  </w:pPr>
                  <w:r>
                    <w:rPr>
                      <w:rFonts w:hint="eastAsia"/>
                      <w:color w:val="auto"/>
                      <w:lang w:val="en-US" w:eastAsia="zh-CN"/>
                    </w:rPr>
                    <w:t>80</w:t>
                  </w:r>
                </w:p>
              </w:tc>
              <w:tc>
                <w:tcPr>
                  <w:tcW w:w="835" w:type="pct"/>
                  <w:vAlign w:val="center"/>
                </w:tcPr>
                <w:p w14:paraId="35FCAD7E">
                  <w:pPr>
                    <w:pStyle w:val="53"/>
                    <w:bidi w:val="0"/>
                    <w:rPr>
                      <w:rFonts w:hint="default"/>
                      <w:color w:val="auto"/>
                      <w:lang w:val="en-US" w:eastAsia="zh-CN"/>
                    </w:rPr>
                  </w:pPr>
                  <w:r>
                    <w:rPr>
                      <w:rFonts w:hint="eastAsia"/>
                      <w:color w:val="auto"/>
                      <w:lang w:val="en-US" w:eastAsia="zh-CN"/>
                    </w:rPr>
                    <w:t>73</w:t>
                  </w:r>
                </w:p>
              </w:tc>
            </w:tr>
            <w:tr w14:paraId="5F95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vMerge w:val="restart"/>
                  <w:vAlign w:val="center"/>
                </w:tcPr>
                <w:p w14:paraId="2758A755">
                  <w:pPr>
                    <w:pStyle w:val="53"/>
                    <w:bidi w:val="0"/>
                    <w:rPr>
                      <w:rFonts w:hint="eastAsia"/>
                      <w:color w:val="auto"/>
                    </w:rPr>
                  </w:pPr>
                  <w:r>
                    <w:rPr>
                      <w:rFonts w:hint="eastAsia"/>
                      <w:color w:val="auto"/>
                    </w:rPr>
                    <w:t>2023</w:t>
                  </w:r>
                  <w:r>
                    <w:rPr>
                      <w:rFonts w:hint="eastAsia"/>
                      <w:color w:val="auto"/>
                      <w:lang w:val="en-US" w:eastAsia="zh-CN"/>
                    </w:rPr>
                    <w:t>.</w:t>
                  </w:r>
                  <w:r>
                    <w:rPr>
                      <w:rFonts w:hint="eastAsia"/>
                      <w:color w:val="auto"/>
                    </w:rPr>
                    <w:t>2.23</w:t>
                  </w:r>
                </w:p>
              </w:tc>
              <w:tc>
                <w:tcPr>
                  <w:tcW w:w="832" w:type="pct"/>
                  <w:vAlign w:val="center"/>
                </w:tcPr>
                <w:p w14:paraId="4707E268">
                  <w:pPr>
                    <w:pStyle w:val="53"/>
                    <w:bidi w:val="0"/>
                    <w:rPr>
                      <w:rFonts w:hint="eastAsia"/>
                      <w:color w:val="auto"/>
                    </w:rPr>
                  </w:pPr>
                  <w:r>
                    <w:rPr>
                      <w:rFonts w:hint="eastAsia"/>
                      <w:color w:val="auto"/>
                    </w:rPr>
                    <w:t>BOD</w:t>
                  </w:r>
                  <w:r>
                    <w:rPr>
                      <w:rFonts w:hint="eastAsia"/>
                      <w:color w:val="auto"/>
                      <w:vertAlign w:val="subscript"/>
                    </w:rPr>
                    <w:t>5</w:t>
                  </w:r>
                </w:p>
              </w:tc>
              <w:tc>
                <w:tcPr>
                  <w:tcW w:w="832" w:type="pct"/>
                  <w:vAlign w:val="center"/>
                </w:tcPr>
                <w:p w14:paraId="10C25E35">
                  <w:pPr>
                    <w:pStyle w:val="53"/>
                    <w:bidi w:val="0"/>
                    <w:rPr>
                      <w:rFonts w:hint="default" w:eastAsia="宋体"/>
                      <w:color w:val="auto"/>
                      <w:lang w:val="en-US" w:eastAsia="zh-CN"/>
                    </w:rPr>
                  </w:pPr>
                  <w:r>
                    <w:rPr>
                      <w:rFonts w:hint="eastAsia"/>
                      <w:color w:val="auto"/>
                      <w:lang w:val="en-US" w:eastAsia="zh-CN"/>
                    </w:rPr>
                    <w:t>43.5</w:t>
                  </w:r>
                </w:p>
              </w:tc>
              <w:tc>
                <w:tcPr>
                  <w:tcW w:w="832" w:type="pct"/>
                  <w:vAlign w:val="center"/>
                </w:tcPr>
                <w:p w14:paraId="1E481C0B">
                  <w:pPr>
                    <w:pStyle w:val="53"/>
                    <w:bidi w:val="0"/>
                    <w:rPr>
                      <w:rFonts w:hint="default" w:eastAsia="宋体"/>
                      <w:color w:val="auto"/>
                      <w:lang w:val="en-US" w:eastAsia="zh-CN"/>
                    </w:rPr>
                  </w:pPr>
                  <w:r>
                    <w:rPr>
                      <w:rFonts w:hint="eastAsia"/>
                      <w:color w:val="auto"/>
                      <w:lang w:val="en-US" w:eastAsia="zh-CN"/>
                    </w:rPr>
                    <w:t>37.1</w:t>
                  </w:r>
                </w:p>
              </w:tc>
              <w:tc>
                <w:tcPr>
                  <w:tcW w:w="832" w:type="pct"/>
                  <w:vAlign w:val="center"/>
                </w:tcPr>
                <w:p w14:paraId="4C6F6832">
                  <w:pPr>
                    <w:pStyle w:val="53"/>
                    <w:bidi w:val="0"/>
                    <w:rPr>
                      <w:rFonts w:hint="default" w:eastAsia="宋体"/>
                      <w:color w:val="auto"/>
                      <w:lang w:val="en-US" w:eastAsia="zh-CN"/>
                    </w:rPr>
                  </w:pPr>
                  <w:r>
                    <w:rPr>
                      <w:rFonts w:hint="eastAsia"/>
                      <w:color w:val="auto"/>
                      <w:lang w:val="en-US" w:eastAsia="zh-CN"/>
                    </w:rPr>
                    <w:t>40.4</w:t>
                  </w:r>
                </w:p>
              </w:tc>
              <w:tc>
                <w:tcPr>
                  <w:tcW w:w="835" w:type="pct"/>
                  <w:vAlign w:val="center"/>
                </w:tcPr>
                <w:p w14:paraId="1524F22F">
                  <w:pPr>
                    <w:pStyle w:val="53"/>
                    <w:bidi w:val="0"/>
                    <w:rPr>
                      <w:rFonts w:hint="default"/>
                      <w:color w:val="auto"/>
                      <w:lang w:val="en-US" w:eastAsia="zh-CN"/>
                    </w:rPr>
                  </w:pPr>
                  <w:r>
                    <w:rPr>
                      <w:rFonts w:hint="eastAsia"/>
                      <w:color w:val="auto"/>
                      <w:lang w:val="en-US" w:eastAsia="zh-CN"/>
                    </w:rPr>
                    <w:t>47</w:t>
                  </w:r>
                </w:p>
              </w:tc>
            </w:tr>
            <w:tr w14:paraId="38D2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vMerge w:val="continue"/>
                  <w:vAlign w:val="center"/>
                </w:tcPr>
                <w:p w14:paraId="0977B838">
                  <w:pPr>
                    <w:pStyle w:val="53"/>
                    <w:bidi w:val="0"/>
                    <w:rPr>
                      <w:rFonts w:hint="eastAsia"/>
                      <w:color w:val="auto"/>
                    </w:rPr>
                  </w:pPr>
                </w:p>
              </w:tc>
              <w:tc>
                <w:tcPr>
                  <w:tcW w:w="832" w:type="pct"/>
                  <w:vAlign w:val="center"/>
                </w:tcPr>
                <w:p w14:paraId="2386C165">
                  <w:pPr>
                    <w:pStyle w:val="53"/>
                    <w:bidi w:val="0"/>
                    <w:rPr>
                      <w:rFonts w:hint="eastAsia"/>
                      <w:color w:val="auto"/>
                    </w:rPr>
                  </w:pPr>
                  <w:r>
                    <w:rPr>
                      <w:rFonts w:hint="eastAsia"/>
                      <w:color w:val="auto"/>
                      <w:lang w:val="en-US" w:eastAsia="zh-CN"/>
                    </w:rPr>
                    <w:t>SS</w:t>
                  </w:r>
                </w:p>
              </w:tc>
              <w:tc>
                <w:tcPr>
                  <w:tcW w:w="832" w:type="pct"/>
                  <w:vAlign w:val="center"/>
                </w:tcPr>
                <w:p w14:paraId="63C4273B">
                  <w:pPr>
                    <w:pStyle w:val="53"/>
                    <w:bidi w:val="0"/>
                    <w:rPr>
                      <w:rFonts w:hint="default" w:eastAsia="宋体"/>
                      <w:color w:val="auto"/>
                      <w:lang w:val="en-US" w:eastAsia="zh-CN"/>
                    </w:rPr>
                  </w:pPr>
                  <w:r>
                    <w:rPr>
                      <w:rFonts w:hint="eastAsia"/>
                      <w:color w:val="auto"/>
                      <w:lang w:val="en-US" w:eastAsia="zh-CN"/>
                    </w:rPr>
                    <w:t>77</w:t>
                  </w:r>
                </w:p>
              </w:tc>
              <w:tc>
                <w:tcPr>
                  <w:tcW w:w="832" w:type="pct"/>
                  <w:vAlign w:val="center"/>
                </w:tcPr>
                <w:p w14:paraId="63CE3CF7">
                  <w:pPr>
                    <w:pStyle w:val="53"/>
                    <w:bidi w:val="0"/>
                    <w:rPr>
                      <w:rFonts w:hint="default" w:eastAsia="宋体"/>
                      <w:color w:val="auto"/>
                      <w:lang w:val="en-US" w:eastAsia="zh-CN"/>
                    </w:rPr>
                  </w:pPr>
                  <w:r>
                    <w:rPr>
                      <w:rFonts w:hint="eastAsia"/>
                      <w:color w:val="auto"/>
                      <w:lang w:val="en-US" w:eastAsia="zh-CN"/>
                    </w:rPr>
                    <w:t>82</w:t>
                  </w:r>
                </w:p>
              </w:tc>
              <w:tc>
                <w:tcPr>
                  <w:tcW w:w="832" w:type="pct"/>
                  <w:vAlign w:val="center"/>
                </w:tcPr>
                <w:p w14:paraId="69AABADC">
                  <w:pPr>
                    <w:pStyle w:val="53"/>
                    <w:bidi w:val="0"/>
                    <w:rPr>
                      <w:rFonts w:hint="default" w:eastAsia="宋体"/>
                      <w:color w:val="auto"/>
                      <w:lang w:val="en-US" w:eastAsia="zh-CN"/>
                    </w:rPr>
                  </w:pPr>
                  <w:r>
                    <w:rPr>
                      <w:rFonts w:hint="eastAsia"/>
                      <w:color w:val="auto"/>
                      <w:lang w:val="en-US" w:eastAsia="zh-CN"/>
                    </w:rPr>
                    <w:t>87</w:t>
                  </w:r>
                </w:p>
              </w:tc>
              <w:tc>
                <w:tcPr>
                  <w:tcW w:w="835" w:type="pct"/>
                  <w:vAlign w:val="center"/>
                </w:tcPr>
                <w:p w14:paraId="63D53959">
                  <w:pPr>
                    <w:pStyle w:val="53"/>
                    <w:bidi w:val="0"/>
                    <w:rPr>
                      <w:rFonts w:hint="default"/>
                      <w:color w:val="auto"/>
                      <w:lang w:val="en-US" w:eastAsia="zh-CN"/>
                    </w:rPr>
                  </w:pPr>
                  <w:r>
                    <w:rPr>
                      <w:rFonts w:hint="eastAsia"/>
                      <w:color w:val="auto"/>
                      <w:lang w:val="en-US" w:eastAsia="zh-CN"/>
                    </w:rPr>
                    <w:t>71</w:t>
                  </w:r>
                </w:p>
              </w:tc>
            </w:tr>
          </w:tbl>
          <w:p w14:paraId="53AF73BD">
            <w:pPr>
              <w:pStyle w:val="51"/>
              <w:ind w:firstLine="480"/>
              <w:rPr>
                <w:color w:val="auto"/>
              </w:rPr>
            </w:pPr>
            <w:r>
              <w:rPr>
                <w:rFonts w:hint="eastAsia"/>
                <w:color w:val="auto"/>
              </w:rPr>
              <w:t>本项目污染物产生及排放情况，</w:t>
            </w:r>
            <w:r>
              <w:rPr>
                <w:rFonts w:hint="eastAsia"/>
                <w:color w:val="auto"/>
                <w:lang w:val="en-US" w:eastAsia="zh-CN"/>
              </w:rPr>
              <w:t>详见</w:t>
            </w:r>
            <w:r>
              <w:rPr>
                <w:rFonts w:hint="eastAsia"/>
                <w:color w:val="auto"/>
                <w:lang w:eastAsia="zh-CN"/>
              </w:rPr>
              <w:fldChar w:fldCharType="begin"/>
            </w:r>
            <w:r>
              <w:rPr>
                <w:rFonts w:hint="eastAsia"/>
                <w:color w:val="auto"/>
                <w:lang w:eastAsia="zh-CN"/>
              </w:rPr>
              <w:instrText xml:space="preserve"> REF _Ref14782 \h </w:instrText>
            </w:r>
            <w:r>
              <w:rPr>
                <w:rFonts w:hint="eastAsia"/>
                <w:color w:val="auto"/>
                <w:lang w:eastAsia="zh-CN"/>
              </w:rPr>
              <w:fldChar w:fldCharType="separate"/>
            </w:r>
            <w:r>
              <w:rPr>
                <w:color w:val="auto"/>
              </w:rPr>
              <w:t>表4- 6</w:t>
            </w:r>
            <w:r>
              <w:rPr>
                <w:rFonts w:hint="eastAsia"/>
                <w:color w:val="auto"/>
                <w:lang w:eastAsia="zh-CN"/>
              </w:rPr>
              <w:fldChar w:fldCharType="end"/>
            </w:r>
            <w:r>
              <w:rPr>
                <w:rFonts w:hint="eastAsia"/>
                <w:color w:val="auto"/>
              </w:rPr>
              <w:t>。</w:t>
            </w:r>
          </w:p>
          <w:p w14:paraId="1D17B856">
            <w:pPr>
              <w:pStyle w:val="9"/>
              <w:bidi w:val="0"/>
            </w:pPr>
            <w:bookmarkStart w:id="41" w:name="_Ref14782"/>
            <w:bookmarkStart w:id="42" w:name="_Ref14772"/>
            <w:r>
              <w:t xml:space="preserve">表4- </w:t>
            </w:r>
            <w:r>
              <w:fldChar w:fldCharType="begin"/>
            </w:r>
            <w:r>
              <w:instrText xml:space="preserve"> SEQ 表4- \* ARABIC </w:instrText>
            </w:r>
            <w:r>
              <w:fldChar w:fldCharType="separate"/>
            </w:r>
            <w:r>
              <w:t>6</w:t>
            </w:r>
            <w:r>
              <w:fldChar w:fldCharType="end"/>
            </w:r>
            <w:bookmarkEnd w:id="40"/>
            <w:bookmarkEnd w:id="41"/>
            <w:r>
              <w:rPr>
                <w:rFonts w:hint="eastAsia"/>
              </w:rPr>
              <w:t xml:space="preserve"> </w:t>
            </w:r>
            <w:r>
              <w:t>项目废水产生</w:t>
            </w:r>
            <w:r>
              <w:rPr>
                <w:rFonts w:hint="eastAsia"/>
              </w:rPr>
              <w:t>及排放</w:t>
            </w:r>
            <w:r>
              <w:t>情况一览表</w:t>
            </w:r>
            <w:bookmarkEnd w:id="42"/>
          </w:p>
          <w:tbl>
            <w:tblPr>
              <w:tblStyle w:val="19"/>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982"/>
              <w:gridCol w:w="750"/>
              <w:gridCol w:w="914"/>
              <w:gridCol w:w="845"/>
              <w:gridCol w:w="791"/>
              <w:gridCol w:w="709"/>
              <w:gridCol w:w="941"/>
              <w:gridCol w:w="764"/>
              <w:gridCol w:w="690"/>
            </w:tblGrid>
            <w:tr w14:paraId="632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Align w:val="center"/>
                </w:tcPr>
                <w:p w14:paraId="121C7A37">
                  <w:pPr>
                    <w:pStyle w:val="54"/>
                    <w:bidi w:val="0"/>
                    <w:rPr>
                      <w:color w:val="auto"/>
                    </w:rPr>
                  </w:pPr>
                  <w:r>
                    <w:rPr>
                      <w:color w:val="auto"/>
                    </w:rPr>
                    <w:t>废水来源</w:t>
                  </w:r>
                </w:p>
              </w:tc>
              <w:tc>
                <w:tcPr>
                  <w:tcW w:w="579" w:type="pct"/>
                  <w:vAlign w:val="center"/>
                </w:tcPr>
                <w:p w14:paraId="5E847824">
                  <w:pPr>
                    <w:pStyle w:val="54"/>
                    <w:bidi w:val="0"/>
                    <w:rPr>
                      <w:color w:val="auto"/>
                    </w:rPr>
                  </w:pPr>
                  <w:r>
                    <w:rPr>
                      <w:color w:val="auto"/>
                    </w:rPr>
                    <w:t>排水量</w:t>
                  </w:r>
                  <w:r>
                    <w:rPr>
                      <w:rFonts w:hint="eastAsia"/>
                      <w:color w:val="auto"/>
                    </w:rPr>
                    <w:t>（</w:t>
                  </w:r>
                  <w:r>
                    <w:rPr>
                      <w:color w:val="auto"/>
                    </w:rPr>
                    <w:t>m</w:t>
                  </w:r>
                  <w:r>
                    <w:rPr>
                      <w:color w:val="auto"/>
                      <w:vertAlign w:val="superscript"/>
                    </w:rPr>
                    <w:t>3</w:t>
                  </w:r>
                  <w:r>
                    <w:rPr>
                      <w:color w:val="auto"/>
                    </w:rPr>
                    <w:t>/a</w:t>
                  </w:r>
                  <w:r>
                    <w:rPr>
                      <w:rFonts w:hint="eastAsia"/>
                      <w:color w:val="auto"/>
                    </w:rPr>
                    <w:t>）</w:t>
                  </w:r>
                </w:p>
              </w:tc>
              <w:tc>
                <w:tcPr>
                  <w:tcW w:w="442" w:type="pct"/>
                  <w:vAlign w:val="center"/>
                </w:tcPr>
                <w:p w14:paraId="69E8ACAC">
                  <w:pPr>
                    <w:pStyle w:val="54"/>
                    <w:bidi w:val="0"/>
                    <w:rPr>
                      <w:color w:val="auto"/>
                    </w:rPr>
                  </w:pPr>
                  <w:r>
                    <w:rPr>
                      <w:color w:val="auto"/>
                    </w:rPr>
                    <w:t>污染</w:t>
                  </w:r>
                </w:p>
                <w:p w14:paraId="70A46631">
                  <w:pPr>
                    <w:pStyle w:val="54"/>
                    <w:bidi w:val="0"/>
                    <w:rPr>
                      <w:color w:val="auto"/>
                    </w:rPr>
                  </w:pPr>
                  <w:r>
                    <w:rPr>
                      <w:color w:val="auto"/>
                    </w:rPr>
                    <w:t>因子</w:t>
                  </w:r>
                </w:p>
              </w:tc>
              <w:tc>
                <w:tcPr>
                  <w:tcW w:w="539" w:type="pct"/>
                  <w:vAlign w:val="center"/>
                </w:tcPr>
                <w:p w14:paraId="2F80AF79">
                  <w:pPr>
                    <w:pStyle w:val="54"/>
                    <w:bidi w:val="0"/>
                    <w:rPr>
                      <w:color w:val="auto"/>
                    </w:rPr>
                  </w:pPr>
                  <w:r>
                    <w:rPr>
                      <w:color w:val="auto"/>
                    </w:rPr>
                    <w:t>产生</w:t>
                  </w:r>
                </w:p>
                <w:p w14:paraId="7D45E4CB">
                  <w:pPr>
                    <w:pStyle w:val="54"/>
                    <w:bidi w:val="0"/>
                    <w:rPr>
                      <w:color w:val="auto"/>
                    </w:rPr>
                  </w:pPr>
                  <w:r>
                    <w:rPr>
                      <w:color w:val="auto"/>
                    </w:rPr>
                    <w:t>浓度</w:t>
                  </w:r>
                </w:p>
                <w:p w14:paraId="358A030F">
                  <w:pPr>
                    <w:pStyle w:val="54"/>
                    <w:bidi w:val="0"/>
                    <w:rPr>
                      <w:color w:val="auto"/>
                    </w:rPr>
                  </w:pPr>
                  <w:r>
                    <w:rPr>
                      <w:rFonts w:hint="eastAsia"/>
                      <w:color w:val="auto"/>
                      <w:lang w:eastAsia="zh-CN"/>
                    </w:rPr>
                    <w:t>(</w:t>
                  </w:r>
                  <w:r>
                    <w:rPr>
                      <w:color w:val="auto"/>
                    </w:rPr>
                    <w:t>mg/L</w:t>
                  </w:r>
                  <w:r>
                    <w:rPr>
                      <w:rFonts w:hint="eastAsia"/>
                      <w:color w:val="auto"/>
                      <w:lang w:eastAsia="zh-CN"/>
                    </w:rPr>
                    <w:t>)</w:t>
                  </w:r>
                </w:p>
              </w:tc>
              <w:tc>
                <w:tcPr>
                  <w:tcW w:w="498" w:type="pct"/>
                  <w:vAlign w:val="center"/>
                </w:tcPr>
                <w:p w14:paraId="41DC08A6">
                  <w:pPr>
                    <w:pStyle w:val="54"/>
                    <w:bidi w:val="0"/>
                    <w:rPr>
                      <w:color w:val="auto"/>
                    </w:rPr>
                  </w:pPr>
                  <w:r>
                    <w:rPr>
                      <w:color w:val="auto"/>
                    </w:rPr>
                    <w:t>产生量</w:t>
                  </w:r>
                </w:p>
                <w:p w14:paraId="19FEA12D">
                  <w:pPr>
                    <w:pStyle w:val="54"/>
                    <w:bidi w:val="0"/>
                    <w:rPr>
                      <w:color w:val="auto"/>
                    </w:rPr>
                  </w:pPr>
                  <w:r>
                    <w:rPr>
                      <w:rFonts w:hint="eastAsia"/>
                      <w:color w:val="auto"/>
                      <w:lang w:eastAsia="zh-CN"/>
                    </w:rPr>
                    <w:t>(</w:t>
                  </w:r>
                  <w:r>
                    <w:rPr>
                      <w:color w:val="auto"/>
                    </w:rPr>
                    <w:t>t/a</w:t>
                  </w:r>
                  <w:r>
                    <w:rPr>
                      <w:rFonts w:hint="eastAsia"/>
                      <w:color w:val="auto"/>
                      <w:lang w:eastAsia="zh-CN"/>
                    </w:rPr>
                    <w:t>)</w:t>
                  </w:r>
                </w:p>
              </w:tc>
              <w:tc>
                <w:tcPr>
                  <w:tcW w:w="466" w:type="pct"/>
                  <w:vAlign w:val="center"/>
                </w:tcPr>
                <w:p w14:paraId="1D63E17D">
                  <w:pPr>
                    <w:pStyle w:val="54"/>
                    <w:bidi w:val="0"/>
                    <w:rPr>
                      <w:color w:val="auto"/>
                    </w:rPr>
                  </w:pPr>
                  <w:r>
                    <w:rPr>
                      <w:color w:val="auto"/>
                    </w:rPr>
                    <w:t>拟采取的处理方式</w:t>
                  </w:r>
                </w:p>
              </w:tc>
              <w:tc>
                <w:tcPr>
                  <w:tcW w:w="418" w:type="pct"/>
                  <w:vAlign w:val="center"/>
                </w:tcPr>
                <w:p w14:paraId="427A3E4C">
                  <w:pPr>
                    <w:pStyle w:val="54"/>
                    <w:bidi w:val="0"/>
                    <w:rPr>
                      <w:rFonts w:hint="eastAsia" w:eastAsia="宋体"/>
                      <w:color w:val="auto"/>
                      <w:lang w:eastAsia="zh-CN"/>
                    </w:rPr>
                  </w:pPr>
                  <w:r>
                    <w:rPr>
                      <w:rFonts w:hint="eastAsia"/>
                      <w:color w:val="auto"/>
                    </w:rPr>
                    <w:t>处理效率</w:t>
                  </w:r>
                  <w:r>
                    <w:rPr>
                      <w:rFonts w:hint="eastAsia"/>
                      <w:color w:val="auto"/>
                      <w:lang w:eastAsia="zh-CN"/>
                    </w:rPr>
                    <w:t>（</w:t>
                  </w:r>
                  <w:r>
                    <w:rPr>
                      <w:rFonts w:hint="eastAsia"/>
                      <w:color w:val="auto"/>
                    </w:rPr>
                    <w:t>%</w:t>
                  </w:r>
                  <w:r>
                    <w:rPr>
                      <w:rFonts w:hint="eastAsia"/>
                      <w:color w:val="auto"/>
                      <w:lang w:eastAsia="zh-CN"/>
                    </w:rPr>
                    <w:t>）</w:t>
                  </w:r>
                </w:p>
              </w:tc>
              <w:tc>
                <w:tcPr>
                  <w:tcW w:w="554" w:type="pct"/>
                  <w:vAlign w:val="center"/>
                </w:tcPr>
                <w:p w14:paraId="05EA37FC">
                  <w:pPr>
                    <w:pStyle w:val="54"/>
                    <w:bidi w:val="0"/>
                    <w:rPr>
                      <w:color w:val="auto"/>
                    </w:rPr>
                  </w:pPr>
                  <w:r>
                    <w:rPr>
                      <w:color w:val="auto"/>
                    </w:rPr>
                    <w:t>排放</w:t>
                  </w:r>
                </w:p>
                <w:p w14:paraId="0B3DDECB">
                  <w:pPr>
                    <w:pStyle w:val="54"/>
                    <w:bidi w:val="0"/>
                    <w:rPr>
                      <w:color w:val="auto"/>
                    </w:rPr>
                  </w:pPr>
                  <w:r>
                    <w:rPr>
                      <w:color w:val="auto"/>
                    </w:rPr>
                    <w:t>浓度</w:t>
                  </w:r>
                </w:p>
                <w:p w14:paraId="02DB67CF">
                  <w:pPr>
                    <w:pStyle w:val="54"/>
                    <w:bidi w:val="0"/>
                    <w:rPr>
                      <w:color w:val="auto"/>
                    </w:rPr>
                  </w:pPr>
                  <w:r>
                    <w:rPr>
                      <w:rFonts w:hint="eastAsia"/>
                      <w:color w:val="auto"/>
                      <w:lang w:eastAsia="zh-CN"/>
                    </w:rPr>
                    <w:t>(</w:t>
                  </w:r>
                  <w:r>
                    <w:rPr>
                      <w:color w:val="auto"/>
                    </w:rPr>
                    <w:t>mg/L</w:t>
                  </w:r>
                  <w:r>
                    <w:rPr>
                      <w:rFonts w:hint="eastAsia"/>
                      <w:color w:val="auto"/>
                      <w:lang w:eastAsia="zh-CN"/>
                    </w:rPr>
                    <w:t>)</w:t>
                  </w:r>
                </w:p>
              </w:tc>
              <w:tc>
                <w:tcPr>
                  <w:tcW w:w="450" w:type="pct"/>
                  <w:vAlign w:val="center"/>
                </w:tcPr>
                <w:p w14:paraId="032DF52E">
                  <w:pPr>
                    <w:pStyle w:val="54"/>
                    <w:bidi w:val="0"/>
                    <w:rPr>
                      <w:color w:val="auto"/>
                    </w:rPr>
                  </w:pPr>
                  <w:r>
                    <w:rPr>
                      <w:color w:val="auto"/>
                    </w:rPr>
                    <w:t>排放量</w:t>
                  </w:r>
                </w:p>
                <w:p w14:paraId="3DD53F82">
                  <w:pPr>
                    <w:pStyle w:val="54"/>
                    <w:bidi w:val="0"/>
                    <w:rPr>
                      <w:color w:val="auto"/>
                    </w:rPr>
                  </w:pPr>
                  <w:r>
                    <w:rPr>
                      <w:rFonts w:hint="eastAsia"/>
                      <w:color w:val="auto"/>
                      <w:lang w:eastAsia="zh-CN"/>
                    </w:rPr>
                    <w:t>(</w:t>
                  </w:r>
                  <w:r>
                    <w:rPr>
                      <w:rFonts w:hint="eastAsia"/>
                      <w:color w:val="auto"/>
                    </w:rPr>
                    <w:t>t</w:t>
                  </w:r>
                  <w:r>
                    <w:rPr>
                      <w:color w:val="auto"/>
                    </w:rPr>
                    <w:t>/a</w:t>
                  </w:r>
                  <w:r>
                    <w:rPr>
                      <w:rFonts w:hint="eastAsia"/>
                      <w:color w:val="auto"/>
                      <w:lang w:eastAsia="zh-CN"/>
                    </w:rPr>
                    <w:t>)</w:t>
                  </w:r>
                </w:p>
              </w:tc>
              <w:tc>
                <w:tcPr>
                  <w:tcW w:w="406" w:type="pct"/>
                  <w:vAlign w:val="center"/>
                </w:tcPr>
                <w:p w14:paraId="7599ADB7">
                  <w:pPr>
                    <w:pStyle w:val="54"/>
                    <w:bidi w:val="0"/>
                    <w:rPr>
                      <w:color w:val="auto"/>
                    </w:rPr>
                  </w:pPr>
                  <w:r>
                    <w:rPr>
                      <w:color w:val="auto"/>
                    </w:rPr>
                    <w:t>排放</w:t>
                  </w:r>
                </w:p>
                <w:p w14:paraId="0FE593B6">
                  <w:pPr>
                    <w:pStyle w:val="54"/>
                    <w:bidi w:val="0"/>
                    <w:rPr>
                      <w:color w:val="auto"/>
                    </w:rPr>
                  </w:pPr>
                  <w:r>
                    <w:rPr>
                      <w:color w:val="auto"/>
                    </w:rPr>
                    <w:t>去向</w:t>
                  </w:r>
                </w:p>
              </w:tc>
            </w:tr>
            <w:tr w14:paraId="2832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restart"/>
                  <w:vAlign w:val="center"/>
                </w:tcPr>
                <w:p w14:paraId="66D23743">
                  <w:pPr>
                    <w:pStyle w:val="53"/>
                    <w:bidi w:val="0"/>
                    <w:rPr>
                      <w:color w:val="auto"/>
                    </w:rPr>
                  </w:pPr>
                  <w:r>
                    <w:rPr>
                      <w:color w:val="auto"/>
                    </w:rPr>
                    <w:t>生活污水</w:t>
                  </w:r>
                </w:p>
              </w:tc>
              <w:tc>
                <w:tcPr>
                  <w:tcW w:w="579" w:type="pct"/>
                  <w:vMerge w:val="restart"/>
                  <w:vAlign w:val="center"/>
                </w:tcPr>
                <w:p w14:paraId="7E6A8492">
                  <w:pPr>
                    <w:pStyle w:val="53"/>
                    <w:bidi w:val="0"/>
                    <w:rPr>
                      <w:color w:val="auto"/>
                    </w:rPr>
                  </w:pPr>
                  <w:r>
                    <w:rPr>
                      <w:color w:val="auto"/>
                    </w:rPr>
                    <w:t>600</w:t>
                  </w:r>
                </w:p>
              </w:tc>
              <w:tc>
                <w:tcPr>
                  <w:tcW w:w="442" w:type="pct"/>
                  <w:vAlign w:val="center"/>
                </w:tcPr>
                <w:p w14:paraId="32AA7289">
                  <w:pPr>
                    <w:pStyle w:val="53"/>
                    <w:bidi w:val="0"/>
                    <w:rPr>
                      <w:color w:val="auto"/>
                    </w:rPr>
                  </w:pPr>
                  <w:r>
                    <w:rPr>
                      <w:rFonts w:hint="default"/>
                      <w:color w:val="auto"/>
                      <w:lang w:val="en-US" w:eastAsia="zh-CN"/>
                    </w:rPr>
                    <w:t>COD</w:t>
                  </w:r>
                </w:p>
              </w:tc>
              <w:tc>
                <w:tcPr>
                  <w:tcW w:w="539" w:type="pct"/>
                  <w:vAlign w:val="center"/>
                </w:tcPr>
                <w:p w14:paraId="13424E33">
                  <w:pPr>
                    <w:pStyle w:val="53"/>
                    <w:bidi w:val="0"/>
                    <w:rPr>
                      <w:color w:val="auto"/>
                    </w:rPr>
                  </w:pPr>
                  <w:r>
                    <w:rPr>
                      <w:rFonts w:hint="default"/>
                      <w:color w:val="auto"/>
                      <w:lang w:val="en-US" w:eastAsia="zh-CN"/>
                    </w:rPr>
                    <w:t>350</w:t>
                  </w:r>
                </w:p>
              </w:tc>
              <w:tc>
                <w:tcPr>
                  <w:tcW w:w="498" w:type="pct"/>
                  <w:vAlign w:val="center"/>
                </w:tcPr>
                <w:p w14:paraId="3C54C918">
                  <w:pPr>
                    <w:pStyle w:val="53"/>
                    <w:bidi w:val="0"/>
                    <w:rPr>
                      <w:color w:val="auto"/>
                    </w:rPr>
                  </w:pPr>
                  <w:r>
                    <w:rPr>
                      <w:rFonts w:hint="default"/>
                      <w:color w:val="auto"/>
                      <w:lang w:val="en-US" w:eastAsia="zh-CN"/>
                    </w:rPr>
                    <w:t xml:space="preserve">0.210 </w:t>
                  </w:r>
                </w:p>
              </w:tc>
              <w:tc>
                <w:tcPr>
                  <w:tcW w:w="466" w:type="pct"/>
                  <w:vMerge w:val="restart"/>
                  <w:vAlign w:val="center"/>
                </w:tcPr>
                <w:p w14:paraId="3C4C4E0D">
                  <w:pPr>
                    <w:pStyle w:val="53"/>
                    <w:bidi w:val="0"/>
                    <w:rPr>
                      <w:color w:val="auto"/>
                    </w:rPr>
                  </w:pPr>
                  <w:r>
                    <w:rPr>
                      <w:color w:val="auto"/>
                    </w:rPr>
                    <w:t>化粪池</w:t>
                  </w:r>
                </w:p>
              </w:tc>
              <w:tc>
                <w:tcPr>
                  <w:tcW w:w="418" w:type="pct"/>
                  <w:vAlign w:val="center"/>
                </w:tcPr>
                <w:p w14:paraId="06DEBCB2">
                  <w:pPr>
                    <w:pStyle w:val="53"/>
                    <w:bidi w:val="0"/>
                    <w:rPr>
                      <w:color w:val="auto"/>
                    </w:rPr>
                  </w:pPr>
                  <w:r>
                    <w:rPr>
                      <w:rFonts w:hint="default"/>
                      <w:color w:val="auto"/>
                      <w:lang w:val="en-US" w:eastAsia="zh-CN"/>
                    </w:rPr>
                    <w:t>25</w:t>
                  </w:r>
                </w:p>
              </w:tc>
              <w:tc>
                <w:tcPr>
                  <w:tcW w:w="554" w:type="pct"/>
                  <w:vAlign w:val="center"/>
                </w:tcPr>
                <w:p w14:paraId="31D0BD56">
                  <w:pPr>
                    <w:pStyle w:val="53"/>
                    <w:bidi w:val="0"/>
                    <w:rPr>
                      <w:color w:val="auto"/>
                    </w:rPr>
                  </w:pPr>
                  <w:r>
                    <w:rPr>
                      <w:rFonts w:hint="default"/>
                      <w:color w:val="auto"/>
                      <w:lang w:val="en-US" w:eastAsia="zh-CN"/>
                    </w:rPr>
                    <w:t xml:space="preserve">263 </w:t>
                  </w:r>
                </w:p>
              </w:tc>
              <w:tc>
                <w:tcPr>
                  <w:tcW w:w="450" w:type="pct"/>
                  <w:vAlign w:val="center"/>
                </w:tcPr>
                <w:p w14:paraId="724D0812">
                  <w:pPr>
                    <w:pStyle w:val="53"/>
                    <w:bidi w:val="0"/>
                    <w:rPr>
                      <w:color w:val="auto"/>
                    </w:rPr>
                  </w:pPr>
                  <w:r>
                    <w:rPr>
                      <w:rFonts w:hint="default"/>
                      <w:color w:val="auto"/>
                      <w:lang w:val="en-US" w:eastAsia="zh-CN"/>
                    </w:rPr>
                    <w:t xml:space="preserve">0.158 </w:t>
                  </w:r>
                </w:p>
              </w:tc>
              <w:tc>
                <w:tcPr>
                  <w:tcW w:w="406" w:type="pct"/>
                  <w:vMerge w:val="restart"/>
                  <w:vAlign w:val="center"/>
                </w:tcPr>
                <w:p w14:paraId="7AE2E92A">
                  <w:pPr>
                    <w:pStyle w:val="53"/>
                    <w:bidi w:val="0"/>
                    <w:jc w:val="center"/>
                    <w:rPr>
                      <w:color w:val="auto"/>
                    </w:rPr>
                  </w:pPr>
                  <w:r>
                    <w:rPr>
                      <w:rFonts w:hint="eastAsia"/>
                      <w:color w:val="auto"/>
                    </w:rPr>
                    <w:t>高渡</w:t>
                  </w:r>
                  <w:r>
                    <w:rPr>
                      <w:rFonts w:hint="eastAsia"/>
                      <w:color w:val="auto"/>
                      <w:lang w:val="en-US" w:eastAsia="zh-CN"/>
                    </w:rPr>
                    <w:t>镇</w:t>
                  </w:r>
                  <w:r>
                    <w:rPr>
                      <w:rFonts w:hint="eastAsia"/>
                      <w:color w:val="auto"/>
                    </w:rPr>
                    <w:t>污水处理厂</w:t>
                  </w:r>
                </w:p>
              </w:tc>
            </w:tr>
            <w:tr w14:paraId="6D65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1B451F20">
                  <w:pPr>
                    <w:pStyle w:val="53"/>
                    <w:bidi w:val="0"/>
                    <w:rPr>
                      <w:color w:val="auto"/>
                    </w:rPr>
                  </w:pPr>
                </w:p>
              </w:tc>
              <w:tc>
                <w:tcPr>
                  <w:tcW w:w="579" w:type="pct"/>
                  <w:vMerge w:val="continue"/>
                  <w:vAlign w:val="center"/>
                </w:tcPr>
                <w:p w14:paraId="748AB911">
                  <w:pPr>
                    <w:pStyle w:val="53"/>
                    <w:bidi w:val="0"/>
                    <w:rPr>
                      <w:color w:val="auto"/>
                    </w:rPr>
                  </w:pPr>
                </w:p>
              </w:tc>
              <w:tc>
                <w:tcPr>
                  <w:tcW w:w="442" w:type="pct"/>
                  <w:vAlign w:val="center"/>
                </w:tcPr>
                <w:p w14:paraId="4D5EA11C">
                  <w:pPr>
                    <w:pStyle w:val="53"/>
                    <w:bidi w:val="0"/>
                    <w:rPr>
                      <w:color w:val="auto"/>
                    </w:rPr>
                  </w:pPr>
                  <w:r>
                    <w:rPr>
                      <w:rFonts w:hint="default"/>
                      <w:color w:val="auto"/>
                      <w:lang w:val="en-US" w:eastAsia="zh-CN"/>
                    </w:rPr>
                    <w:t>SS</w:t>
                  </w:r>
                </w:p>
              </w:tc>
              <w:tc>
                <w:tcPr>
                  <w:tcW w:w="539" w:type="pct"/>
                  <w:vAlign w:val="center"/>
                </w:tcPr>
                <w:p w14:paraId="3709A2D5">
                  <w:pPr>
                    <w:pStyle w:val="53"/>
                    <w:bidi w:val="0"/>
                    <w:rPr>
                      <w:rFonts w:hint="default"/>
                      <w:color w:val="auto"/>
                      <w:lang w:val="en-US" w:eastAsia="zh-CN"/>
                    </w:rPr>
                  </w:pPr>
                  <w:r>
                    <w:rPr>
                      <w:rFonts w:hint="default"/>
                      <w:color w:val="auto"/>
                      <w:lang w:val="en-US" w:eastAsia="zh-CN"/>
                    </w:rPr>
                    <w:t>250</w:t>
                  </w:r>
                </w:p>
              </w:tc>
              <w:tc>
                <w:tcPr>
                  <w:tcW w:w="498" w:type="pct"/>
                  <w:vAlign w:val="center"/>
                </w:tcPr>
                <w:p w14:paraId="1AF0B908">
                  <w:pPr>
                    <w:pStyle w:val="53"/>
                    <w:bidi w:val="0"/>
                    <w:rPr>
                      <w:rFonts w:hint="default"/>
                      <w:color w:val="auto"/>
                      <w:lang w:val="en-US" w:eastAsia="zh-CN"/>
                    </w:rPr>
                  </w:pPr>
                  <w:r>
                    <w:rPr>
                      <w:rFonts w:hint="default"/>
                      <w:color w:val="auto"/>
                      <w:lang w:val="en-US" w:eastAsia="zh-CN"/>
                    </w:rPr>
                    <w:t xml:space="preserve">0.150 </w:t>
                  </w:r>
                </w:p>
              </w:tc>
              <w:tc>
                <w:tcPr>
                  <w:tcW w:w="466" w:type="pct"/>
                  <w:vMerge w:val="continue"/>
                  <w:vAlign w:val="center"/>
                </w:tcPr>
                <w:p w14:paraId="4A33B074">
                  <w:pPr>
                    <w:pStyle w:val="53"/>
                    <w:bidi w:val="0"/>
                    <w:rPr>
                      <w:color w:val="auto"/>
                    </w:rPr>
                  </w:pPr>
                </w:p>
              </w:tc>
              <w:tc>
                <w:tcPr>
                  <w:tcW w:w="418" w:type="pct"/>
                  <w:vAlign w:val="center"/>
                </w:tcPr>
                <w:p w14:paraId="6F33FD02">
                  <w:pPr>
                    <w:pStyle w:val="53"/>
                    <w:bidi w:val="0"/>
                    <w:rPr>
                      <w:rFonts w:hint="default"/>
                      <w:color w:val="auto"/>
                      <w:lang w:val="en-US" w:eastAsia="zh-CN"/>
                    </w:rPr>
                  </w:pPr>
                  <w:r>
                    <w:rPr>
                      <w:rFonts w:hint="default"/>
                      <w:color w:val="auto"/>
                      <w:lang w:val="en-US" w:eastAsia="zh-CN"/>
                    </w:rPr>
                    <w:t>20</w:t>
                  </w:r>
                </w:p>
              </w:tc>
              <w:tc>
                <w:tcPr>
                  <w:tcW w:w="554" w:type="pct"/>
                  <w:vAlign w:val="center"/>
                </w:tcPr>
                <w:p w14:paraId="536977DD">
                  <w:pPr>
                    <w:pStyle w:val="53"/>
                    <w:bidi w:val="0"/>
                    <w:rPr>
                      <w:rFonts w:hint="default"/>
                      <w:color w:val="auto"/>
                      <w:lang w:val="en-US" w:eastAsia="zh-CN"/>
                    </w:rPr>
                  </w:pPr>
                  <w:r>
                    <w:rPr>
                      <w:rFonts w:hint="default"/>
                      <w:color w:val="auto"/>
                      <w:lang w:val="en-US" w:eastAsia="zh-CN"/>
                    </w:rPr>
                    <w:t xml:space="preserve">200 </w:t>
                  </w:r>
                </w:p>
              </w:tc>
              <w:tc>
                <w:tcPr>
                  <w:tcW w:w="450" w:type="pct"/>
                  <w:vAlign w:val="center"/>
                </w:tcPr>
                <w:p w14:paraId="4081D52E">
                  <w:pPr>
                    <w:pStyle w:val="53"/>
                    <w:bidi w:val="0"/>
                    <w:rPr>
                      <w:rFonts w:hint="default"/>
                      <w:color w:val="auto"/>
                      <w:lang w:val="en-US" w:eastAsia="zh-CN"/>
                    </w:rPr>
                  </w:pPr>
                  <w:r>
                    <w:rPr>
                      <w:rFonts w:hint="default"/>
                      <w:color w:val="auto"/>
                      <w:lang w:val="en-US" w:eastAsia="zh-CN"/>
                    </w:rPr>
                    <w:t xml:space="preserve">0.120 </w:t>
                  </w:r>
                </w:p>
              </w:tc>
              <w:tc>
                <w:tcPr>
                  <w:tcW w:w="406" w:type="pct"/>
                  <w:vMerge w:val="continue"/>
                  <w:vAlign w:val="center"/>
                </w:tcPr>
                <w:p w14:paraId="4846BBE7">
                  <w:pPr>
                    <w:jc w:val="center"/>
                    <w:rPr>
                      <w:color w:val="auto"/>
                    </w:rPr>
                  </w:pPr>
                </w:p>
              </w:tc>
            </w:tr>
            <w:tr w14:paraId="0F7B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427D6E79">
                  <w:pPr>
                    <w:pStyle w:val="53"/>
                    <w:bidi w:val="0"/>
                    <w:rPr>
                      <w:color w:val="auto"/>
                    </w:rPr>
                  </w:pPr>
                </w:p>
              </w:tc>
              <w:tc>
                <w:tcPr>
                  <w:tcW w:w="579" w:type="pct"/>
                  <w:vMerge w:val="continue"/>
                  <w:vAlign w:val="center"/>
                </w:tcPr>
                <w:p w14:paraId="6C1F7B16">
                  <w:pPr>
                    <w:pStyle w:val="53"/>
                    <w:bidi w:val="0"/>
                    <w:rPr>
                      <w:color w:val="auto"/>
                    </w:rPr>
                  </w:pPr>
                </w:p>
              </w:tc>
              <w:tc>
                <w:tcPr>
                  <w:tcW w:w="442" w:type="pct"/>
                  <w:vAlign w:val="center"/>
                </w:tcPr>
                <w:p w14:paraId="66F4A10F">
                  <w:pPr>
                    <w:pStyle w:val="53"/>
                    <w:bidi w:val="0"/>
                    <w:rPr>
                      <w:color w:val="auto"/>
                    </w:rPr>
                  </w:pPr>
                  <w:r>
                    <w:rPr>
                      <w:color w:val="auto"/>
                      <w:lang w:val="en-US" w:eastAsia="zh-CN"/>
                    </w:rPr>
                    <w:t>氨氮</w:t>
                  </w:r>
                </w:p>
              </w:tc>
              <w:tc>
                <w:tcPr>
                  <w:tcW w:w="539" w:type="pct"/>
                  <w:vAlign w:val="center"/>
                </w:tcPr>
                <w:p w14:paraId="19C73175">
                  <w:pPr>
                    <w:pStyle w:val="53"/>
                    <w:bidi w:val="0"/>
                    <w:rPr>
                      <w:rFonts w:hint="default"/>
                      <w:color w:val="auto"/>
                      <w:lang w:val="en-US" w:eastAsia="zh-CN"/>
                    </w:rPr>
                  </w:pPr>
                  <w:r>
                    <w:rPr>
                      <w:rFonts w:hint="default"/>
                      <w:color w:val="auto"/>
                      <w:lang w:val="en-US" w:eastAsia="zh-CN"/>
                    </w:rPr>
                    <w:t>35</w:t>
                  </w:r>
                </w:p>
              </w:tc>
              <w:tc>
                <w:tcPr>
                  <w:tcW w:w="498" w:type="pct"/>
                  <w:vAlign w:val="center"/>
                </w:tcPr>
                <w:p w14:paraId="17435A7D">
                  <w:pPr>
                    <w:pStyle w:val="53"/>
                    <w:bidi w:val="0"/>
                    <w:rPr>
                      <w:rFonts w:hint="default"/>
                      <w:color w:val="auto"/>
                      <w:lang w:val="en-US" w:eastAsia="zh-CN"/>
                    </w:rPr>
                  </w:pPr>
                  <w:r>
                    <w:rPr>
                      <w:rFonts w:hint="default"/>
                      <w:color w:val="auto"/>
                      <w:lang w:val="en-US" w:eastAsia="zh-CN"/>
                    </w:rPr>
                    <w:t xml:space="preserve">0.021 </w:t>
                  </w:r>
                </w:p>
              </w:tc>
              <w:tc>
                <w:tcPr>
                  <w:tcW w:w="466" w:type="pct"/>
                  <w:vMerge w:val="continue"/>
                  <w:vAlign w:val="center"/>
                </w:tcPr>
                <w:p w14:paraId="7D66CC5F">
                  <w:pPr>
                    <w:pStyle w:val="53"/>
                    <w:bidi w:val="0"/>
                    <w:rPr>
                      <w:color w:val="auto"/>
                    </w:rPr>
                  </w:pPr>
                </w:p>
              </w:tc>
              <w:tc>
                <w:tcPr>
                  <w:tcW w:w="418" w:type="pct"/>
                  <w:vAlign w:val="center"/>
                </w:tcPr>
                <w:p w14:paraId="6B787D25">
                  <w:pPr>
                    <w:pStyle w:val="53"/>
                    <w:bidi w:val="0"/>
                    <w:rPr>
                      <w:rFonts w:hint="default"/>
                      <w:color w:val="auto"/>
                      <w:lang w:val="en-US" w:eastAsia="zh-CN"/>
                    </w:rPr>
                  </w:pPr>
                  <w:r>
                    <w:rPr>
                      <w:rFonts w:hint="default"/>
                      <w:color w:val="auto"/>
                      <w:lang w:val="en-US" w:eastAsia="zh-CN"/>
                    </w:rPr>
                    <w:t>0</w:t>
                  </w:r>
                </w:p>
              </w:tc>
              <w:tc>
                <w:tcPr>
                  <w:tcW w:w="554" w:type="pct"/>
                  <w:vAlign w:val="center"/>
                </w:tcPr>
                <w:p w14:paraId="2D586D3B">
                  <w:pPr>
                    <w:pStyle w:val="53"/>
                    <w:bidi w:val="0"/>
                    <w:rPr>
                      <w:rFonts w:hint="default"/>
                      <w:color w:val="auto"/>
                      <w:lang w:val="en-US" w:eastAsia="zh-CN"/>
                    </w:rPr>
                  </w:pPr>
                  <w:r>
                    <w:rPr>
                      <w:rFonts w:hint="default"/>
                      <w:color w:val="auto"/>
                      <w:lang w:val="en-US" w:eastAsia="zh-CN"/>
                    </w:rPr>
                    <w:t xml:space="preserve">35 </w:t>
                  </w:r>
                </w:p>
              </w:tc>
              <w:tc>
                <w:tcPr>
                  <w:tcW w:w="450" w:type="pct"/>
                  <w:vAlign w:val="center"/>
                </w:tcPr>
                <w:p w14:paraId="429F7CCD">
                  <w:pPr>
                    <w:pStyle w:val="53"/>
                    <w:bidi w:val="0"/>
                    <w:rPr>
                      <w:rFonts w:hint="default"/>
                      <w:color w:val="auto"/>
                      <w:lang w:val="en-US" w:eastAsia="zh-CN"/>
                    </w:rPr>
                  </w:pPr>
                  <w:r>
                    <w:rPr>
                      <w:rFonts w:hint="default"/>
                      <w:color w:val="auto"/>
                      <w:lang w:val="en-US" w:eastAsia="zh-CN"/>
                    </w:rPr>
                    <w:t xml:space="preserve">0.021 </w:t>
                  </w:r>
                </w:p>
              </w:tc>
              <w:tc>
                <w:tcPr>
                  <w:tcW w:w="406" w:type="pct"/>
                  <w:vMerge w:val="continue"/>
                  <w:vAlign w:val="center"/>
                </w:tcPr>
                <w:p w14:paraId="62101468">
                  <w:pPr>
                    <w:jc w:val="center"/>
                    <w:rPr>
                      <w:color w:val="auto"/>
                    </w:rPr>
                  </w:pPr>
                </w:p>
              </w:tc>
            </w:tr>
            <w:tr w14:paraId="1262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0302A396">
                  <w:pPr>
                    <w:pStyle w:val="53"/>
                    <w:bidi w:val="0"/>
                    <w:rPr>
                      <w:color w:val="auto"/>
                    </w:rPr>
                  </w:pPr>
                </w:p>
              </w:tc>
              <w:tc>
                <w:tcPr>
                  <w:tcW w:w="579" w:type="pct"/>
                  <w:vMerge w:val="continue"/>
                  <w:vAlign w:val="center"/>
                </w:tcPr>
                <w:p w14:paraId="771992A1">
                  <w:pPr>
                    <w:pStyle w:val="53"/>
                    <w:bidi w:val="0"/>
                    <w:rPr>
                      <w:color w:val="auto"/>
                    </w:rPr>
                  </w:pPr>
                </w:p>
              </w:tc>
              <w:tc>
                <w:tcPr>
                  <w:tcW w:w="442" w:type="pct"/>
                  <w:vAlign w:val="center"/>
                </w:tcPr>
                <w:p w14:paraId="362239AE">
                  <w:pPr>
                    <w:pStyle w:val="53"/>
                    <w:bidi w:val="0"/>
                    <w:rPr>
                      <w:color w:val="auto"/>
                    </w:rPr>
                  </w:pPr>
                  <w:r>
                    <w:rPr>
                      <w:rFonts w:hint="default"/>
                      <w:color w:val="auto"/>
                      <w:lang w:val="en-US" w:eastAsia="zh-CN"/>
                    </w:rPr>
                    <w:t>TP</w:t>
                  </w:r>
                </w:p>
              </w:tc>
              <w:tc>
                <w:tcPr>
                  <w:tcW w:w="539" w:type="pct"/>
                  <w:vAlign w:val="center"/>
                </w:tcPr>
                <w:p w14:paraId="493F09CE">
                  <w:pPr>
                    <w:pStyle w:val="53"/>
                    <w:bidi w:val="0"/>
                    <w:rPr>
                      <w:color w:val="auto"/>
                    </w:rPr>
                  </w:pPr>
                  <w:r>
                    <w:rPr>
                      <w:rFonts w:hint="default"/>
                      <w:color w:val="auto"/>
                      <w:lang w:val="en-US" w:eastAsia="zh-CN"/>
                    </w:rPr>
                    <w:t>3</w:t>
                  </w:r>
                </w:p>
              </w:tc>
              <w:tc>
                <w:tcPr>
                  <w:tcW w:w="498" w:type="pct"/>
                  <w:vAlign w:val="center"/>
                </w:tcPr>
                <w:p w14:paraId="122B022B">
                  <w:pPr>
                    <w:pStyle w:val="53"/>
                    <w:bidi w:val="0"/>
                    <w:rPr>
                      <w:color w:val="auto"/>
                    </w:rPr>
                  </w:pPr>
                  <w:r>
                    <w:rPr>
                      <w:rFonts w:hint="default"/>
                      <w:color w:val="auto"/>
                      <w:lang w:val="en-US" w:eastAsia="zh-CN"/>
                    </w:rPr>
                    <w:t xml:space="preserve">0.002 </w:t>
                  </w:r>
                </w:p>
              </w:tc>
              <w:tc>
                <w:tcPr>
                  <w:tcW w:w="466" w:type="pct"/>
                  <w:vMerge w:val="continue"/>
                  <w:vAlign w:val="center"/>
                </w:tcPr>
                <w:p w14:paraId="5AB234E3">
                  <w:pPr>
                    <w:pStyle w:val="53"/>
                    <w:bidi w:val="0"/>
                    <w:rPr>
                      <w:color w:val="auto"/>
                    </w:rPr>
                  </w:pPr>
                </w:p>
              </w:tc>
              <w:tc>
                <w:tcPr>
                  <w:tcW w:w="418" w:type="pct"/>
                  <w:vAlign w:val="center"/>
                </w:tcPr>
                <w:p w14:paraId="03DC453D">
                  <w:pPr>
                    <w:pStyle w:val="53"/>
                    <w:bidi w:val="0"/>
                    <w:rPr>
                      <w:color w:val="auto"/>
                    </w:rPr>
                  </w:pPr>
                  <w:r>
                    <w:rPr>
                      <w:rFonts w:hint="default"/>
                      <w:color w:val="auto"/>
                      <w:lang w:val="en-US" w:eastAsia="zh-CN"/>
                    </w:rPr>
                    <w:t>0</w:t>
                  </w:r>
                </w:p>
              </w:tc>
              <w:tc>
                <w:tcPr>
                  <w:tcW w:w="554" w:type="pct"/>
                  <w:vAlign w:val="center"/>
                </w:tcPr>
                <w:p w14:paraId="46E3FB5D">
                  <w:pPr>
                    <w:pStyle w:val="53"/>
                    <w:bidi w:val="0"/>
                    <w:rPr>
                      <w:color w:val="auto"/>
                    </w:rPr>
                  </w:pPr>
                  <w:r>
                    <w:rPr>
                      <w:rFonts w:hint="default"/>
                      <w:color w:val="auto"/>
                      <w:lang w:val="en-US" w:eastAsia="zh-CN"/>
                    </w:rPr>
                    <w:t xml:space="preserve">3 </w:t>
                  </w:r>
                </w:p>
              </w:tc>
              <w:tc>
                <w:tcPr>
                  <w:tcW w:w="450" w:type="pct"/>
                  <w:vAlign w:val="center"/>
                </w:tcPr>
                <w:p w14:paraId="36EB9A14">
                  <w:pPr>
                    <w:pStyle w:val="53"/>
                    <w:bidi w:val="0"/>
                    <w:rPr>
                      <w:color w:val="auto"/>
                    </w:rPr>
                  </w:pPr>
                  <w:r>
                    <w:rPr>
                      <w:rFonts w:hint="default"/>
                      <w:color w:val="auto"/>
                      <w:lang w:val="en-US" w:eastAsia="zh-CN"/>
                    </w:rPr>
                    <w:t xml:space="preserve">0.002 </w:t>
                  </w:r>
                </w:p>
              </w:tc>
              <w:tc>
                <w:tcPr>
                  <w:tcW w:w="406" w:type="pct"/>
                  <w:vMerge w:val="continue"/>
                  <w:vAlign w:val="center"/>
                </w:tcPr>
                <w:p w14:paraId="2F0E5A0B">
                  <w:pPr>
                    <w:jc w:val="center"/>
                    <w:rPr>
                      <w:color w:val="auto"/>
                    </w:rPr>
                  </w:pPr>
                </w:p>
              </w:tc>
            </w:tr>
            <w:tr w14:paraId="750B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1017894A">
                  <w:pPr>
                    <w:pStyle w:val="53"/>
                    <w:bidi w:val="0"/>
                    <w:rPr>
                      <w:color w:val="auto"/>
                    </w:rPr>
                  </w:pPr>
                </w:p>
              </w:tc>
              <w:tc>
                <w:tcPr>
                  <w:tcW w:w="579" w:type="pct"/>
                  <w:vMerge w:val="continue"/>
                  <w:vAlign w:val="center"/>
                </w:tcPr>
                <w:p w14:paraId="1EBB5F4C">
                  <w:pPr>
                    <w:pStyle w:val="53"/>
                    <w:bidi w:val="0"/>
                    <w:rPr>
                      <w:color w:val="auto"/>
                    </w:rPr>
                  </w:pPr>
                </w:p>
              </w:tc>
              <w:tc>
                <w:tcPr>
                  <w:tcW w:w="442" w:type="pct"/>
                  <w:vAlign w:val="center"/>
                </w:tcPr>
                <w:p w14:paraId="34CBEF94">
                  <w:pPr>
                    <w:pStyle w:val="53"/>
                    <w:bidi w:val="0"/>
                    <w:rPr>
                      <w:color w:val="auto"/>
                    </w:rPr>
                  </w:pPr>
                  <w:r>
                    <w:rPr>
                      <w:rFonts w:hint="default"/>
                      <w:color w:val="auto"/>
                      <w:lang w:val="en-US" w:eastAsia="zh-CN"/>
                    </w:rPr>
                    <w:t>TN</w:t>
                  </w:r>
                </w:p>
              </w:tc>
              <w:tc>
                <w:tcPr>
                  <w:tcW w:w="539" w:type="pct"/>
                  <w:vAlign w:val="center"/>
                </w:tcPr>
                <w:p w14:paraId="12D87F26">
                  <w:pPr>
                    <w:pStyle w:val="53"/>
                    <w:bidi w:val="0"/>
                    <w:rPr>
                      <w:color w:val="auto"/>
                    </w:rPr>
                  </w:pPr>
                  <w:r>
                    <w:rPr>
                      <w:rFonts w:hint="default"/>
                      <w:color w:val="auto"/>
                      <w:lang w:val="en-US" w:eastAsia="zh-CN"/>
                    </w:rPr>
                    <w:t>40</w:t>
                  </w:r>
                </w:p>
              </w:tc>
              <w:tc>
                <w:tcPr>
                  <w:tcW w:w="498" w:type="pct"/>
                  <w:vAlign w:val="center"/>
                </w:tcPr>
                <w:p w14:paraId="22923090">
                  <w:pPr>
                    <w:pStyle w:val="53"/>
                    <w:bidi w:val="0"/>
                    <w:rPr>
                      <w:color w:val="auto"/>
                    </w:rPr>
                  </w:pPr>
                  <w:r>
                    <w:rPr>
                      <w:rFonts w:hint="default"/>
                      <w:color w:val="auto"/>
                      <w:lang w:val="en-US" w:eastAsia="zh-CN"/>
                    </w:rPr>
                    <w:t xml:space="preserve">0.024 </w:t>
                  </w:r>
                </w:p>
              </w:tc>
              <w:tc>
                <w:tcPr>
                  <w:tcW w:w="466" w:type="pct"/>
                  <w:vMerge w:val="continue"/>
                  <w:vAlign w:val="center"/>
                </w:tcPr>
                <w:p w14:paraId="015A86DB">
                  <w:pPr>
                    <w:pStyle w:val="53"/>
                    <w:bidi w:val="0"/>
                    <w:rPr>
                      <w:color w:val="auto"/>
                    </w:rPr>
                  </w:pPr>
                </w:p>
              </w:tc>
              <w:tc>
                <w:tcPr>
                  <w:tcW w:w="418" w:type="pct"/>
                  <w:vAlign w:val="center"/>
                </w:tcPr>
                <w:p w14:paraId="30741B89">
                  <w:pPr>
                    <w:pStyle w:val="53"/>
                    <w:bidi w:val="0"/>
                    <w:rPr>
                      <w:color w:val="auto"/>
                    </w:rPr>
                  </w:pPr>
                  <w:r>
                    <w:rPr>
                      <w:rFonts w:hint="default"/>
                      <w:color w:val="auto"/>
                      <w:lang w:val="en-US" w:eastAsia="zh-CN"/>
                    </w:rPr>
                    <w:t>0</w:t>
                  </w:r>
                </w:p>
              </w:tc>
              <w:tc>
                <w:tcPr>
                  <w:tcW w:w="554" w:type="pct"/>
                  <w:vAlign w:val="center"/>
                </w:tcPr>
                <w:p w14:paraId="548A3A45">
                  <w:pPr>
                    <w:pStyle w:val="53"/>
                    <w:bidi w:val="0"/>
                    <w:rPr>
                      <w:color w:val="auto"/>
                    </w:rPr>
                  </w:pPr>
                  <w:r>
                    <w:rPr>
                      <w:rFonts w:hint="default"/>
                      <w:color w:val="auto"/>
                      <w:lang w:val="en-US" w:eastAsia="zh-CN"/>
                    </w:rPr>
                    <w:t xml:space="preserve">40 </w:t>
                  </w:r>
                </w:p>
              </w:tc>
              <w:tc>
                <w:tcPr>
                  <w:tcW w:w="450" w:type="pct"/>
                  <w:vAlign w:val="center"/>
                </w:tcPr>
                <w:p w14:paraId="57D0C393">
                  <w:pPr>
                    <w:pStyle w:val="53"/>
                    <w:bidi w:val="0"/>
                    <w:rPr>
                      <w:color w:val="auto"/>
                    </w:rPr>
                  </w:pPr>
                  <w:r>
                    <w:rPr>
                      <w:rFonts w:hint="default"/>
                      <w:color w:val="auto"/>
                      <w:lang w:val="en-US" w:eastAsia="zh-CN"/>
                    </w:rPr>
                    <w:t xml:space="preserve">0.024 </w:t>
                  </w:r>
                </w:p>
              </w:tc>
              <w:tc>
                <w:tcPr>
                  <w:tcW w:w="406" w:type="pct"/>
                  <w:vMerge w:val="continue"/>
                  <w:vAlign w:val="center"/>
                </w:tcPr>
                <w:p w14:paraId="6F460E81">
                  <w:pPr>
                    <w:jc w:val="center"/>
                    <w:rPr>
                      <w:color w:val="auto"/>
                    </w:rPr>
                  </w:pPr>
                </w:p>
              </w:tc>
            </w:tr>
            <w:tr w14:paraId="278B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restart"/>
                  <w:vAlign w:val="center"/>
                </w:tcPr>
                <w:p w14:paraId="351BCE76">
                  <w:pPr>
                    <w:pStyle w:val="53"/>
                    <w:bidi w:val="0"/>
                    <w:rPr>
                      <w:color w:val="auto"/>
                    </w:rPr>
                  </w:pPr>
                  <w:r>
                    <w:rPr>
                      <w:rFonts w:hint="eastAsia"/>
                      <w:color w:val="auto"/>
                    </w:rPr>
                    <w:t>菜类清洗废水、肉类解冻及清洗废水、设备清洗废水</w:t>
                  </w:r>
                </w:p>
              </w:tc>
              <w:tc>
                <w:tcPr>
                  <w:tcW w:w="579" w:type="pct"/>
                  <w:vMerge w:val="restart"/>
                  <w:vAlign w:val="center"/>
                </w:tcPr>
                <w:p w14:paraId="16412C67">
                  <w:pPr>
                    <w:pStyle w:val="53"/>
                    <w:bidi w:val="0"/>
                    <w:rPr>
                      <w:rFonts w:hint="default"/>
                      <w:color w:val="auto"/>
                      <w:lang w:val="en-US" w:eastAsia="zh-CN"/>
                    </w:rPr>
                  </w:pPr>
                  <w:r>
                    <w:rPr>
                      <w:rFonts w:hint="eastAsia"/>
                      <w:color w:val="auto"/>
                      <w:lang w:val="en-US" w:eastAsia="zh-CN"/>
                    </w:rPr>
                    <w:t>10634</w:t>
                  </w:r>
                </w:p>
              </w:tc>
              <w:tc>
                <w:tcPr>
                  <w:tcW w:w="442" w:type="pct"/>
                  <w:vAlign w:val="center"/>
                </w:tcPr>
                <w:p w14:paraId="1B85FCE5">
                  <w:pPr>
                    <w:pStyle w:val="53"/>
                    <w:bidi w:val="0"/>
                    <w:rPr>
                      <w:color w:val="auto"/>
                    </w:rPr>
                  </w:pPr>
                  <w:r>
                    <w:rPr>
                      <w:rFonts w:hint="default"/>
                      <w:color w:val="auto"/>
                      <w:lang w:val="en-US" w:eastAsia="zh-CN"/>
                    </w:rPr>
                    <w:t>COD</w:t>
                  </w:r>
                </w:p>
              </w:tc>
              <w:tc>
                <w:tcPr>
                  <w:tcW w:w="539" w:type="pct"/>
                  <w:vAlign w:val="center"/>
                </w:tcPr>
                <w:p w14:paraId="0734F85C">
                  <w:pPr>
                    <w:pStyle w:val="53"/>
                    <w:bidi w:val="0"/>
                    <w:rPr>
                      <w:color w:val="auto"/>
                    </w:rPr>
                  </w:pPr>
                  <w:r>
                    <w:rPr>
                      <w:rFonts w:hint="default"/>
                      <w:color w:val="auto"/>
                      <w:lang w:val="en-US" w:eastAsia="zh-CN"/>
                    </w:rPr>
                    <w:t xml:space="preserve">1028.79 </w:t>
                  </w:r>
                </w:p>
              </w:tc>
              <w:tc>
                <w:tcPr>
                  <w:tcW w:w="498" w:type="pct"/>
                  <w:vAlign w:val="center"/>
                </w:tcPr>
                <w:p w14:paraId="23956F8C">
                  <w:pPr>
                    <w:pStyle w:val="53"/>
                    <w:bidi w:val="0"/>
                    <w:rPr>
                      <w:color w:val="auto"/>
                    </w:rPr>
                  </w:pPr>
                  <w:r>
                    <w:rPr>
                      <w:rFonts w:hint="default"/>
                      <w:color w:val="auto"/>
                      <w:lang w:val="en-US" w:eastAsia="zh-CN"/>
                    </w:rPr>
                    <w:t xml:space="preserve">10.940 </w:t>
                  </w:r>
                </w:p>
              </w:tc>
              <w:tc>
                <w:tcPr>
                  <w:tcW w:w="466" w:type="pct"/>
                  <w:vMerge w:val="restart"/>
                  <w:vAlign w:val="center"/>
                </w:tcPr>
                <w:p w14:paraId="1F5C853A">
                  <w:pPr>
                    <w:pStyle w:val="53"/>
                    <w:bidi w:val="0"/>
                    <w:rPr>
                      <w:color w:val="auto"/>
                    </w:rPr>
                  </w:pPr>
                  <w:r>
                    <w:rPr>
                      <w:rFonts w:hint="eastAsia"/>
                      <w:color w:val="auto"/>
                      <w:lang w:val="en-US" w:eastAsia="zh-CN"/>
                    </w:rPr>
                    <w:t>一体化污水处理设施</w:t>
                  </w:r>
                </w:p>
              </w:tc>
              <w:tc>
                <w:tcPr>
                  <w:tcW w:w="418" w:type="pct"/>
                  <w:vAlign w:val="center"/>
                </w:tcPr>
                <w:p w14:paraId="763CC9CB">
                  <w:pPr>
                    <w:pStyle w:val="53"/>
                    <w:bidi w:val="0"/>
                    <w:rPr>
                      <w:rFonts w:hint="default"/>
                      <w:color w:val="auto"/>
                      <w:lang w:val="en-US" w:eastAsia="zh-CN"/>
                    </w:rPr>
                  </w:pPr>
                  <w:r>
                    <w:rPr>
                      <w:rFonts w:hint="default"/>
                      <w:color w:val="auto"/>
                      <w:lang w:val="en-US" w:eastAsia="zh-CN"/>
                    </w:rPr>
                    <w:t>75</w:t>
                  </w:r>
                </w:p>
              </w:tc>
              <w:tc>
                <w:tcPr>
                  <w:tcW w:w="554" w:type="pct"/>
                  <w:vAlign w:val="center"/>
                </w:tcPr>
                <w:p w14:paraId="0C01BAB2">
                  <w:pPr>
                    <w:pStyle w:val="53"/>
                    <w:bidi w:val="0"/>
                    <w:rPr>
                      <w:color w:val="auto"/>
                    </w:rPr>
                  </w:pPr>
                  <w:r>
                    <w:rPr>
                      <w:rFonts w:hint="default"/>
                      <w:color w:val="auto"/>
                      <w:lang w:val="en-US" w:eastAsia="zh-CN"/>
                    </w:rPr>
                    <w:t xml:space="preserve">245.37 </w:t>
                  </w:r>
                </w:p>
              </w:tc>
              <w:tc>
                <w:tcPr>
                  <w:tcW w:w="450" w:type="pct"/>
                  <w:vAlign w:val="center"/>
                </w:tcPr>
                <w:p w14:paraId="1EFCAD71">
                  <w:pPr>
                    <w:pStyle w:val="53"/>
                    <w:bidi w:val="0"/>
                    <w:rPr>
                      <w:color w:val="auto"/>
                    </w:rPr>
                  </w:pPr>
                  <w:r>
                    <w:rPr>
                      <w:rFonts w:hint="default"/>
                      <w:color w:val="auto"/>
                      <w:lang w:val="en-US" w:eastAsia="zh-CN"/>
                    </w:rPr>
                    <w:t xml:space="preserve">2.739 </w:t>
                  </w:r>
                </w:p>
              </w:tc>
              <w:tc>
                <w:tcPr>
                  <w:tcW w:w="406" w:type="pct"/>
                  <w:vMerge w:val="continue"/>
                  <w:vAlign w:val="center"/>
                </w:tcPr>
                <w:p w14:paraId="0712416C">
                  <w:pPr>
                    <w:jc w:val="center"/>
                    <w:rPr>
                      <w:color w:val="auto"/>
                    </w:rPr>
                  </w:pPr>
                </w:p>
              </w:tc>
            </w:tr>
            <w:tr w14:paraId="43E0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46C21BC7">
                  <w:pPr>
                    <w:pStyle w:val="53"/>
                    <w:bidi w:val="0"/>
                    <w:rPr>
                      <w:rFonts w:hint="eastAsia"/>
                      <w:color w:val="auto"/>
                    </w:rPr>
                  </w:pPr>
                </w:p>
              </w:tc>
              <w:tc>
                <w:tcPr>
                  <w:tcW w:w="579" w:type="pct"/>
                  <w:vMerge w:val="continue"/>
                  <w:vAlign w:val="center"/>
                </w:tcPr>
                <w:p w14:paraId="279BE0D8">
                  <w:pPr>
                    <w:pStyle w:val="53"/>
                    <w:bidi w:val="0"/>
                    <w:rPr>
                      <w:rFonts w:hint="eastAsia"/>
                      <w:color w:val="auto"/>
                      <w:lang w:val="en-US" w:eastAsia="zh-CN"/>
                    </w:rPr>
                  </w:pPr>
                </w:p>
              </w:tc>
              <w:tc>
                <w:tcPr>
                  <w:tcW w:w="442" w:type="pct"/>
                  <w:vAlign w:val="center"/>
                </w:tcPr>
                <w:p w14:paraId="523E03EC">
                  <w:pPr>
                    <w:pStyle w:val="53"/>
                    <w:bidi w:val="0"/>
                    <w:rPr>
                      <w:color w:val="auto"/>
                    </w:rPr>
                  </w:pPr>
                  <w:r>
                    <w:rPr>
                      <w:rFonts w:hint="default"/>
                      <w:color w:val="auto"/>
                      <w:lang w:val="en-US" w:eastAsia="zh-CN"/>
                    </w:rPr>
                    <w:t>BOD</w:t>
                  </w:r>
                  <w:r>
                    <w:rPr>
                      <w:rFonts w:hint="default"/>
                      <w:color w:val="auto"/>
                      <w:vertAlign w:val="subscript"/>
                      <w:lang w:val="en-US" w:eastAsia="zh-CN"/>
                    </w:rPr>
                    <w:t>5</w:t>
                  </w:r>
                </w:p>
              </w:tc>
              <w:tc>
                <w:tcPr>
                  <w:tcW w:w="539" w:type="pct"/>
                  <w:vAlign w:val="center"/>
                </w:tcPr>
                <w:p w14:paraId="7C0CB66C">
                  <w:pPr>
                    <w:pStyle w:val="53"/>
                    <w:bidi w:val="0"/>
                    <w:rPr>
                      <w:rFonts w:hint="default"/>
                      <w:color w:val="auto"/>
                      <w:lang w:val="en-US" w:eastAsia="zh-CN"/>
                    </w:rPr>
                  </w:pPr>
                  <w:r>
                    <w:rPr>
                      <w:rFonts w:hint="default"/>
                      <w:color w:val="auto"/>
                      <w:lang w:val="en-US" w:eastAsia="zh-CN"/>
                    </w:rPr>
                    <w:t xml:space="preserve">100 </w:t>
                  </w:r>
                </w:p>
              </w:tc>
              <w:tc>
                <w:tcPr>
                  <w:tcW w:w="498" w:type="pct"/>
                  <w:vAlign w:val="center"/>
                </w:tcPr>
                <w:p w14:paraId="4E9C68A2">
                  <w:pPr>
                    <w:pStyle w:val="53"/>
                    <w:bidi w:val="0"/>
                    <w:rPr>
                      <w:rFonts w:hint="default"/>
                      <w:color w:val="auto"/>
                      <w:lang w:val="en-US" w:eastAsia="zh-CN"/>
                    </w:rPr>
                  </w:pPr>
                  <w:r>
                    <w:rPr>
                      <w:rFonts w:hint="default"/>
                      <w:color w:val="auto"/>
                      <w:lang w:val="en-US" w:eastAsia="zh-CN"/>
                    </w:rPr>
                    <w:t xml:space="preserve">1.063 </w:t>
                  </w:r>
                </w:p>
              </w:tc>
              <w:tc>
                <w:tcPr>
                  <w:tcW w:w="466" w:type="pct"/>
                  <w:vMerge w:val="continue"/>
                  <w:vAlign w:val="center"/>
                </w:tcPr>
                <w:p w14:paraId="09B03370">
                  <w:pPr>
                    <w:pStyle w:val="53"/>
                    <w:bidi w:val="0"/>
                    <w:rPr>
                      <w:rFonts w:hint="eastAsia"/>
                      <w:color w:val="auto"/>
                      <w:lang w:val="en-US" w:eastAsia="zh-CN"/>
                    </w:rPr>
                  </w:pPr>
                </w:p>
              </w:tc>
              <w:tc>
                <w:tcPr>
                  <w:tcW w:w="418" w:type="pct"/>
                  <w:vAlign w:val="center"/>
                </w:tcPr>
                <w:p w14:paraId="7B59D4F1">
                  <w:pPr>
                    <w:pStyle w:val="53"/>
                    <w:bidi w:val="0"/>
                    <w:rPr>
                      <w:rFonts w:hint="eastAsia"/>
                      <w:color w:val="auto"/>
                      <w:lang w:val="en-US" w:eastAsia="zh-CN"/>
                    </w:rPr>
                  </w:pPr>
                  <w:r>
                    <w:rPr>
                      <w:rFonts w:hint="default"/>
                      <w:color w:val="auto"/>
                      <w:lang w:val="en-US" w:eastAsia="zh-CN"/>
                    </w:rPr>
                    <w:t>50</w:t>
                  </w:r>
                </w:p>
              </w:tc>
              <w:tc>
                <w:tcPr>
                  <w:tcW w:w="554" w:type="pct"/>
                  <w:vAlign w:val="center"/>
                </w:tcPr>
                <w:p w14:paraId="7E1334B0">
                  <w:pPr>
                    <w:pStyle w:val="53"/>
                    <w:bidi w:val="0"/>
                    <w:rPr>
                      <w:rFonts w:hint="default"/>
                      <w:color w:val="auto"/>
                      <w:lang w:val="en-US" w:eastAsia="zh-CN"/>
                    </w:rPr>
                  </w:pPr>
                  <w:r>
                    <w:rPr>
                      <w:rFonts w:hint="default"/>
                      <w:color w:val="auto"/>
                      <w:lang w:val="en-US" w:eastAsia="zh-CN"/>
                    </w:rPr>
                    <w:t xml:space="preserve">47.63 </w:t>
                  </w:r>
                </w:p>
              </w:tc>
              <w:tc>
                <w:tcPr>
                  <w:tcW w:w="450" w:type="pct"/>
                  <w:vAlign w:val="center"/>
                </w:tcPr>
                <w:p w14:paraId="07A7891F">
                  <w:pPr>
                    <w:pStyle w:val="53"/>
                    <w:bidi w:val="0"/>
                    <w:rPr>
                      <w:rFonts w:hint="default"/>
                      <w:color w:val="auto"/>
                      <w:lang w:val="en-US" w:eastAsia="zh-CN"/>
                    </w:rPr>
                  </w:pPr>
                  <w:r>
                    <w:rPr>
                      <w:rFonts w:hint="default"/>
                      <w:color w:val="auto"/>
                      <w:lang w:val="en-US" w:eastAsia="zh-CN"/>
                    </w:rPr>
                    <w:t xml:space="preserve">0.532 </w:t>
                  </w:r>
                </w:p>
              </w:tc>
              <w:tc>
                <w:tcPr>
                  <w:tcW w:w="406" w:type="pct"/>
                  <w:vMerge w:val="continue"/>
                  <w:vAlign w:val="center"/>
                </w:tcPr>
                <w:p w14:paraId="79C9CCCD">
                  <w:pPr>
                    <w:jc w:val="center"/>
                    <w:rPr>
                      <w:color w:val="auto"/>
                    </w:rPr>
                  </w:pPr>
                </w:p>
              </w:tc>
            </w:tr>
            <w:tr w14:paraId="5C6E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742E768D">
                  <w:pPr>
                    <w:pStyle w:val="53"/>
                    <w:bidi w:val="0"/>
                    <w:rPr>
                      <w:rFonts w:hint="eastAsia"/>
                      <w:color w:val="auto"/>
                    </w:rPr>
                  </w:pPr>
                </w:p>
              </w:tc>
              <w:tc>
                <w:tcPr>
                  <w:tcW w:w="579" w:type="pct"/>
                  <w:vMerge w:val="continue"/>
                  <w:vAlign w:val="center"/>
                </w:tcPr>
                <w:p w14:paraId="79DB3E72">
                  <w:pPr>
                    <w:pStyle w:val="53"/>
                    <w:bidi w:val="0"/>
                    <w:rPr>
                      <w:rFonts w:hint="eastAsia"/>
                      <w:color w:val="auto"/>
                      <w:lang w:val="en-US" w:eastAsia="zh-CN"/>
                    </w:rPr>
                  </w:pPr>
                </w:p>
              </w:tc>
              <w:tc>
                <w:tcPr>
                  <w:tcW w:w="442" w:type="pct"/>
                  <w:vAlign w:val="center"/>
                </w:tcPr>
                <w:p w14:paraId="192AA51C">
                  <w:pPr>
                    <w:pStyle w:val="53"/>
                    <w:bidi w:val="0"/>
                    <w:rPr>
                      <w:color w:val="auto"/>
                    </w:rPr>
                  </w:pPr>
                  <w:r>
                    <w:rPr>
                      <w:rFonts w:hint="default"/>
                      <w:color w:val="auto"/>
                      <w:lang w:val="en-US" w:eastAsia="zh-CN"/>
                    </w:rPr>
                    <w:t>SS</w:t>
                  </w:r>
                </w:p>
              </w:tc>
              <w:tc>
                <w:tcPr>
                  <w:tcW w:w="539" w:type="pct"/>
                  <w:vAlign w:val="center"/>
                </w:tcPr>
                <w:p w14:paraId="46D8C96A">
                  <w:pPr>
                    <w:pStyle w:val="53"/>
                    <w:bidi w:val="0"/>
                    <w:rPr>
                      <w:rFonts w:hint="default"/>
                      <w:color w:val="auto"/>
                      <w:lang w:val="en-US" w:eastAsia="zh-CN"/>
                    </w:rPr>
                  </w:pPr>
                  <w:r>
                    <w:rPr>
                      <w:rFonts w:hint="default"/>
                      <w:color w:val="auto"/>
                      <w:lang w:val="en-US" w:eastAsia="zh-CN"/>
                    </w:rPr>
                    <w:t xml:space="preserve">150 </w:t>
                  </w:r>
                </w:p>
              </w:tc>
              <w:tc>
                <w:tcPr>
                  <w:tcW w:w="498" w:type="pct"/>
                  <w:vAlign w:val="center"/>
                </w:tcPr>
                <w:p w14:paraId="15A6EB80">
                  <w:pPr>
                    <w:pStyle w:val="53"/>
                    <w:bidi w:val="0"/>
                    <w:rPr>
                      <w:rFonts w:hint="default"/>
                      <w:color w:val="auto"/>
                      <w:lang w:val="en-US" w:eastAsia="zh-CN"/>
                    </w:rPr>
                  </w:pPr>
                  <w:r>
                    <w:rPr>
                      <w:rFonts w:hint="default"/>
                      <w:color w:val="auto"/>
                      <w:lang w:val="en-US" w:eastAsia="zh-CN"/>
                    </w:rPr>
                    <w:t xml:space="preserve">1.595 </w:t>
                  </w:r>
                </w:p>
              </w:tc>
              <w:tc>
                <w:tcPr>
                  <w:tcW w:w="466" w:type="pct"/>
                  <w:vMerge w:val="continue"/>
                  <w:vAlign w:val="center"/>
                </w:tcPr>
                <w:p w14:paraId="2D274171">
                  <w:pPr>
                    <w:pStyle w:val="53"/>
                    <w:bidi w:val="0"/>
                    <w:rPr>
                      <w:rFonts w:hint="eastAsia"/>
                      <w:color w:val="auto"/>
                      <w:lang w:val="en-US" w:eastAsia="zh-CN"/>
                    </w:rPr>
                  </w:pPr>
                </w:p>
              </w:tc>
              <w:tc>
                <w:tcPr>
                  <w:tcW w:w="418" w:type="pct"/>
                  <w:vAlign w:val="center"/>
                </w:tcPr>
                <w:p w14:paraId="0E3DF35F">
                  <w:pPr>
                    <w:pStyle w:val="53"/>
                    <w:bidi w:val="0"/>
                    <w:rPr>
                      <w:rFonts w:hint="eastAsia"/>
                      <w:color w:val="auto"/>
                      <w:lang w:val="en-US" w:eastAsia="zh-CN"/>
                    </w:rPr>
                  </w:pPr>
                  <w:r>
                    <w:rPr>
                      <w:rFonts w:hint="default"/>
                      <w:color w:val="auto"/>
                      <w:lang w:val="en-US" w:eastAsia="zh-CN"/>
                    </w:rPr>
                    <w:t>52</w:t>
                  </w:r>
                </w:p>
              </w:tc>
              <w:tc>
                <w:tcPr>
                  <w:tcW w:w="554" w:type="pct"/>
                  <w:vAlign w:val="center"/>
                </w:tcPr>
                <w:p w14:paraId="04E176EB">
                  <w:pPr>
                    <w:pStyle w:val="53"/>
                    <w:bidi w:val="0"/>
                    <w:rPr>
                      <w:rFonts w:hint="default"/>
                      <w:color w:val="auto"/>
                      <w:lang w:val="en-US" w:eastAsia="zh-CN"/>
                    </w:rPr>
                  </w:pPr>
                  <w:r>
                    <w:rPr>
                      <w:rFonts w:hint="default"/>
                      <w:color w:val="auto"/>
                      <w:lang w:val="en-US" w:eastAsia="zh-CN"/>
                    </w:rPr>
                    <w:t xml:space="preserve">68.92 </w:t>
                  </w:r>
                </w:p>
              </w:tc>
              <w:tc>
                <w:tcPr>
                  <w:tcW w:w="450" w:type="pct"/>
                  <w:vAlign w:val="center"/>
                </w:tcPr>
                <w:p w14:paraId="7C0ED006">
                  <w:pPr>
                    <w:pStyle w:val="53"/>
                    <w:bidi w:val="0"/>
                    <w:rPr>
                      <w:rFonts w:hint="default"/>
                      <w:color w:val="auto"/>
                      <w:lang w:val="en-US" w:eastAsia="zh-CN"/>
                    </w:rPr>
                  </w:pPr>
                  <w:r>
                    <w:rPr>
                      <w:rFonts w:hint="default"/>
                      <w:color w:val="auto"/>
                      <w:lang w:val="en-US" w:eastAsia="zh-CN"/>
                    </w:rPr>
                    <w:t xml:space="preserve">0.769 </w:t>
                  </w:r>
                </w:p>
              </w:tc>
              <w:tc>
                <w:tcPr>
                  <w:tcW w:w="406" w:type="pct"/>
                  <w:vMerge w:val="continue"/>
                  <w:vAlign w:val="center"/>
                </w:tcPr>
                <w:p w14:paraId="26653879">
                  <w:pPr>
                    <w:jc w:val="center"/>
                    <w:rPr>
                      <w:color w:val="auto"/>
                    </w:rPr>
                  </w:pPr>
                </w:p>
              </w:tc>
            </w:tr>
            <w:tr w14:paraId="3E09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0066A1F2">
                  <w:pPr>
                    <w:pStyle w:val="53"/>
                    <w:bidi w:val="0"/>
                    <w:rPr>
                      <w:color w:val="auto"/>
                    </w:rPr>
                  </w:pPr>
                </w:p>
              </w:tc>
              <w:tc>
                <w:tcPr>
                  <w:tcW w:w="579" w:type="pct"/>
                  <w:vMerge w:val="continue"/>
                  <w:vAlign w:val="center"/>
                </w:tcPr>
                <w:p w14:paraId="265813D7">
                  <w:pPr>
                    <w:pStyle w:val="53"/>
                    <w:bidi w:val="0"/>
                    <w:rPr>
                      <w:color w:val="auto"/>
                    </w:rPr>
                  </w:pPr>
                </w:p>
              </w:tc>
              <w:tc>
                <w:tcPr>
                  <w:tcW w:w="442" w:type="pct"/>
                  <w:vAlign w:val="center"/>
                </w:tcPr>
                <w:p w14:paraId="61E25754">
                  <w:pPr>
                    <w:pStyle w:val="53"/>
                    <w:bidi w:val="0"/>
                    <w:rPr>
                      <w:color w:val="auto"/>
                    </w:rPr>
                  </w:pPr>
                  <w:r>
                    <w:rPr>
                      <w:color w:val="auto"/>
                      <w:lang w:val="en-US" w:eastAsia="zh-CN"/>
                    </w:rPr>
                    <w:t>氨氮</w:t>
                  </w:r>
                </w:p>
              </w:tc>
              <w:tc>
                <w:tcPr>
                  <w:tcW w:w="539" w:type="pct"/>
                  <w:vAlign w:val="center"/>
                </w:tcPr>
                <w:p w14:paraId="19DC5BF4">
                  <w:pPr>
                    <w:pStyle w:val="53"/>
                    <w:bidi w:val="0"/>
                    <w:rPr>
                      <w:color w:val="auto"/>
                    </w:rPr>
                  </w:pPr>
                  <w:r>
                    <w:rPr>
                      <w:rFonts w:hint="default"/>
                      <w:color w:val="auto"/>
                      <w:lang w:val="en-US" w:eastAsia="zh-CN"/>
                    </w:rPr>
                    <w:t xml:space="preserve">14.14 </w:t>
                  </w:r>
                </w:p>
              </w:tc>
              <w:tc>
                <w:tcPr>
                  <w:tcW w:w="498" w:type="pct"/>
                  <w:vAlign w:val="center"/>
                </w:tcPr>
                <w:p w14:paraId="661B7FDA">
                  <w:pPr>
                    <w:pStyle w:val="53"/>
                    <w:bidi w:val="0"/>
                    <w:rPr>
                      <w:color w:val="auto"/>
                    </w:rPr>
                  </w:pPr>
                  <w:r>
                    <w:rPr>
                      <w:rFonts w:hint="default"/>
                      <w:color w:val="auto"/>
                      <w:lang w:val="en-US" w:eastAsia="zh-CN"/>
                    </w:rPr>
                    <w:t xml:space="preserve">0.150 </w:t>
                  </w:r>
                </w:p>
              </w:tc>
              <w:tc>
                <w:tcPr>
                  <w:tcW w:w="466" w:type="pct"/>
                  <w:vMerge w:val="continue"/>
                  <w:vAlign w:val="center"/>
                </w:tcPr>
                <w:p w14:paraId="76DA3A81">
                  <w:pPr>
                    <w:pStyle w:val="53"/>
                    <w:bidi w:val="0"/>
                    <w:rPr>
                      <w:color w:val="auto"/>
                    </w:rPr>
                  </w:pPr>
                </w:p>
              </w:tc>
              <w:tc>
                <w:tcPr>
                  <w:tcW w:w="418" w:type="pct"/>
                  <w:vAlign w:val="center"/>
                </w:tcPr>
                <w:p w14:paraId="5F57F2C3">
                  <w:pPr>
                    <w:pStyle w:val="53"/>
                    <w:bidi w:val="0"/>
                    <w:rPr>
                      <w:rFonts w:hint="default"/>
                      <w:color w:val="auto"/>
                      <w:lang w:val="en-US" w:eastAsia="zh-CN"/>
                    </w:rPr>
                  </w:pPr>
                  <w:r>
                    <w:rPr>
                      <w:rFonts w:hint="default"/>
                      <w:color w:val="auto"/>
                      <w:lang w:val="en-US" w:eastAsia="zh-CN"/>
                    </w:rPr>
                    <w:t>20</w:t>
                  </w:r>
                </w:p>
              </w:tc>
              <w:tc>
                <w:tcPr>
                  <w:tcW w:w="554" w:type="pct"/>
                  <w:vAlign w:val="center"/>
                </w:tcPr>
                <w:p w14:paraId="0536CF11">
                  <w:pPr>
                    <w:pStyle w:val="53"/>
                    <w:bidi w:val="0"/>
                    <w:rPr>
                      <w:color w:val="auto"/>
                    </w:rPr>
                  </w:pPr>
                  <w:r>
                    <w:rPr>
                      <w:rFonts w:hint="default"/>
                      <w:color w:val="auto"/>
                      <w:lang w:val="en-US" w:eastAsia="zh-CN"/>
                    </w:rPr>
                    <w:t xml:space="preserve">10.78 </w:t>
                  </w:r>
                </w:p>
              </w:tc>
              <w:tc>
                <w:tcPr>
                  <w:tcW w:w="450" w:type="pct"/>
                  <w:vAlign w:val="center"/>
                </w:tcPr>
                <w:p w14:paraId="0F4E536B">
                  <w:pPr>
                    <w:pStyle w:val="53"/>
                    <w:bidi w:val="0"/>
                    <w:rPr>
                      <w:color w:val="auto"/>
                    </w:rPr>
                  </w:pPr>
                  <w:r>
                    <w:rPr>
                      <w:rFonts w:hint="default"/>
                      <w:color w:val="auto"/>
                      <w:lang w:val="en-US" w:eastAsia="zh-CN"/>
                    </w:rPr>
                    <w:t xml:space="preserve">0.120 </w:t>
                  </w:r>
                </w:p>
              </w:tc>
              <w:tc>
                <w:tcPr>
                  <w:tcW w:w="406" w:type="pct"/>
                  <w:vMerge w:val="continue"/>
                  <w:vAlign w:val="center"/>
                </w:tcPr>
                <w:p w14:paraId="3441D700">
                  <w:pPr>
                    <w:jc w:val="center"/>
                    <w:rPr>
                      <w:color w:val="auto"/>
                    </w:rPr>
                  </w:pPr>
                </w:p>
              </w:tc>
            </w:tr>
            <w:tr w14:paraId="4BB2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07072C16">
                  <w:pPr>
                    <w:pStyle w:val="53"/>
                    <w:bidi w:val="0"/>
                    <w:rPr>
                      <w:color w:val="auto"/>
                    </w:rPr>
                  </w:pPr>
                </w:p>
              </w:tc>
              <w:tc>
                <w:tcPr>
                  <w:tcW w:w="579" w:type="pct"/>
                  <w:vMerge w:val="continue"/>
                  <w:vAlign w:val="center"/>
                </w:tcPr>
                <w:p w14:paraId="115F24B8">
                  <w:pPr>
                    <w:pStyle w:val="53"/>
                    <w:bidi w:val="0"/>
                    <w:rPr>
                      <w:color w:val="auto"/>
                    </w:rPr>
                  </w:pPr>
                </w:p>
              </w:tc>
              <w:tc>
                <w:tcPr>
                  <w:tcW w:w="442" w:type="pct"/>
                  <w:vAlign w:val="center"/>
                </w:tcPr>
                <w:p w14:paraId="4D045108">
                  <w:pPr>
                    <w:pStyle w:val="53"/>
                    <w:bidi w:val="0"/>
                    <w:rPr>
                      <w:color w:val="auto"/>
                    </w:rPr>
                  </w:pPr>
                  <w:r>
                    <w:rPr>
                      <w:rFonts w:hint="default"/>
                      <w:color w:val="auto"/>
                      <w:lang w:val="en-US" w:eastAsia="zh-CN"/>
                    </w:rPr>
                    <w:t>TP</w:t>
                  </w:r>
                </w:p>
              </w:tc>
              <w:tc>
                <w:tcPr>
                  <w:tcW w:w="539" w:type="pct"/>
                  <w:vAlign w:val="center"/>
                </w:tcPr>
                <w:p w14:paraId="1F56C934">
                  <w:pPr>
                    <w:pStyle w:val="53"/>
                    <w:bidi w:val="0"/>
                    <w:rPr>
                      <w:color w:val="auto"/>
                    </w:rPr>
                  </w:pPr>
                  <w:r>
                    <w:rPr>
                      <w:rFonts w:hint="default"/>
                      <w:color w:val="auto"/>
                      <w:lang w:val="en-US" w:eastAsia="zh-CN"/>
                    </w:rPr>
                    <w:t xml:space="preserve">7.14 </w:t>
                  </w:r>
                </w:p>
              </w:tc>
              <w:tc>
                <w:tcPr>
                  <w:tcW w:w="498" w:type="pct"/>
                  <w:vAlign w:val="center"/>
                </w:tcPr>
                <w:p w14:paraId="2D47E592">
                  <w:pPr>
                    <w:pStyle w:val="53"/>
                    <w:bidi w:val="0"/>
                    <w:rPr>
                      <w:color w:val="auto"/>
                    </w:rPr>
                  </w:pPr>
                  <w:r>
                    <w:rPr>
                      <w:rFonts w:hint="default"/>
                      <w:color w:val="auto"/>
                      <w:lang w:val="en-US" w:eastAsia="zh-CN"/>
                    </w:rPr>
                    <w:t xml:space="preserve">0.076 </w:t>
                  </w:r>
                </w:p>
              </w:tc>
              <w:tc>
                <w:tcPr>
                  <w:tcW w:w="466" w:type="pct"/>
                  <w:vMerge w:val="continue"/>
                  <w:vAlign w:val="center"/>
                </w:tcPr>
                <w:p w14:paraId="1AEA0FA5">
                  <w:pPr>
                    <w:pStyle w:val="53"/>
                    <w:bidi w:val="0"/>
                    <w:rPr>
                      <w:color w:val="auto"/>
                    </w:rPr>
                  </w:pPr>
                </w:p>
              </w:tc>
              <w:tc>
                <w:tcPr>
                  <w:tcW w:w="418" w:type="pct"/>
                  <w:vAlign w:val="center"/>
                </w:tcPr>
                <w:p w14:paraId="16237D5C">
                  <w:pPr>
                    <w:pStyle w:val="53"/>
                    <w:bidi w:val="0"/>
                    <w:rPr>
                      <w:rFonts w:hint="default"/>
                      <w:color w:val="auto"/>
                      <w:lang w:val="en-US" w:eastAsia="zh-CN"/>
                    </w:rPr>
                  </w:pPr>
                  <w:r>
                    <w:rPr>
                      <w:rFonts w:hint="default"/>
                      <w:color w:val="auto"/>
                      <w:lang w:val="en-US" w:eastAsia="zh-CN"/>
                    </w:rPr>
                    <w:t>65</w:t>
                  </w:r>
                </w:p>
              </w:tc>
              <w:tc>
                <w:tcPr>
                  <w:tcW w:w="554" w:type="pct"/>
                  <w:vAlign w:val="center"/>
                </w:tcPr>
                <w:p w14:paraId="5076F8EB">
                  <w:pPr>
                    <w:pStyle w:val="53"/>
                    <w:bidi w:val="0"/>
                    <w:rPr>
                      <w:color w:val="auto"/>
                    </w:rPr>
                  </w:pPr>
                  <w:r>
                    <w:rPr>
                      <w:rFonts w:hint="default"/>
                      <w:color w:val="auto"/>
                      <w:lang w:val="en-US" w:eastAsia="zh-CN"/>
                    </w:rPr>
                    <w:t xml:space="preserve">2.38 </w:t>
                  </w:r>
                </w:p>
              </w:tc>
              <w:tc>
                <w:tcPr>
                  <w:tcW w:w="450" w:type="pct"/>
                  <w:vAlign w:val="center"/>
                </w:tcPr>
                <w:p w14:paraId="048171DB">
                  <w:pPr>
                    <w:pStyle w:val="53"/>
                    <w:bidi w:val="0"/>
                    <w:rPr>
                      <w:color w:val="auto"/>
                    </w:rPr>
                  </w:pPr>
                  <w:r>
                    <w:rPr>
                      <w:rFonts w:hint="default"/>
                      <w:color w:val="auto"/>
                      <w:lang w:val="en-US" w:eastAsia="zh-CN"/>
                    </w:rPr>
                    <w:t xml:space="preserve">0.027 </w:t>
                  </w:r>
                </w:p>
              </w:tc>
              <w:tc>
                <w:tcPr>
                  <w:tcW w:w="406" w:type="pct"/>
                  <w:vMerge w:val="continue"/>
                  <w:vAlign w:val="center"/>
                </w:tcPr>
                <w:p w14:paraId="6FC20972">
                  <w:pPr>
                    <w:jc w:val="center"/>
                    <w:rPr>
                      <w:color w:val="auto"/>
                    </w:rPr>
                  </w:pPr>
                </w:p>
              </w:tc>
            </w:tr>
            <w:tr w14:paraId="515D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22492B14">
                  <w:pPr>
                    <w:pStyle w:val="53"/>
                    <w:bidi w:val="0"/>
                    <w:rPr>
                      <w:color w:val="auto"/>
                    </w:rPr>
                  </w:pPr>
                </w:p>
              </w:tc>
              <w:tc>
                <w:tcPr>
                  <w:tcW w:w="579" w:type="pct"/>
                  <w:vMerge w:val="continue"/>
                  <w:vAlign w:val="center"/>
                </w:tcPr>
                <w:p w14:paraId="074C1CED">
                  <w:pPr>
                    <w:pStyle w:val="53"/>
                    <w:bidi w:val="0"/>
                    <w:rPr>
                      <w:color w:val="auto"/>
                    </w:rPr>
                  </w:pPr>
                </w:p>
              </w:tc>
              <w:tc>
                <w:tcPr>
                  <w:tcW w:w="442" w:type="pct"/>
                  <w:vAlign w:val="center"/>
                </w:tcPr>
                <w:p w14:paraId="78230B33">
                  <w:pPr>
                    <w:pStyle w:val="53"/>
                    <w:bidi w:val="0"/>
                    <w:rPr>
                      <w:color w:val="auto"/>
                    </w:rPr>
                  </w:pPr>
                  <w:r>
                    <w:rPr>
                      <w:rFonts w:hint="default"/>
                      <w:color w:val="auto"/>
                      <w:lang w:val="en-US" w:eastAsia="zh-CN"/>
                    </w:rPr>
                    <w:t>TN</w:t>
                  </w:r>
                </w:p>
              </w:tc>
              <w:tc>
                <w:tcPr>
                  <w:tcW w:w="539" w:type="pct"/>
                  <w:vAlign w:val="center"/>
                </w:tcPr>
                <w:p w14:paraId="05C0569B">
                  <w:pPr>
                    <w:pStyle w:val="53"/>
                    <w:bidi w:val="0"/>
                    <w:rPr>
                      <w:color w:val="auto"/>
                    </w:rPr>
                  </w:pPr>
                  <w:r>
                    <w:rPr>
                      <w:rFonts w:hint="default"/>
                      <w:color w:val="auto"/>
                      <w:lang w:val="en-US" w:eastAsia="zh-CN"/>
                    </w:rPr>
                    <w:t xml:space="preserve">22.60 </w:t>
                  </w:r>
                </w:p>
              </w:tc>
              <w:tc>
                <w:tcPr>
                  <w:tcW w:w="498" w:type="pct"/>
                  <w:vAlign w:val="center"/>
                </w:tcPr>
                <w:p w14:paraId="346B6E13">
                  <w:pPr>
                    <w:pStyle w:val="53"/>
                    <w:bidi w:val="0"/>
                    <w:rPr>
                      <w:color w:val="auto"/>
                    </w:rPr>
                  </w:pPr>
                  <w:r>
                    <w:rPr>
                      <w:rFonts w:hint="default"/>
                      <w:color w:val="auto"/>
                      <w:lang w:val="en-US" w:eastAsia="zh-CN"/>
                    </w:rPr>
                    <w:t xml:space="preserve">0.240 </w:t>
                  </w:r>
                </w:p>
              </w:tc>
              <w:tc>
                <w:tcPr>
                  <w:tcW w:w="466" w:type="pct"/>
                  <w:vMerge w:val="continue"/>
                  <w:vAlign w:val="center"/>
                </w:tcPr>
                <w:p w14:paraId="3A9B78DD">
                  <w:pPr>
                    <w:pStyle w:val="53"/>
                    <w:bidi w:val="0"/>
                    <w:rPr>
                      <w:color w:val="auto"/>
                    </w:rPr>
                  </w:pPr>
                </w:p>
              </w:tc>
              <w:tc>
                <w:tcPr>
                  <w:tcW w:w="418" w:type="pct"/>
                  <w:vAlign w:val="center"/>
                </w:tcPr>
                <w:p w14:paraId="76323CD6">
                  <w:pPr>
                    <w:pStyle w:val="53"/>
                    <w:bidi w:val="0"/>
                    <w:rPr>
                      <w:rFonts w:hint="default"/>
                      <w:color w:val="auto"/>
                      <w:lang w:val="en-US" w:eastAsia="zh-CN"/>
                    </w:rPr>
                  </w:pPr>
                  <w:r>
                    <w:rPr>
                      <w:rFonts w:hint="default"/>
                      <w:color w:val="auto"/>
                      <w:lang w:val="en-US" w:eastAsia="zh-CN"/>
                    </w:rPr>
                    <w:t>20</w:t>
                  </w:r>
                </w:p>
              </w:tc>
              <w:tc>
                <w:tcPr>
                  <w:tcW w:w="554" w:type="pct"/>
                  <w:vAlign w:val="center"/>
                </w:tcPr>
                <w:p w14:paraId="6A15B32B">
                  <w:pPr>
                    <w:pStyle w:val="53"/>
                    <w:bidi w:val="0"/>
                    <w:rPr>
                      <w:color w:val="auto"/>
                    </w:rPr>
                  </w:pPr>
                  <w:r>
                    <w:rPr>
                      <w:rFonts w:hint="default"/>
                      <w:color w:val="auto"/>
                      <w:lang w:val="en-US" w:eastAsia="zh-CN"/>
                    </w:rPr>
                    <w:t xml:space="preserve">17.22 </w:t>
                  </w:r>
                </w:p>
              </w:tc>
              <w:tc>
                <w:tcPr>
                  <w:tcW w:w="450" w:type="pct"/>
                  <w:vAlign w:val="center"/>
                </w:tcPr>
                <w:p w14:paraId="0977119D">
                  <w:pPr>
                    <w:pStyle w:val="53"/>
                    <w:bidi w:val="0"/>
                    <w:rPr>
                      <w:color w:val="auto"/>
                    </w:rPr>
                  </w:pPr>
                  <w:r>
                    <w:rPr>
                      <w:rFonts w:hint="default"/>
                      <w:color w:val="auto"/>
                      <w:lang w:val="en-US" w:eastAsia="zh-CN"/>
                    </w:rPr>
                    <w:t xml:space="preserve">0.192 </w:t>
                  </w:r>
                </w:p>
              </w:tc>
              <w:tc>
                <w:tcPr>
                  <w:tcW w:w="406" w:type="pct"/>
                  <w:vMerge w:val="continue"/>
                  <w:vAlign w:val="center"/>
                </w:tcPr>
                <w:p w14:paraId="6D79B66C">
                  <w:pPr>
                    <w:jc w:val="center"/>
                    <w:rPr>
                      <w:color w:val="auto"/>
                    </w:rPr>
                  </w:pPr>
                </w:p>
              </w:tc>
            </w:tr>
            <w:tr w14:paraId="288D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44" w:type="pct"/>
                  <w:vMerge w:val="continue"/>
                  <w:vAlign w:val="center"/>
                </w:tcPr>
                <w:p w14:paraId="6535A736">
                  <w:pPr>
                    <w:pStyle w:val="53"/>
                    <w:bidi w:val="0"/>
                    <w:rPr>
                      <w:color w:val="auto"/>
                    </w:rPr>
                  </w:pPr>
                </w:p>
              </w:tc>
              <w:tc>
                <w:tcPr>
                  <w:tcW w:w="579" w:type="pct"/>
                  <w:vMerge w:val="continue"/>
                  <w:vAlign w:val="center"/>
                </w:tcPr>
                <w:p w14:paraId="2011E4ED">
                  <w:pPr>
                    <w:pStyle w:val="53"/>
                    <w:bidi w:val="0"/>
                    <w:rPr>
                      <w:color w:val="auto"/>
                    </w:rPr>
                  </w:pPr>
                </w:p>
              </w:tc>
              <w:tc>
                <w:tcPr>
                  <w:tcW w:w="442" w:type="pct"/>
                  <w:vAlign w:val="center"/>
                </w:tcPr>
                <w:p w14:paraId="5BD94EA5">
                  <w:pPr>
                    <w:pStyle w:val="53"/>
                    <w:bidi w:val="0"/>
                    <w:rPr>
                      <w:color w:val="auto"/>
                    </w:rPr>
                  </w:pPr>
                  <w:r>
                    <w:rPr>
                      <w:rFonts w:hint="eastAsia"/>
                      <w:color w:val="auto"/>
                      <w:lang w:val="en-US" w:eastAsia="zh-CN"/>
                    </w:rPr>
                    <w:t>动植物油</w:t>
                  </w:r>
                </w:p>
              </w:tc>
              <w:tc>
                <w:tcPr>
                  <w:tcW w:w="539" w:type="pct"/>
                  <w:vAlign w:val="center"/>
                </w:tcPr>
                <w:p w14:paraId="2842963F">
                  <w:pPr>
                    <w:pStyle w:val="53"/>
                    <w:bidi w:val="0"/>
                    <w:rPr>
                      <w:color w:val="auto"/>
                    </w:rPr>
                  </w:pPr>
                  <w:r>
                    <w:rPr>
                      <w:rFonts w:hint="default"/>
                      <w:color w:val="auto"/>
                      <w:lang w:val="en-US" w:eastAsia="zh-CN"/>
                    </w:rPr>
                    <w:t xml:space="preserve">2 </w:t>
                  </w:r>
                </w:p>
              </w:tc>
              <w:tc>
                <w:tcPr>
                  <w:tcW w:w="498" w:type="pct"/>
                  <w:vAlign w:val="center"/>
                </w:tcPr>
                <w:p w14:paraId="078CF490">
                  <w:pPr>
                    <w:pStyle w:val="53"/>
                    <w:bidi w:val="0"/>
                    <w:rPr>
                      <w:color w:val="auto"/>
                    </w:rPr>
                  </w:pPr>
                  <w:r>
                    <w:rPr>
                      <w:rFonts w:hint="default"/>
                      <w:color w:val="auto"/>
                      <w:lang w:val="en-US" w:eastAsia="zh-CN"/>
                    </w:rPr>
                    <w:t xml:space="preserve">0.016 </w:t>
                  </w:r>
                </w:p>
              </w:tc>
              <w:tc>
                <w:tcPr>
                  <w:tcW w:w="466" w:type="pct"/>
                  <w:vMerge w:val="continue"/>
                  <w:vAlign w:val="center"/>
                </w:tcPr>
                <w:p w14:paraId="64BCBF70">
                  <w:pPr>
                    <w:pStyle w:val="53"/>
                    <w:bidi w:val="0"/>
                    <w:rPr>
                      <w:color w:val="auto"/>
                    </w:rPr>
                  </w:pPr>
                </w:p>
              </w:tc>
              <w:tc>
                <w:tcPr>
                  <w:tcW w:w="418" w:type="pct"/>
                  <w:vAlign w:val="center"/>
                </w:tcPr>
                <w:p w14:paraId="25FE2095">
                  <w:pPr>
                    <w:pStyle w:val="53"/>
                    <w:bidi w:val="0"/>
                    <w:rPr>
                      <w:rFonts w:hint="default"/>
                      <w:color w:val="auto"/>
                      <w:lang w:val="en-US" w:eastAsia="zh-CN"/>
                    </w:rPr>
                  </w:pPr>
                  <w:r>
                    <w:rPr>
                      <w:rFonts w:hint="default"/>
                      <w:color w:val="auto"/>
                      <w:lang w:val="en-US" w:eastAsia="zh-CN"/>
                    </w:rPr>
                    <w:t>40</w:t>
                  </w:r>
                </w:p>
              </w:tc>
              <w:tc>
                <w:tcPr>
                  <w:tcW w:w="554" w:type="pct"/>
                  <w:vAlign w:val="center"/>
                </w:tcPr>
                <w:p w14:paraId="5DB4E88E">
                  <w:pPr>
                    <w:pStyle w:val="53"/>
                    <w:bidi w:val="0"/>
                    <w:rPr>
                      <w:color w:val="auto"/>
                    </w:rPr>
                  </w:pPr>
                  <w:r>
                    <w:rPr>
                      <w:rFonts w:hint="default"/>
                      <w:color w:val="auto"/>
                      <w:lang w:val="en-US" w:eastAsia="zh-CN"/>
                    </w:rPr>
                    <w:t xml:space="preserve">0.89 </w:t>
                  </w:r>
                </w:p>
              </w:tc>
              <w:tc>
                <w:tcPr>
                  <w:tcW w:w="450" w:type="pct"/>
                  <w:vAlign w:val="center"/>
                </w:tcPr>
                <w:p w14:paraId="064D18FD">
                  <w:pPr>
                    <w:pStyle w:val="53"/>
                    <w:bidi w:val="0"/>
                    <w:rPr>
                      <w:color w:val="auto"/>
                    </w:rPr>
                  </w:pPr>
                  <w:r>
                    <w:rPr>
                      <w:rFonts w:hint="default"/>
                      <w:color w:val="auto"/>
                      <w:lang w:val="en-US" w:eastAsia="zh-CN"/>
                    </w:rPr>
                    <w:t xml:space="preserve">0.010 </w:t>
                  </w:r>
                </w:p>
              </w:tc>
              <w:tc>
                <w:tcPr>
                  <w:tcW w:w="406" w:type="pct"/>
                  <w:vMerge w:val="continue"/>
                  <w:vAlign w:val="center"/>
                </w:tcPr>
                <w:p w14:paraId="63BE248D">
                  <w:pPr>
                    <w:jc w:val="center"/>
                    <w:rPr>
                      <w:color w:val="auto"/>
                    </w:rPr>
                  </w:pPr>
                </w:p>
              </w:tc>
            </w:tr>
            <w:tr w14:paraId="7269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restart"/>
                  <w:vAlign w:val="center"/>
                </w:tcPr>
                <w:p w14:paraId="5E0049A6">
                  <w:pPr>
                    <w:pStyle w:val="53"/>
                    <w:bidi w:val="0"/>
                    <w:rPr>
                      <w:rFonts w:hint="eastAsia"/>
                      <w:color w:val="auto"/>
                      <w:lang w:val="en-US" w:eastAsia="zh-CN"/>
                    </w:rPr>
                  </w:pPr>
                  <w:r>
                    <w:rPr>
                      <w:rFonts w:hint="eastAsia"/>
                      <w:color w:val="auto"/>
                      <w:lang w:val="en-US" w:eastAsia="zh-CN"/>
                    </w:rPr>
                    <w:t>浓水</w:t>
                  </w:r>
                </w:p>
              </w:tc>
              <w:tc>
                <w:tcPr>
                  <w:tcW w:w="579" w:type="pct"/>
                  <w:vMerge w:val="restart"/>
                  <w:vAlign w:val="center"/>
                </w:tcPr>
                <w:p w14:paraId="797FCD03">
                  <w:pPr>
                    <w:pStyle w:val="53"/>
                    <w:bidi w:val="0"/>
                    <w:rPr>
                      <w:rFonts w:hint="default"/>
                      <w:color w:val="auto"/>
                      <w:lang w:val="en-US" w:eastAsia="zh-CN"/>
                    </w:rPr>
                  </w:pPr>
                  <w:r>
                    <w:rPr>
                      <w:rFonts w:hint="eastAsia"/>
                      <w:color w:val="auto"/>
                      <w:lang w:val="en-US" w:eastAsia="zh-CN"/>
                    </w:rPr>
                    <w:t>515</w:t>
                  </w:r>
                </w:p>
              </w:tc>
              <w:tc>
                <w:tcPr>
                  <w:tcW w:w="442" w:type="pct"/>
                  <w:vAlign w:val="center"/>
                </w:tcPr>
                <w:p w14:paraId="405C0C5B">
                  <w:pPr>
                    <w:pStyle w:val="53"/>
                    <w:bidi w:val="0"/>
                    <w:rPr>
                      <w:rFonts w:hint="eastAsia"/>
                      <w:color w:val="auto"/>
                    </w:rPr>
                  </w:pPr>
                  <w:r>
                    <w:rPr>
                      <w:rFonts w:hint="default"/>
                      <w:color w:val="auto"/>
                      <w:lang w:val="en-US" w:eastAsia="zh-CN"/>
                    </w:rPr>
                    <w:t>COD</w:t>
                  </w:r>
                </w:p>
              </w:tc>
              <w:tc>
                <w:tcPr>
                  <w:tcW w:w="539" w:type="pct"/>
                  <w:vAlign w:val="center"/>
                </w:tcPr>
                <w:p w14:paraId="63553F89">
                  <w:pPr>
                    <w:pStyle w:val="53"/>
                    <w:bidi w:val="0"/>
                    <w:rPr>
                      <w:rFonts w:hint="default"/>
                      <w:color w:val="auto"/>
                      <w:lang w:val="en-US" w:eastAsia="zh-CN"/>
                    </w:rPr>
                  </w:pPr>
                  <w:r>
                    <w:rPr>
                      <w:rFonts w:hint="default"/>
                      <w:color w:val="auto"/>
                      <w:lang w:val="en-US" w:eastAsia="zh-CN"/>
                    </w:rPr>
                    <w:t xml:space="preserve">30 </w:t>
                  </w:r>
                </w:p>
              </w:tc>
              <w:tc>
                <w:tcPr>
                  <w:tcW w:w="498" w:type="pct"/>
                  <w:vAlign w:val="center"/>
                </w:tcPr>
                <w:p w14:paraId="098158A8">
                  <w:pPr>
                    <w:pStyle w:val="53"/>
                    <w:bidi w:val="0"/>
                    <w:rPr>
                      <w:rFonts w:hint="default"/>
                      <w:color w:val="auto"/>
                      <w:lang w:val="en-US" w:eastAsia="zh-CN"/>
                    </w:rPr>
                  </w:pPr>
                  <w:r>
                    <w:rPr>
                      <w:rFonts w:hint="default"/>
                      <w:color w:val="auto"/>
                      <w:lang w:val="en-US" w:eastAsia="zh-CN"/>
                    </w:rPr>
                    <w:t xml:space="preserve">0.015 </w:t>
                  </w:r>
                </w:p>
              </w:tc>
              <w:tc>
                <w:tcPr>
                  <w:tcW w:w="466" w:type="pct"/>
                  <w:vMerge w:val="continue"/>
                  <w:vAlign w:val="center"/>
                </w:tcPr>
                <w:p w14:paraId="5740C33E">
                  <w:pPr>
                    <w:pStyle w:val="53"/>
                    <w:bidi w:val="0"/>
                    <w:rPr>
                      <w:color w:val="auto"/>
                    </w:rPr>
                  </w:pPr>
                </w:p>
              </w:tc>
              <w:tc>
                <w:tcPr>
                  <w:tcW w:w="1423" w:type="pct"/>
                  <w:gridSpan w:val="3"/>
                  <w:vMerge w:val="restart"/>
                  <w:vAlign w:val="center"/>
                </w:tcPr>
                <w:p w14:paraId="0595ECD7">
                  <w:pPr>
                    <w:pStyle w:val="53"/>
                    <w:bidi w:val="0"/>
                    <w:rPr>
                      <w:rFonts w:hint="default"/>
                      <w:color w:val="auto"/>
                      <w:lang w:val="en-US" w:eastAsia="zh-CN"/>
                    </w:rPr>
                  </w:pPr>
                  <w:r>
                    <w:rPr>
                      <w:rFonts w:hint="eastAsia"/>
                      <w:color w:val="auto"/>
                      <w:lang w:val="en-US" w:eastAsia="zh-CN"/>
                    </w:rPr>
                    <w:t>/</w:t>
                  </w:r>
                </w:p>
              </w:tc>
              <w:tc>
                <w:tcPr>
                  <w:tcW w:w="406" w:type="pct"/>
                  <w:vMerge w:val="continue"/>
                  <w:vAlign w:val="center"/>
                </w:tcPr>
                <w:p w14:paraId="562E9028">
                  <w:pPr>
                    <w:jc w:val="center"/>
                    <w:rPr>
                      <w:color w:val="auto"/>
                    </w:rPr>
                  </w:pPr>
                </w:p>
              </w:tc>
            </w:tr>
            <w:tr w14:paraId="3FE7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44" w:type="pct"/>
                  <w:vMerge w:val="continue"/>
                  <w:vAlign w:val="center"/>
                </w:tcPr>
                <w:p w14:paraId="06FFCC31">
                  <w:pPr>
                    <w:pStyle w:val="53"/>
                    <w:bidi w:val="0"/>
                    <w:rPr>
                      <w:color w:val="auto"/>
                    </w:rPr>
                  </w:pPr>
                </w:p>
              </w:tc>
              <w:tc>
                <w:tcPr>
                  <w:tcW w:w="579" w:type="pct"/>
                  <w:vMerge w:val="continue"/>
                  <w:vAlign w:val="center"/>
                </w:tcPr>
                <w:p w14:paraId="78DFCB31">
                  <w:pPr>
                    <w:pStyle w:val="53"/>
                    <w:bidi w:val="0"/>
                    <w:rPr>
                      <w:color w:val="auto"/>
                    </w:rPr>
                  </w:pPr>
                </w:p>
              </w:tc>
              <w:tc>
                <w:tcPr>
                  <w:tcW w:w="442" w:type="pct"/>
                  <w:vAlign w:val="center"/>
                </w:tcPr>
                <w:p w14:paraId="48D4BE70">
                  <w:pPr>
                    <w:pStyle w:val="53"/>
                    <w:bidi w:val="0"/>
                    <w:rPr>
                      <w:rFonts w:hint="eastAsia"/>
                      <w:color w:val="auto"/>
                    </w:rPr>
                  </w:pPr>
                  <w:r>
                    <w:rPr>
                      <w:rFonts w:hint="default"/>
                      <w:color w:val="auto"/>
                      <w:lang w:val="en-US" w:eastAsia="zh-CN"/>
                    </w:rPr>
                    <w:t>SS</w:t>
                  </w:r>
                </w:p>
              </w:tc>
              <w:tc>
                <w:tcPr>
                  <w:tcW w:w="539" w:type="pct"/>
                  <w:vAlign w:val="center"/>
                </w:tcPr>
                <w:p w14:paraId="0D461390">
                  <w:pPr>
                    <w:pStyle w:val="53"/>
                    <w:bidi w:val="0"/>
                    <w:rPr>
                      <w:rFonts w:hint="default"/>
                      <w:color w:val="auto"/>
                      <w:lang w:val="en-US" w:eastAsia="zh-CN"/>
                    </w:rPr>
                  </w:pPr>
                  <w:r>
                    <w:rPr>
                      <w:rFonts w:hint="default"/>
                      <w:color w:val="auto"/>
                      <w:lang w:val="en-US" w:eastAsia="zh-CN"/>
                    </w:rPr>
                    <w:t xml:space="preserve">15 </w:t>
                  </w:r>
                </w:p>
              </w:tc>
              <w:tc>
                <w:tcPr>
                  <w:tcW w:w="498" w:type="pct"/>
                  <w:vAlign w:val="center"/>
                </w:tcPr>
                <w:p w14:paraId="22AF219B">
                  <w:pPr>
                    <w:pStyle w:val="53"/>
                    <w:bidi w:val="0"/>
                    <w:rPr>
                      <w:rFonts w:hint="default"/>
                      <w:color w:val="auto"/>
                      <w:lang w:val="en-US" w:eastAsia="zh-CN"/>
                    </w:rPr>
                  </w:pPr>
                  <w:r>
                    <w:rPr>
                      <w:rFonts w:hint="default"/>
                      <w:color w:val="auto"/>
                      <w:lang w:val="en-US" w:eastAsia="zh-CN"/>
                    </w:rPr>
                    <w:t xml:space="preserve">0.008 </w:t>
                  </w:r>
                </w:p>
              </w:tc>
              <w:tc>
                <w:tcPr>
                  <w:tcW w:w="466" w:type="pct"/>
                  <w:vMerge w:val="continue"/>
                  <w:vAlign w:val="center"/>
                </w:tcPr>
                <w:p w14:paraId="7F51DDFD">
                  <w:pPr>
                    <w:pStyle w:val="53"/>
                    <w:bidi w:val="0"/>
                    <w:rPr>
                      <w:color w:val="auto"/>
                    </w:rPr>
                  </w:pPr>
                </w:p>
              </w:tc>
              <w:tc>
                <w:tcPr>
                  <w:tcW w:w="1423" w:type="pct"/>
                  <w:gridSpan w:val="3"/>
                  <w:vMerge w:val="continue"/>
                  <w:vAlign w:val="center"/>
                </w:tcPr>
                <w:p w14:paraId="0F02165D">
                  <w:pPr>
                    <w:pStyle w:val="53"/>
                    <w:bidi w:val="0"/>
                    <w:rPr>
                      <w:rFonts w:hint="default"/>
                      <w:color w:val="auto"/>
                      <w:lang w:val="en-US" w:eastAsia="zh-CN"/>
                    </w:rPr>
                  </w:pPr>
                </w:p>
              </w:tc>
              <w:tc>
                <w:tcPr>
                  <w:tcW w:w="406" w:type="pct"/>
                  <w:vMerge w:val="continue"/>
                  <w:vAlign w:val="center"/>
                </w:tcPr>
                <w:p w14:paraId="774534D5">
                  <w:pPr>
                    <w:jc w:val="center"/>
                    <w:rPr>
                      <w:color w:val="auto"/>
                    </w:rPr>
                  </w:pPr>
                </w:p>
              </w:tc>
            </w:tr>
            <w:tr w14:paraId="295D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0BF65088">
                  <w:pPr>
                    <w:pStyle w:val="53"/>
                    <w:bidi w:val="0"/>
                    <w:rPr>
                      <w:rFonts w:hint="eastAsia"/>
                      <w:color w:val="auto"/>
                    </w:rPr>
                  </w:pPr>
                </w:p>
              </w:tc>
              <w:tc>
                <w:tcPr>
                  <w:tcW w:w="579" w:type="pct"/>
                  <w:vMerge w:val="continue"/>
                  <w:vAlign w:val="center"/>
                </w:tcPr>
                <w:p w14:paraId="2DE5B578">
                  <w:pPr>
                    <w:pStyle w:val="53"/>
                    <w:bidi w:val="0"/>
                    <w:rPr>
                      <w:rFonts w:hint="default"/>
                      <w:color w:val="auto"/>
                      <w:lang w:val="en-US" w:eastAsia="zh-CN"/>
                    </w:rPr>
                  </w:pPr>
                </w:p>
              </w:tc>
              <w:tc>
                <w:tcPr>
                  <w:tcW w:w="442" w:type="pct"/>
                  <w:vAlign w:val="center"/>
                </w:tcPr>
                <w:p w14:paraId="70A823CC">
                  <w:pPr>
                    <w:pStyle w:val="53"/>
                    <w:bidi w:val="0"/>
                    <w:rPr>
                      <w:color w:val="auto"/>
                    </w:rPr>
                  </w:pPr>
                  <w:r>
                    <w:rPr>
                      <w:rFonts w:hint="eastAsia"/>
                      <w:color w:val="auto"/>
                      <w:lang w:val="en-US" w:eastAsia="zh-CN"/>
                    </w:rPr>
                    <w:t>盐分</w:t>
                  </w:r>
                </w:p>
              </w:tc>
              <w:tc>
                <w:tcPr>
                  <w:tcW w:w="539" w:type="pct"/>
                  <w:vAlign w:val="center"/>
                </w:tcPr>
                <w:p w14:paraId="63F2C349">
                  <w:pPr>
                    <w:pStyle w:val="53"/>
                    <w:bidi w:val="0"/>
                    <w:rPr>
                      <w:rFonts w:hint="default"/>
                      <w:color w:val="auto"/>
                      <w:lang w:val="en-US" w:eastAsia="zh-CN"/>
                    </w:rPr>
                  </w:pPr>
                  <w:r>
                    <w:rPr>
                      <w:rFonts w:hint="default"/>
                      <w:color w:val="auto"/>
                      <w:lang w:val="en-US" w:eastAsia="zh-CN"/>
                    </w:rPr>
                    <w:t xml:space="preserve">1000 </w:t>
                  </w:r>
                </w:p>
              </w:tc>
              <w:tc>
                <w:tcPr>
                  <w:tcW w:w="498" w:type="pct"/>
                  <w:vAlign w:val="center"/>
                </w:tcPr>
                <w:p w14:paraId="3E821B3E">
                  <w:pPr>
                    <w:pStyle w:val="53"/>
                    <w:bidi w:val="0"/>
                    <w:rPr>
                      <w:rFonts w:hint="default"/>
                      <w:color w:val="auto"/>
                      <w:lang w:val="en-US" w:eastAsia="zh-CN"/>
                    </w:rPr>
                  </w:pPr>
                  <w:r>
                    <w:rPr>
                      <w:rFonts w:hint="default"/>
                      <w:color w:val="auto"/>
                      <w:lang w:val="en-US" w:eastAsia="zh-CN"/>
                    </w:rPr>
                    <w:t xml:space="preserve">0.515 </w:t>
                  </w:r>
                </w:p>
              </w:tc>
              <w:tc>
                <w:tcPr>
                  <w:tcW w:w="466" w:type="pct"/>
                  <w:vMerge w:val="continue"/>
                  <w:vAlign w:val="center"/>
                </w:tcPr>
                <w:p w14:paraId="1CC714E3">
                  <w:pPr>
                    <w:pStyle w:val="53"/>
                    <w:bidi w:val="0"/>
                    <w:rPr>
                      <w:rFonts w:hint="eastAsia"/>
                      <w:color w:val="auto"/>
                      <w:lang w:val="en-US" w:eastAsia="zh-CN"/>
                    </w:rPr>
                  </w:pPr>
                </w:p>
              </w:tc>
              <w:tc>
                <w:tcPr>
                  <w:tcW w:w="418" w:type="pct"/>
                  <w:vAlign w:val="center"/>
                </w:tcPr>
                <w:p w14:paraId="097A6844">
                  <w:pPr>
                    <w:pStyle w:val="53"/>
                    <w:bidi w:val="0"/>
                    <w:rPr>
                      <w:rFonts w:hint="default"/>
                      <w:color w:val="auto"/>
                      <w:lang w:val="en-US" w:eastAsia="zh-CN"/>
                    </w:rPr>
                  </w:pPr>
                  <w:r>
                    <w:rPr>
                      <w:rFonts w:hint="default"/>
                      <w:color w:val="auto"/>
                      <w:lang w:val="en-US" w:eastAsia="zh-CN"/>
                    </w:rPr>
                    <w:t>0</w:t>
                  </w:r>
                </w:p>
              </w:tc>
              <w:tc>
                <w:tcPr>
                  <w:tcW w:w="554" w:type="pct"/>
                  <w:vAlign w:val="center"/>
                </w:tcPr>
                <w:p w14:paraId="6C557ACF">
                  <w:pPr>
                    <w:pStyle w:val="53"/>
                    <w:bidi w:val="0"/>
                    <w:rPr>
                      <w:rFonts w:hint="default"/>
                      <w:color w:val="auto"/>
                      <w:lang w:val="en-US" w:eastAsia="zh-CN"/>
                    </w:rPr>
                  </w:pPr>
                  <w:r>
                    <w:rPr>
                      <w:rFonts w:hint="default"/>
                      <w:color w:val="auto"/>
                      <w:lang w:val="en-US" w:eastAsia="zh-CN"/>
                    </w:rPr>
                    <w:t xml:space="preserve">46.14 </w:t>
                  </w:r>
                </w:p>
              </w:tc>
              <w:tc>
                <w:tcPr>
                  <w:tcW w:w="450" w:type="pct"/>
                  <w:vAlign w:val="center"/>
                </w:tcPr>
                <w:p w14:paraId="74B5D6B4">
                  <w:pPr>
                    <w:pStyle w:val="53"/>
                    <w:bidi w:val="0"/>
                    <w:rPr>
                      <w:rFonts w:hint="default"/>
                      <w:color w:val="auto"/>
                      <w:lang w:val="en-US" w:eastAsia="zh-CN"/>
                    </w:rPr>
                  </w:pPr>
                  <w:r>
                    <w:rPr>
                      <w:rFonts w:hint="default"/>
                      <w:color w:val="auto"/>
                      <w:lang w:val="en-US" w:eastAsia="zh-CN"/>
                    </w:rPr>
                    <w:t xml:space="preserve">0.515 </w:t>
                  </w:r>
                </w:p>
              </w:tc>
              <w:tc>
                <w:tcPr>
                  <w:tcW w:w="406" w:type="pct"/>
                  <w:vMerge w:val="continue"/>
                  <w:vAlign w:val="center"/>
                </w:tcPr>
                <w:p w14:paraId="0117BAA3">
                  <w:pPr>
                    <w:jc w:val="center"/>
                    <w:rPr>
                      <w:rFonts w:hint="eastAsia"/>
                      <w:color w:val="auto"/>
                    </w:rPr>
                  </w:pPr>
                </w:p>
              </w:tc>
            </w:tr>
            <w:tr w14:paraId="5327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restart"/>
                  <w:vAlign w:val="center"/>
                </w:tcPr>
                <w:p w14:paraId="4389E739">
                  <w:pPr>
                    <w:pStyle w:val="53"/>
                    <w:bidi w:val="0"/>
                    <w:rPr>
                      <w:color w:val="auto"/>
                    </w:rPr>
                  </w:pPr>
                  <w:r>
                    <w:rPr>
                      <w:rFonts w:hint="eastAsia"/>
                      <w:color w:val="auto"/>
                    </w:rPr>
                    <w:t>综合废水</w:t>
                  </w:r>
                </w:p>
              </w:tc>
              <w:tc>
                <w:tcPr>
                  <w:tcW w:w="579" w:type="pct"/>
                  <w:vMerge w:val="restart"/>
                  <w:vAlign w:val="center"/>
                </w:tcPr>
                <w:p w14:paraId="258E17B6">
                  <w:pPr>
                    <w:pStyle w:val="53"/>
                    <w:bidi w:val="0"/>
                    <w:rPr>
                      <w:rFonts w:hint="default"/>
                      <w:color w:val="auto"/>
                      <w:lang w:val="en-US" w:eastAsia="zh-CN"/>
                    </w:rPr>
                  </w:pPr>
                  <w:r>
                    <w:rPr>
                      <w:rFonts w:hint="eastAsia"/>
                      <w:color w:val="auto"/>
                      <w:lang w:val="en-US" w:eastAsia="zh-CN"/>
                    </w:rPr>
                    <w:t>11749</w:t>
                  </w:r>
                  <w:r>
                    <w:rPr>
                      <w:rFonts w:hint="default"/>
                      <w:color w:val="auto"/>
                      <w:lang w:val="en-US" w:eastAsia="zh-CN"/>
                    </w:rPr>
                    <w:t xml:space="preserve"> </w:t>
                  </w:r>
                </w:p>
              </w:tc>
              <w:tc>
                <w:tcPr>
                  <w:tcW w:w="442" w:type="pct"/>
                  <w:vAlign w:val="center"/>
                </w:tcPr>
                <w:p w14:paraId="549FBD1D">
                  <w:pPr>
                    <w:pStyle w:val="53"/>
                    <w:bidi w:val="0"/>
                    <w:rPr>
                      <w:color w:val="auto"/>
                    </w:rPr>
                  </w:pPr>
                  <w:r>
                    <w:rPr>
                      <w:rFonts w:hint="default"/>
                      <w:color w:val="auto"/>
                      <w:lang w:val="en-US" w:eastAsia="zh-CN"/>
                    </w:rPr>
                    <w:t>COD</w:t>
                  </w:r>
                </w:p>
              </w:tc>
              <w:tc>
                <w:tcPr>
                  <w:tcW w:w="539" w:type="pct"/>
                  <w:vAlign w:val="center"/>
                </w:tcPr>
                <w:p w14:paraId="1695F612">
                  <w:pPr>
                    <w:pStyle w:val="53"/>
                    <w:bidi w:val="0"/>
                    <w:rPr>
                      <w:color w:val="auto"/>
                    </w:rPr>
                  </w:pPr>
                  <w:r>
                    <w:rPr>
                      <w:rFonts w:hint="default"/>
                      <w:color w:val="auto"/>
                      <w:lang w:val="en-US" w:eastAsia="zh-CN"/>
                    </w:rPr>
                    <w:t xml:space="preserve">949.25 </w:t>
                  </w:r>
                </w:p>
              </w:tc>
              <w:tc>
                <w:tcPr>
                  <w:tcW w:w="498" w:type="pct"/>
                  <w:vAlign w:val="center"/>
                </w:tcPr>
                <w:p w14:paraId="2088637F">
                  <w:pPr>
                    <w:pStyle w:val="53"/>
                    <w:bidi w:val="0"/>
                    <w:rPr>
                      <w:color w:val="auto"/>
                    </w:rPr>
                  </w:pPr>
                  <w:r>
                    <w:rPr>
                      <w:rFonts w:hint="default"/>
                      <w:color w:val="auto"/>
                      <w:lang w:val="en-US" w:eastAsia="zh-CN"/>
                    </w:rPr>
                    <w:t xml:space="preserve">11.165 </w:t>
                  </w:r>
                </w:p>
              </w:tc>
              <w:tc>
                <w:tcPr>
                  <w:tcW w:w="466" w:type="pct"/>
                  <w:vMerge w:val="restart"/>
                  <w:vAlign w:val="center"/>
                </w:tcPr>
                <w:p w14:paraId="2C4F8EAB">
                  <w:pPr>
                    <w:pStyle w:val="53"/>
                    <w:bidi w:val="0"/>
                    <w:rPr>
                      <w:rFonts w:hint="default"/>
                      <w:color w:val="auto"/>
                      <w:lang w:val="en-US" w:eastAsia="zh-CN"/>
                    </w:rPr>
                  </w:pPr>
                  <w:r>
                    <w:rPr>
                      <w:rFonts w:hint="eastAsia"/>
                      <w:color w:val="auto"/>
                      <w:lang w:val="en-US" w:eastAsia="zh-CN"/>
                    </w:rPr>
                    <w:t>化粪池/一体化污水处理设施</w:t>
                  </w:r>
                </w:p>
              </w:tc>
              <w:tc>
                <w:tcPr>
                  <w:tcW w:w="418" w:type="pct"/>
                  <w:vAlign w:val="center"/>
                </w:tcPr>
                <w:p w14:paraId="1114CDD4">
                  <w:pPr>
                    <w:pStyle w:val="53"/>
                    <w:bidi w:val="0"/>
                    <w:rPr>
                      <w:color w:val="auto"/>
                    </w:rPr>
                  </w:pPr>
                  <w:r>
                    <w:rPr>
                      <w:rFonts w:hint="default"/>
                      <w:color w:val="auto"/>
                      <w:lang w:val="en-US" w:eastAsia="zh-CN"/>
                    </w:rPr>
                    <w:t>74.06</w:t>
                  </w:r>
                </w:p>
              </w:tc>
              <w:tc>
                <w:tcPr>
                  <w:tcW w:w="554" w:type="pct"/>
                  <w:vAlign w:val="center"/>
                </w:tcPr>
                <w:p w14:paraId="4BAFA2D4">
                  <w:pPr>
                    <w:pStyle w:val="53"/>
                    <w:bidi w:val="0"/>
                    <w:rPr>
                      <w:color w:val="auto"/>
                    </w:rPr>
                  </w:pPr>
                  <w:r>
                    <w:rPr>
                      <w:rFonts w:hint="default"/>
                      <w:color w:val="auto"/>
                      <w:lang w:val="en-US" w:eastAsia="zh-CN"/>
                    </w:rPr>
                    <w:t xml:space="preserve">246.24 </w:t>
                  </w:r>
                </w:p>
              </w:tc>
              <w:tc>
                <w:tcPr>
                  <w:tcW w:w="450" w:type="pct"/>
                  <w:vAlign w:val="center"/>
                </w:tcPr>
                <w:p w14:paraId="75096EFF">
                  <w:pPr>
                    <w:pStyle w:val="53"/>
                    <w:bidi w:val="0"/>
                    <w:rPr>
                      <w:color w:val="auto"/>
                    </w:rPr>
                  </w:pPr>
                  <w:r>
                    <w:rPr>
                      <w:rFonts w:hint="default"/>
                      <w:color w:val="auto"/>
                      <w:lang w:val="en-US" w:eastAsia="zh-CN"/>
                    </w:rPr>
                    <w:t xml:space="preserve">2.896 </w:t>
                  </w:r>
                </w:p>
              </w:tc>
              <w:tc>
                <w:tcPr>
                  <w:tcW w:w="406" w:type="pct"/>
                  <w:vMerge w:val="restart"/>
                  <w:vAlign w:val="center"/>
                </w:tcPr>
                <w:p w14:paraId="2981955D">
                  <w:pPr>
                    <w:jc w:val="center"/>
                    <w:rPr>
                      <w:color w:val="auto"/>
                    </w:rPr>
                  </w:pPr>
                  <w:r>
                    <w:rPr>
                      <w:rFonts w:hint="eastAsia"/>
                      <w:color w:val="auto"/>
                    </w:rPr>
                    <w:t>高渡</w:t>
                  </w:r>
                  <w:r>
                    <w:rPr>
                      <w:rFonts w:hint="eastAsia"/>
                      <w:color w:val="auto"/>
                      <w:lang w:val="en-US" w:eastAsia="zh-CN"/>
                    </w:rPr>
                    <w:t>镇</w:t>
                  </w:r>
                  <w:r>
                    <w:rPr>
                      <w:rFonts w:hint="eastAsia"/>
                      <w:color w:val="auto"/>
                    </w:rPr>
                    <w:t>污水处理厂</w:t>
                  </w:r>
                </w:p>
              </w:tc>
            </w:tr>
            <w:tr w14:paraId="6441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3B9AD4AA">
                  <w:pPr>
                    <w:pStyle w:val="53"/>
                    <w:bidi w:val="0"/>
                    <w:rPr>
                      <w:rFonts w:hint="eastAsia"/>
                      <w:color w:val="auto"/>
                    </w:rPr>
                  </w:pPr>
                </w:p>
              </w:tc>
              <w:tc>
                <w:tcPr>
                  <w:tcW w:w="579" w:type="pct"/>
                  <w:vMerge w:val="continue"/>
                  <w:vAlign w:val="center"/>
                </w:tcPr>
                <w:p w14:paraId="3EABEDCD">
                  <w:pPr>
                    <w:pStyle w:val="53"/>
                    <w:bidi w:val="0"/>
                    <w:rPr>
                      <w:rFonts w:hint="default"/>
                      <w:color w:val="auto"/>
                      <w:lang w:val="en-US" w:eastAsia="zh-CN"/>
                    </w:rPr>
                  </w:pPr>
                </w:p>
              </w:tc>
              <w:tc>
                <w:tcPr>
                  <w:tcW w:w="442" w:type="pct"/>
                  <w:vAlign w:val="center"/>
                </w:tcPr>
                <w:p w14:paraId="5B390EA2">
                  <w:pPr>
                    <w:pStyle w:val="53"/>
                    <w:bidi w:val="0"/>
                    <w:rPr>
                      <w:color w:val="auto"/>
                    </w:rPr>
                  </w:pPr>
                  <w:r>
                    <w:rPr>
                      <w:rFonts w:hint="default"/>
                      <w:color w:val="auto"/>
                      <w:lang w:val="en-US" w:eastAsia="zh-CN"/>
                    </w:rPr>
                    <w:t>BOD</w:t>
                  </w:r>
                  <w:r>
                    <w:rPr>
                      <w:rFonts w:hint="default"/>
                      <w:color w:val="auto"/>
                      <w:vertAlign w:val="subscript"/>
                      <w:lang w:val="en-US" w:eastAsia="zh-CN"/>
                    </w:rPr>
                    <w:t>5</w:t>
                  </w:r>
                </w:p>
              </w:tc>
              <w:tc>
                <w:tcPr>
                  <w:tcW w:w="539" w:type="pct"/>
                  <w:vAlign w:val="center"/>
                </w:tcPr>
                <w:p w14:paraId="00ED179E">
                  <w:pPr>
                    <w:pStyle w:val="53"/>
                    <w:bidi w:val="0"/>
                    <w:rPr>
                      <w:rFonts w:hint="default"/>
                      <w:color w:val="auto"/>
                      <w:lang w:val="en-US" w:eastAsia="zh-CN"/>
                    </w:rPr>
                  </w:pPr>
                  <w:r>
                    <w:rPr>
                      <w:rFonts w:hint="default"/>
                      <w:color w:val="auto"/>
                      <w:lang w:val="en-US" w:eastAsia="zh-CN"/>
                    </w:rPr>
                    <w:t xml:space="preserve">90.41 </w:t>
                  </w:r>
                </w:p>
              </w:tc>
              <w:tc>
                <w:tcPr>
                  <w:tcW w:w="498" w:type="pct"/>
                  <w:vAlign w:val="center"/>
                </w:tcPr>
                <w:p w14:paraId="70ADB34C">
                  <w:pPr>
                    <w:pStyle w:val="53"/>
                    <w:bidi w:val="0"/>
                    <w:rPr>
                      <w:rFonts w:hint="default"/>
                      <w:color w:val="auto"/>
                      <w:lang w:val="en-US" w:eastAsia="zh-CN"/>
                    </w:rPr>
                  </w:pPr>
                  <w:r>
                    <w:rPr>
                      <w:rFonts w:hint="default"/>
                      <w:color w:val="auto"/>
                      <w:lang w:val="en-US" w:eastAsia="zh-CN"/>
                    </w:rPr>
                    <w:t xml:space="preserve">1.063 </w:t>
                  </w:r>
                </w:p>
              </w:tc>
              <w:tc>
                <w:tcPr>
                  <w:tcW w:w="466" w:type="pct"/>
                  <w:vMerge w:val="continue"/>
                  <w:vAlign w:val="center"/>
                </w:tcPr>
                <w:p w14:paraId="736BD155">
                  <w:pPr>
                    <w:pStyle w:val="53"/>
                    <w:bidi w:val="0"/>
                    <w:rPr>
                      <w:rFonts w:hint="eastAsia"/>
                      <w:color w:val="auto"/>
                      <w:lang w:val="en-US" w:eastAsia="zh-CN"/>
                    </w:rPr>
                  </w:pPr>
                </w:p>
              </w:tc>
              <w:tc>
                <w:tcPr>
                  <w:tcW w:w="418" w:type="pct"/>
                  <w:vAlign w:val="center"/>
                </w:tcPr>
                <w:p w14:paraId="2281170A">
                  <w:pPr>
                    <w:pStyle w:val="53"/>
                    <w:bidi w:val="0"/>
                    <w:rPr>
                      <w:rFonts w:hint="default"/>
                      <w:color w:val="auto"/>
                      <w:lang w:val="en-US" w:eastAsia="zh-CN"/>
                    </w:rPr>
                  </w:pPr>
                  <w:r>
                    <w:rPr>
                      <w:rFonts w:hint="default"/>
                      <w:color w:val="auto"/>
                      <w:lang w:val="en-US" w:eastAsia="zh-CN"/>
                    </w:rPr>
                    <w:t>50</w:t>
                  </w:r>
                </w:p>
              </w:tc>
              <w:tc>
                <w:tcPr>
                  <w:tcW w:w="554" w:type="pct"/>
                  <w:vAlign w:val="center"/>
                </w:tcPr>
                <w:p w14:paraId="7335C727">
                  <w:pPr>
                    <w:pStyle w:val="53"/>
                    <w:bidi w:val="0"/>
                    <w:rPr>
                      <w:rFonts w:hint="default"/>
                      <w:color w:val="auto"/>
                      <w:lang w:val="en-US" w:eastAsia="zh-CN"/>
                    </w:rPr>
                  </w:pPr>
                  <w:r>
                    <w:rPr>
                      <w:rFonts w:hint="default"/>
                      <w:color w:val="auto"/>
                      <w:lang w:val="en-US" w:eastAsia="zh-CN"/>
                    </w:rPr>
                    <w:t xml:space="preserve">45.20 </w:t>
                  </w:r>
                </w:p>
              </w:tc>
              <w:tc>
                <w:tcPr>
                  <w:tcW w:w="450" w:type="pct"/>
                  <w:vAlign w:val="center"/>
                </w:tcPr>
                <w:p w14:paraId="4FD0D703">
                  <w:pPr>
                    <w:pStyle w:val="53"/>
                    <w:bidi w:val="0"/>
                    <w:rPr>
                      <w:rFonts w:hint="default"/>
                      <w:color w:val="auto"/>
                      <w:lang w:val="en-US" w:eastAsia="zh-CN"/>
                    </w:rPr>
                  </w:pPr>
                  <w:r>
                    <w:rPr>
                      <w:rFonts w:hint="default"/>
                      <w:color w:val="auto"/>
                      <w:lang w:val="en-US" w:eastAsia="zh-CN"/>
                    </w:rPr>
                    <w:t xml:space="preserve">0.532 </w:t>
                  </w:r>
                </w:p>
              </w:tc>
              <w:tc>
                <w:tcPr>
                  <w:tcW w:w="406" w:type="pct"/>
                  <w:vMerge w:val="continue"/>
                  <w:vAlign w:val="center"/>
                </w:tcPr>
                <w:p w14:paraId="1C5A1896">
                  <w:pPr>
                    <w:jc w:val="center"/>
                    <w:rPr>
                      <w:rFonts w:hint="eastAsia"/>
                      <w:color w:val="auto"/>
                    </w:rPr>
                  </w:pPr>
                </w:p>
              </w:tc>
            </w:tr>
            <w:tr w14:paraId="75CA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3F26CA85">
                  <w:pPr>
                    <w:pStyle w:val="53"/>
                    <w:bidi w:val="0"/>
                    <w:rPr>
                      <w:rFonts w:hint="eastAsia"/>
                      <w:color w:val="auto"/>
                    </w:rPr>
                  </w:pPr>
                </w:p>
              </w:tc>
              <w:tc>
                <w:tcPr>
                  <w:tcW w:w="579" w:type="pct"/>
                  <w:vMerge w:val="continue"/>
                  <w:vAlign w:val="center"/>
                </w:tcPr>
                <w:p w14:paraId="6EB3EDBF">
                  <w:pPr>
                    <w:pStyle w:val="53"/>
                    <w:bidi w:val="0"/>
                    <w:rPr>
                      <w:rFonts w:hint="default"/>
                      <w:color w:val="auto"/>
                      <w:lang w:val="en-US" w:eastAsia="zh-CN"/>
                    </w:rPr>
                  </w:pPr>
                </w:p>
              </w:tc>
              <w:tc>
                <w:tcPr>
                  <w:tcW w:w="442" w:type="pct"/>
                  <w:vAlign w:val="center"/>
                </w:tcPr>
                <w:p w14:paraId="2B988FB8">
                  <w:pPr>
                    <w:pStyle w:val="53"/>
                    <w:bidi w:val="0"/>
                    <w:rPr>
                      <w:color w:val="auto"/>
                    </w:rPr>
                  </w:pPr>
                  <w:r>
                    <w:rPr>
                      <w:rFonts w:hint="default"/>
                      <w:color w:val="auto"/>
                      <w:lang w:val="en-US" w:eastAsia="zh-CN"/>
                    </w:rPr>
                    <w:t>SS</w:t>
                  </w:r>
                </w:p>
              </w:tc>
              <w:tc>
                <w:tcPr>
                  <w:tcW w:w="539" w:type="pct"/>
                  <w:vAlign w:val="center"/>
                </w:tcPr>
                <w:p w14:paraId="61C72A3E">
                  <w:pPr>
                    <w:pStyle w:val="53"/>
                    <w:bidi w:val="0"/>
                    <w:rPr>
                      <w:rFonts w:hint="default"/>
                      <w:color w:val="auto"/>
                      <w:lang w:val="en-US" w:eastAsia="zh-CN"/>
                    </w:rPr>
                  </w:pPr>
                  <w:r>
                    <w:rPr>
                      <w:rFonts w:hint="default"/>
                      <w:color w:val="auto"/>
                      <w:lang w:val="en-US" w:eastAsia="zh-CN"/>
                    </w:rPr>
                    <w:t xml:space="preserve">149.02 </w:t>
                  </w:r>
                </w:p>
              </w:tc>
              <w:tc>
                <w:tcPr>
                  <w:tcW w:w="498" w:type="pct"/>
                  <w:vAlign w:val="center"/>
                </w:tcPr>
                <w:p w14:paraId="125AD5B4">
                  <w:pPr>
                    <w:pStyle w:val="53"/>
                    <w:bidi w:val="0"/>
                    <w:rPr>
                      <w:rFonts w:hint="default"/>
                      <w:color w:val="auto"/>
                      <w:lang w:val="en-US" w:eastAsia="zh-CN"/>
                    </w:rPr>
                  </w:pPr>
                  <w:r>
                    <w:rPr>
                      <w:rFonts w:hint="default"/>
                      <w:color w:val="auto"/>
                      <w:lang w:val="en-US" w:eastAsia="zh-CN"/>
                    </w:rPr>
                    <w:t xml:space="preserve">1.753 </w:t>
                  </w:r>
                </w:p>
              </w:tc>
              <w:tc>
                <w:tcPr>
                  <w:tcW w:w="466" w:type="pct"/>
                  <w:vMerge w:val="continue"/>
                  <w:vAlign w:val="center"/>
                </w:tcPr>
                <w:p w14:paraId="026BD913">
                  <w:pPr>
                    <w:pStyle w:val="53"/>
                    <w:bidi w:val="0"/>
                    <w:rPr>
                      <w:rFonts w:hint="eastAsia"/>
                      <w:color w:val="auto"/>
                      <w:lang w:val="en-US" w:eastAsia="zh-CN"/>
                    </w:rPr>
                  </w:pPr>
                </w:p>
              </w:tc>
              <w:tc>
                <w:tcPr>
                  <w:tcW w:w="418" w:type="pct"/>
                  <w:vAlign w:val="center"/>
                </w:tcPr>
                <w:p w14:paraId="5742C631">
                  <w:pPr>
                    <w:pStyle w:val="53"/>
                    <w:bidi w:val="0"/>
                    <w:rPr>
                      <w:rFonts w:hint="default"/>
                      <w:color w:val="auto"/>
                      <w:lang w:val="en-US" w:eastAsia="zh-CN"/>
                    </w:rPr>
                  </w:pPr>
                  <w:r>
                    <w:rPr>
                      <w:rFonts w:hint="default"/>
                      <w:color w:val="auto"/>
                      <w:lang w:val="en-US" w:eastAsia="zh-CN"/>
                    </w:rPr>
                    <w:t>49.26</w:t>
                  </w:r>
                </w:p>
              </w:tc>
              <w:tc>
                <w:tcPr>
                  <w:tcW w:w="554" w:type="pct"/>
                  <w:vAlign w:val="center"/>
                </w:tcPr>
                <w:p w14:paraId="01350148">
                  <w:pPr>
                    <w:pStyle w:val="53"/>
                    <w:bidi w:val="0"/>
                    <w:rPr>
                      <w:rFonts w:hint="default"/>
                      <w:color w:val="auto"/>
                      <w:lang w:val="en-US" w:eastAsia="zh-CN"/>
                    </w:rPr>
                  </w:pPr>
                  <w:r>
                    <w:rPr>
                      <w:rFonts w:hint="default"/>
                      <w:color w:val="auto"/>
                      <w:lang w:val="en-US" w:eastAsia="zh-CN"/>
                    </w:rPr>
                    <w:t xml:space="preserve">75.61 </w:t>
                  </w:r>
                </w:p>
              </w:tc>
              <w:tc>
                <w:tcPr>
                  <w:tcW w:w="450" w:type="pct"/>
                  <w:vAlign w:val="center"/>
                </w:tcPr>
                <w:p w14:paraId="3AB70F30">
                  <w:pPr>
                    <w:pStyle w:val="53"/>
                    <w:bidi w:val="0"/>
                    <w:rPr>
                      <w:rFonts w:hint="default"/>
                      <w:color w:val="auto"/>
                      <w:lang w:val="en-US" w:eastAsia="zh-CN"/>
                    </w:rPr>
                  </w:pPr>
                  <w:r>
                    <w:rPr>
                      <w:rFonts w:hint="default"/>
                      <w:color w:val="auto"/>
                      <w:lang w:val="en-US" w:eastAsia="zh-CN"/>
                    </w:rPr>
                    <w:t xml:space="preserve">0.889 </w:t>
                  </w:r>
                </w:p>
              </w:tc>
              <w:tc>
                <w:tcPr>
                  <w:tcW w:w="406" w:type="pct"/>
                  <w:vMerge w:val="continue"/>
                  <w:vAlign w:val="center"/>
                </w:tcPr>
                <w:p w14:paraId="2BFA8303">
                  <w:pPr>
                    <w:jc w:val="center"/>
                    <w:rPr>
                      <w:rFonts w:hint="eastAsia"/>
                      <w:color w:val="auto"/>
                    </w:rPr>
                  </w:pPr>
                </w:p>
              </w:tc>
            </w:tr>
            <w:tr w14:paraId="77BF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352EAC82">
                  <w:pPr>
                    <w:pStyle w:val="53"/>
                    <w:bidi w:val="0"/>
                    <w:rPr>
                      <w:color w:val="auto"/>
                    </w:rPr>
                  </w:pPr>
                </w:p>
              </w:tc>
              <w:tc>
                <w:tcPr>
                  <w:tcW w:w="579" w:type="pct"/>
                  <w:vMerge w:val="continue"/>
                  <w:vAlign w:val="center"/>
                </w:tcPr>
                <w:p w14:paraId="396AC29F">
                  <w:pPr>
                    <w:pStyle w:val="53"/>
                    <w:bidi w:val="0"/>
                    <w:rPr>
                      <w:color w:val="auto"/>
                    </w:rPr>
                  </w:pPr>
                </w:p>
              </w:tc>
              <w:tc>
                <w:tcPr>
                  <w:tcW w:w="442" w:type="pct"/>
                  <w:vAlign w:val="center"/>
                </w:tcPr>
                <w:p w14:paraId="1E169BE4">
                  <w:pPr>
                    <w:pStyle w:val="53"/>
                    <w:bidi w:val="0"/>
                    <w:rPr>
                      <w:color w:val="auto"/>
                    </w:rPr>
                  </w:pPr>
                  <w:r>
                    <w:rPr>
                      <w:rFonts w:hint="eastAsia"/>
                      <w:color w:val="auto"/>
                      <w:lang w:val="en-US" w:eastAsia="zh-CN"/>
                    </w:rPr>
                    <w:t>氨氮</w:t>
                  </w:r>
                </w:p>
              </w:tc>
              <w:tc>
                <w:tcPr>
                  <w:tcW w:w="539" w:type="pct"/>
                  <w:vAlign w:val="center"/>
                </w:tcPr>
                <w:p w14:paraId="72478E35">
                  <w:pPr>
                    <w:pStyle w:val="53"/>
                    <w:bidi w:val="0"/>
                    <w:rPr>
                      <w:color w:val="auto"/>
                    </w:rPr>
                  </w:pPr>
                  <w:r>
                    <w:rPr>
                      <w:rFonts w:hint="default"/>
                      <w:color w:val="auto"/>
                      <w:lang w:val="en-US" w:eastAsia="zh-CN"/>
                    </w:rPr>
                    <w:t xml:space="preserve">14.57 </w:t>
                  </w:r>
                </w:p>
              </w:tc>
              <w:tc>
                <w:tcPr>
                  <w:tcW w:w="498" w:type="pct"/>
                  <w:vAlign w:val="center"/>
                </w:tcPr>
                <w:p w14:paraId="6F6250AB">
                  <w:pPr>
                    <w:pStyle w:val="53"/>
                    <w:bidi w:val="0"/>
                    <w:rPr>
                      <w:color w:val="auto"/>
                    </w:rPr>
                  </w:pPr>
                  <w:r>
                    <w:rPr>
                      <w:rFonts w:hint="default"/>
                      <w:color w:val="auto"/>
                      <w:lang w:val="en-US" w:eastAsia="zh-CN"/>
                    </w:rPr>
                    <w:t xml:space="preserve">0.171 </w:t>
                  </w:r>
                </w:p>
              </w:tc>
              <w:tc>
                <w:tcPr>
                  <w:tcW w:w="466" w:type="pct"/>
                  <w:vMerge w:val="continue"/>
                  <w:vAlign w:val="center"/>
                </w:tcPr>
                <w:p w14:paraId="4D4E675E">
                  <w:pPr>
                    <w:pStyle w:val="53"/>
                    <w:bidi w:val="0"/>
                    <w:rPr>
                      <w:color w:val="auto"/>
                    </w:rPr>
                  </w:pPr>
                </w:p>
              </w:tc>
              <w:tc>
                <w:tcPr>
                  <w:tcW w:w="418" w:type="pct"/>
                  <w:vAlign w:val="center"/>
                </w:tcPr>
                <w:p w14:paraId="5F01E650">
                  <w:pPr>
                    <w:pStyle w:val="53"/>
                    <w:bidi w:val="0"/>
                    <w:rPr>
                      <w:color w:val="auto"/>
                    </w:rPr>
                  </w:pPr>
                  <w:r>
                    <w:rPr>
                      <w:rFonts w:hint="default"/>
                      <w:color w:val="auto"/>
                      <w:lang w:val="en-US" w:eastAsia="zh-CN"/>
                    </w:rPr>
                    <w:t>17.55</w:t>
                  </w:r>
                </w:p>
              </w:tc>
              <w:tc>
                <w:tcPr>
                  <w:tcW w:w="554" w:type="pct"/>
                  <w:vAlign w:val="center"/>
                </w:tcPr>
                <w:p w14:paraId="11F689F6">
                  <w:pPr>
                    <w:pStyle w:val="53"/>
                    <w:bidi w:val="0"/>
                    <w:rPr>
                      <w:color w:val="auto"/>
                    </w:rPr>
                  </w:pPr>
                  <w:r>
                    <w:rPr>
                      <w:rFonts w:hint="default"/>
                      <w:color w:val="auto"/>
                      <w:lang w:val="en-US" w:eastAsia="zh-CN"/>
                    </w:rPr>
                    <w:t xml:space="preserve">12.01 </w:t>
                  </w:r>
                </w:p>
              </w:tc>
              <w:tc>
                <w:tcPr>
                  <w:tcW w:w="450" w:type="pct"/>
                  <w:vAlign w:val="center"/>
                </w:tcPr>
                <w:p w14:paraId="61CC4F0F">
                  <w:pPr>
                    <w:pStyle w:val="53"/>
                    <w:bidi w:val="0"/>
                    <w:rPr>
                      <w:color w:val="auto"/>
                    </w:rPr>
                  </w:pPr>
                  <w:r>
                    <w:rPr>
                      <w:rFonts w:hint="default"/>
                      <w:color w:val="auto"/>
                      <w:lang w:val="en-US" w:eastAsia="zh-CN"/>
                    </w:rPr>
                    <w:t xml:space="preserve">0.141 </w:t>
                  </w:r>
                </w:p>
              </w:tc>
              <w:tc>
                <w:tcPr>
                  <w:tcW w:w="406" w:type="pct"/>
                  <w:vMerge w:val="continue"/>
                  <w:vAlign w:val="center"/>
                </w:tcPr>
                <w:p w14:paraId="61E28F3C">
                  <w:pPr>
                    <w:rPr>
                      <w:color w:val="auto"/>
                    </w:rPr>
                  </w:pPr>
                </w:p>
              </w:tc>
            </w:tr>
            <w:tr w14:paraId="4EB8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429EB658">
                  <w:pPr>
                    <w:pStyle w:val="53"/>
                    <w:bidi w:val="0"/>
                    <w:rPr>
                      <w:color w:val="auto"/>
                    </w:rPr>
                  </w:pPr>
                </w:p>
              </w:tc>
              <w:tc>
                <w:tcPr>
                  <w:tcW w:w="579" w:type="pct"/>
                  <w:vMerge w:val="continue"/>
                  <w:vAlign w:val="center"/>
                </w:tcPr>
                <w:p w14:paraId="4A66933A">
                  <w:pPr>
                    <w:pStyle w:val="53"/>
                    <w:bidi w:val="0"/>
                    <w:rPr>
                      <w:color w:val="auto"/>
                    </w:rPr>
                  </w:pPr>
                </w:p>
              </w:tc>
              <w:tc>
                <w:tcPr>
                  <w:tcW w:w="442" w:type="pct"/>
                  <w:vAlign w:val="center"/>
                </w:tcPr>
                <w:p w14:paraId="743FCE51">
                  <w:pPr>
                    <w:pStyle w:val="53"/>
                    <w:bidi w:val="0"/>
                    <w:rPr>
                      <w:color w:val="auto"/>
                    </w:rPr>
                  </w:pPr>
                  <w:r>
                    <w:rPr>
                      <w:rFonts w:hint="default"/>
                      <w:color w:val="auto"/>
                      <w:lang w:val="en-US" w:eastAsia="zh-CN"/>
                    </w:rPr>
                    <w:t>TP</w:t>
                  </w:r>
                </w:p>
              </w:tc>
              <w:tc>
                <w:tcPr>
                  <w:tcW w:w="539" w:type="pct"/>
                  <w:vAlign w:val="center"/>
                </w:tcPr>
                <w:p w14:paraId="3011E957">
                  <w:pPr>
                    <w:pStyle w:val="53"/>
                    <w:bidi w:val="0"/>
                    <w:rPr>
                      <w:color w:val="auto"/>
                    </w:rPr>
                  </w:pPr>
                  <w:r>
                    <w:rPr>
                      <w:rFonts w:hint="default"/>
                      <w:color w:val="auto"/>
                      <w:lang w:val="en-US" w:eastAsia="zh-CN"/>
                    </w:rPr>
                    <w:t xml:space="preserve">6.60 </w:t>
                  </w:r>
                </w:p>
              </w:tc>
              <w:tc>
                <w:tcPr>
                  <w:tcW w:w="498" w:type="pct"/>
                  <w:vAlign w:val="center"/>
                </w:tcPr>
                <w:p w14:paraId="3993BC4B">
                  <w:pPr>
                    <w:pStyle w:val="53"/>
                    <w:bidi w:val="0"/>
                    <w:rPr>
                      <w:color w:val="auto"/>
                    </w:rPr>
                  </w:pPr>
                  <w:r>
                    <w:rPr>
                      <w:rFonts w:hint="default"/>
                      <w:color w:val="auto"/>
                      <w:lang w:val="en-US" w:eastAsia="zh-CN"/>
                    </w:rPr>
                    <w:t xml:space="preserve">0.078 </w:t>
                  </w:r>
                </w:p>
              </w:tc>
              <w:tc>
                <w:tcPr>
                  <w:tcW w:w="466" w:type="pct"/>
                  <w:vMerge w:val="continue"/>
                  <w:vAlign w:val="center"/>
                </w:tcPr>
                <w:p w14:paraId="06695AE4">
                  <w:pPr>
                    <w:pStyle w:val="53"/>
                    <w:bidi w:val="0"/>
                    <w:rPr>
                      <w:color w:val="auto"/>
                    </w:rPr>
                  </w:pPr>
                </w:p>
              </w:tc>
              <w:tc>
                <w:tcPr>
                  <w:tcW w:w="418" w:type="pct"/>
                  <w:vAlign w:val="center"/>
                </w:tcPr>
                <w:p w14:paraId="2A5EDAE9">
                  <w:pPr>
                    <w:pStyle w:val="53"/>
                    <w:bidi w:val="0"/>
                    <w:rPr>
                      <w:color w:val="auto"/>
                    </w:rPr>
                  </w:pPr>
                  <w:r>
                    <w:rPr>
                      <w:rFonts w:hint="default"/>
                      <w:color w:val="auto"/>
                      <w:lang w:val="en-US" w:eastAsia="zh-CN"/>
                    </w:rPr>
                    <w:t>63.49</w:t>
                  </w:r>
                </w:p>
              </w:tc>
              <w:tc>
                <w:tcPr>
                  <w:tcW w:w="554" w:type="pct"/>
                  <w:vAlign w:val="center"/>
                </w:tcPr>
                <w:p w14:paraId="6756D92F">
                  <w:pPr>
                    <w:pStyle w:val="53"/>
                    <w:bidi w:val="0"/>
                    <w:rPr>
                      <w:color w:val="auto"/>
                    </w:rPr>
                  </w:pPr>
                  <w:r>
                    <w:rPr>
                      <w:rFonts w:hint="default"/>
                      <w:color w:val="auto"/>
                      <w:lang w:val="en-US" w:eastAsia="zh-CN"/>
                    </w:rPr>
                    <w:t xml:space="preserve">2.41 </w:t>
                  </w:r>
                </w:p>
              </w:tc>
              <w:tc>
                <w:tcPr>
                  <w:tcW w:w="450" w:type="pct"/>
                  <w:vAlign w:val="center"/>
                </w:tcPr>
                <w:p w14:paraId="58EC59B9">
                  <w:pPr>
                    <w:pStyle w:val="53"/>
                    <w:bidi w:val="0"/>
                    <w:rPr>
                      <w:color w:val="auto"/>
                    </w:rPr>
                  </w:pPr>
                  <w:r>
                    <w:rPr>
                      <w:rFonts w:hint="default"/>
                      <w:color w:val="auto"/>
                      <w:lang w:val="en-US" w:eastAsia="zh-CN"/>
                    </w:rPr>
                    <w:t xml:space="preserve">0.028 </w:t>
                  </w:r>
                </w:p>
              </w:tc>
              <w:tc>
                <w:tcPr>
                  <w:tcW w:w="406" w:type="pct"/>
                  <w:vMerge w:val="continue"/>
                  <w:vAlign w:val="center"/>
                </w:tcPr>
                <w:p w14:paraId="64E88774">
                  <w:pPr>
                    <w:rPr>
                      <w:color w:val="auto"/>
                    </w:rPr>
                  </w:pPr>
                </w:p>
              </w:tc>
            </w:tr>
            <w:tr w14:paraId="55DE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6F82BFC6">
                  <w:pPr>
                    <w:pStyle w:val="53"/>
                    <w:bidi w:val="0"/>
                    <w:rPr>
                      <w:color w:val="auto"/>
                    </w:rPr>
                  </w:pPr>
                </w:p>
              </w:tc>
              <w:tc>
                <w:tcPr>
                  <w:tcW w:w="579" w:type="pct"/>
                  <w:vMerge w:val="continue"/>
                  <w:vAlign w:val="center"/>
                </w:tcPr>
                <w:p w14:paraId="329D9E95">
                  <w:pPr>
                    <w:pStyle w:val="53"/>
                    <w:bidi w:val="0"/>
                    <w:rPr>
                      <w:color w:val="auto"/>
                    </w:rPr>
                  </w:pPr>
                </w:p>
              </w:tc>
              <w:tc>
                <w:tcPr>
                  <w:tcW w:w="442" w:type="pct"/>
                  <w:vAlign w:val="center"/>
                </w:tcPr>
                <w:p w14:paraId="64C02FC6">
                  <w:pPr>
                    <w:pStyle w:val="53"/>
                    <w:bidi w:val="0"/>
                    <w:rPr>
                      <w:color w:val="auto"/>
                    </w:rPr>
                  </w:pPr>
                  <w:r>
                    <w:rPr>
                      <w:rFonts w:hint="default"/>
                      <w:color w:val="auto"/>
                      <w:lang w:val="en-US" w:eastAsia="zh-CN"/>
                    </w:rPr>
                    <w:t>TN</w:t>
                  </w:r>
                </w:p>
              </w:tc>
              <w:tc>
                <w:tcPr>
                  <w:tcW w:w="539" w:type="pct"/>
                  <w:vAlign w:val="center"/>
                </w:tcPr>
                <w:p w14:paraId="68E5AFF2">
                  <w:pPr>
                    <w:pStyle w:val="53"/>
                    <w:bidi w:val="0"/>
                    <w:rPr>
                      <w:color w:val="auto"/>
                    </w:rPr>
                  </w:pPr>
                  <w:r>
                    <w:rPr>
                      <w:rFonts w:hint="default"/>
                      <w:color w:val="auto"/>
                      <w:lang w:val="en-US" w:eastAsia="zh-CN"/>
                    </w:rPr>
                    <w:t xml:space="preserve">22.47 </w:t>
                  </w:r>
                </w:p>
              </w:tc>
              <w:tc>
                <w:tcPr>
                  <w:tcW w:w="498" w:type="pct"/>
                  <w:vAlign w:val="center"/>
                </w:tcPr>
                <w:p w14:paraId="2CC62259">
                  <w:pPr>
                    <w:pStyle w:val="53"/>
                    <w:bidi w:val="0"/>
                    <w:rPr>
                      <w:color w:val="auto"/>
                    </w:rPr>
                  </w:pPr>
                  <w:r>
                    <w:rPr>
                      <w:rFonts w:hint="default"/>
                      <w:color w:val="auto"/>
                      <w:lang w:val="en-US" w:eastAsia="zh-CN"/>
                    </w:rPr>
                    <w:t xml:space="preserve">0.264 </w:t>
                  </w:r>
                </w:p>
              </w:tc>
              <w:tc>
                <w:tcPr>
                  <w:tcW w:w="466" w:type="pct"/>
                  <w:vMerge w:val="continue"/>
                  <w:vAlign w:val="center"/>
                </w:tcPr>
                <w:p w14:paraId="7068A325">
                  <w:pPr>
                    <w:pStyle w:val="53"/>
                    <w:bidi w:val="0"/>
                    <w:rPr>
                      <w:color w:val="auto"/>
                    </w:rPr>
                  </w:pPr>
                </w:p>
              </w:tc>
              <w:tc>
                <w:tcPr>
                  <w:tcW w:w="418" w:type="pct"/>
                  <w:vAlign w:val="center"/>
                </w:tcPr>
                <w:p w14:paraId="1D7AD727">
                  <w:pPr>
                    <w:pStyle w:val="53"/>
                    <w:bidi w:val="0"/>
                    <w:rPr>
                      <w:color w:val="auto"/>
                    </w:rPr>
                  </w:pPr>
                  <w:r>
                    <w:rPr>
                      <w:rFonts w:hint="default"/>
                      <w:color w:val="auto"/>
                      <w:lang w:val="en-US" w:eastAsia="zh-CN"/>
                    </w:rPr>
                    <w:t>18.18</w:t>
                  </w:r>
                </w:p>
              </w:tc>
              <w:tc>
                <w:tcPr>
                  <w:tcW w:w="554" w:type="pct"/>
                  <w:vAlign w:val="center"/>
                </w:tcPr>
                <w:p w14:paraId="507E5592">
                  <w:pPr>
                    <w:pStyle w:val="53"/>
                    <w:bidi w:val="0"/>
                    <w:rPr>
                      <w:color w:val="auto"/>
                    </w:rPr>
                  </w:pPr>
                  <w:r>
                    <w:rPr>
                      <w:rFonts w:hint="default"/>
                      <w:color w:val="auto"/>
                      <w:lang w:val="en-US" w:eastAsia="zh-CN"/>
                    </w:rPr>
                    <w:t xml:space="preserve">18.38 </w:t>
                  </w:r>
                </w:p>
              </w:tc>
              <w:tc>
                <w:tcPr>
                  <w:tcW w:w="450" w:type="pct"/>
                  <w:vAlign w:val="center"/>
                </w:tcPr>
                <w:p w14:paraId="122CD34C">
                  <w:pPr>
                    <w:pStyle w:val="53"/>
                    <w:bidi w:val="0"/>
                    <w:rPr>
                      <w:color w:val="auto"/>
                    </w:rPr>
                  </w:pPr>
                  <w:r>
                    <w:rPr>
                      <w:rFonts w:hint="default"/>
                      <w:color w:val="auto"/>
                      <w:lang w:val="en-US" w:eastAsia="zh-CN"/>
                    </w:rPr>
                    <w:t xml:space="preserve">0.216 </w:t>
                  </w:r>
                </w:p>
              </w:tc>
              <w:tc>
                <w:tcPr>
                  <w:tcW w:w="406" w:type="pct"/>
                  <w:vMerge w:val="continue"/>
                  <w:vAlign w:val="center"/>
                </w:tcPr>
                <w:p w14:paraId="65924C30">
                  <w:pPr>
                    <w:rPr>
                      <w:color w:val="auto"/>
                    </w:rPr>
                  </w:pPr>
                </w:p>
              </w:tc>
            </w:tr>
            <w:tr w14:paraId="731E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44" w:type="pct"/>
                  <w:vMerge w:val="continue"/>
                  <w:vAlign w:val="center"/>
                </w:tcPr>
                <w:p w14:paraId="23F92BF5">
                  <w:pPr>
                    <w:pStyle w:val="53"/>
                    <w:bidi w:val="0"/>
                    <w:rPr>
                      <w:color w:val="auto"/>
                    </w:rPr>
                  </w:pPr>
                </w:p>
              </w:tc>
              <w:tc>
                <w:tcPr>
                  <w:tcW w:w="579" w:type="pct"/>
                  <w:vMerge w:val="continue"/>
                  <w:vAlign w:val="center"/>
                </w:tcPr>
                <w:p w14:paraId="31DA5BB1">
                  <w:pPr>
                    <w:pStyle w:val="53"/>
                    <w:bidi w:val="0"/>
                    <w:rPr>
                      <w:color w:val="auto"/>
                    </w:rPr>
                  </w:pPr>
                </w:p>
              </w:tc>
              <w:tc>
                <w:tcPr>
                  <w:tcW w:w="442" w:type="pct"/>
                  <w:vAlign w:val="center"/>
                </w:tcPr>
                <w:p w14:paraId="3C143668">
                  <w:pPr>
                    <w:pStyle w:val="53"/>
                    <w:bidi w:val="0"/>
                    <w:rPr>
                      <w:color w:val="auto"/>
                    </w:rPr>
                  </w:pPr>
                  <w:r>
                    <w:rPr>
                      <w:rFonts w:hint="eastAsia"/>
                      <w:color w:val="auto"/>
                      <w:lang w:val="en-US" w:eastAsia="zh-CN"/>
                    </w:rPr>
                    <w:t>动植物油</w:t>
                  </w:r>
                </w:p>
              </w:tc>
              <w:tc>
                <w:tcPr>
                  <w:tcW w:w="539" w:type="pct"/>
                  <w:vAlign w:val="center"/>
                </w:tcPr>
                <w:p w14:paraId="54B16EC0">
                  <w:pPr>
                    <w:pStyle w:val="53"/>
                    <w:bidi w:val="0"/>
                    <w:rPr>
                      <w:color w:val="auto"/>
                    </w:rPr>
                  </w:pPr>
                  <w:r>
                    <w:rPr>
                      <w:rFonts w:hint="default"/>
                      <w:color w:val="auto"/>
                      <w:lang w:val="en-US" w:eastAsia="zh-CN"/>
                    </w:rPr>
                    <w:t xml:space="preserve">1.40 </w:t>
                  </w:r>
                </w:p>
              </w:tc>
              <w:tc>
                <w:tcPr>
                  <w:tcW w:w="498" w:type="pct"/>
                  <w:vAlign w:val="center"/>
                </w:tcPr>
                <w:p w14:paraId="00EC43CF">
                  <w:pPr>
                    <w:pStyle w:val="53"/>
                    <w:bidi w:val="0"/>
                    <w:rPr>
                      <w:color w:val="auto"/>
                    </w:rPr>
                  </w:pPr>
                  <w:r>
                    <w:rPr>
                      <w:rFonts w:hint="default"/>
                      <w:color w:val="auto"/>
                      <w:lang w:val="en-US" w:eastAsia="zh-CN"/>
                    </w:rPr>
                    <w:t xml:space="preserve">0.016 </w:t>
                  </w:r>
                </w:p>
              </w:tc>
              <w:tc>
                <w:tcPr>
                  <w:tcW w:w="466" w:type="pct"/>
                  <w:vMerge w:val="continue"/>
                  <w:vAlign w:val="center"/>
                </w:tcPr>
                <w:p w14:paraId="325DE246">
                  <w:pPr>
                    <w:pStyle w:val="53"/>
                    <w:bidi w:val="0"/>
                    <w:rPr>
                      <w:color w:val="auto"/>
                    </w:rPr>
                  </w:pPr>
                </w:p>
              </w:tc>
              <w:tc>
                <w:tcPr>
                  <w:tcW w:w="418" w:type="pct"/>
                  <w:vAlign w:val="center"/>
                </w:tcPr>
                <w:p w14:paraId="57C539B7">
                  <w:pPr>
                    <w:pStyle w:val="53"/>
                    <w:bidi w:val="0"/>
                    <w:rPr>
                      <w:color w:val="auto"/>
                    </w:rPr>
                  </w:pPr>
                  <w:r>
                    <w:rPr>
                      <w:rFonts w:hint="default"/>
                      <w:color w:val="auto"/>
                      <w:lang w:val="en-US" w:eastAsia="zh-CN"/>
                    </w:rPr>
                    <w:t>40.00</w:t>
                  </w:r>
                </w:p>
              </w:tc>
              <w:tc>
                <w:tcPr>
                  <w:tcW w:w="554" w:type="pct"/>
                  <w:vAlign w:val="center"/>
                </w:tcPr>
                <w:p w14:paraId="1EBD291B">
                  <w:pPr>
                    <w:pStyle w:val="53"/>
                    <w:bidi w:val="0"/>
                    <w:rPr>
                      <w:color w:val="auto"/>
                    </w:rPr>
                  </w:pPr>
                  <w:r>
                    <w:rPr>
                      <w:rFonts w:hint="default"/>
                      <w:color w:val="auto"/>
                      <w:lang w:val="en-US" w:eastAsia="zh-CN"/>
                    </w:rPr>
                    <w:t xml:space="preserve">0.84 </w:t>
                  </w:r>
                </w:p>
              </w:tc>
              <w:tc>
                <w:tcPr>
                  <w:tcW w:w="450" w:type="pct"/>
                  <w:vAlign w:val="center"/>
                </w:tcPr>
                <w:p w14:paraId="273A0CF9">
                  <w:pPr>
                    <w:pStyle w:val="53"/>
                    <w:bidi w:val="0"/>
                    <w:rPr>
                      <w:color w:val="auto"/>
                    </w:rPr>
                  </w:pPr>
                  <w:r>
                    <w:rPr>
                      <w:rFonts w:hint="default"/>
                      <w:color w:val="auto"/>
                      <w:lang w:val="en-US" w:eastAsia="zh-CN"/>
                    </w:rPr>
                    <w:t xml:space="preserve">0.010 </w:t>
                  </w:r>
                </w:p>
              </w:tc>
              <w:tc>
                <w:tcPr>
                  <w:tcW w:w="406" w:type="pct"/>
                  <w:vMerge w:val="continue"/>
                  <w:vAlign w:val="center"/>
                </w:tcPr>
                <w:p w14:paraId="776C6821">
                  <w:pPr>
                    <w:rPr>
                      <w:color w:val="auto"/>
                    </w:rPr>
                  </w:pPr>
                </w:p>
              </w:tc>
            </w:tr>
            <w:tr w14:paraId="528B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vAlign w:val="center"/>
                </w:tcPr>
                <w:p w14:paraId="51DBE503">
                  <w:pPr>
                    <w:pStyle w:val="53"/>
                    <w:bidi w:val="0"/>
                    <w:rPr>
                      <w:color w:val="auto"/>
                    </w:rPr>
                  </w:pPr>
                </w:p>
              </w:tc>
              <w:tc>
                <w:tcPr>
                  <w:tcW w:w="579" w:type="pct"/>
                  <w:vMerge w:val="continue"/>
                  <w:vAlign w:val="center"/>
                </w:tcPr>
                <w:p w14:paraId="7B77506F">
                  <w:pPr>
                    <w:pStyle w:val="53"/>
                    <w:bidi w:val="0"/>
                    <w:rPr>
                      <w:color w:val="auto"/>
                    </w:rPr>
                  </w:pPr>
                </w:p>
              </w:tc>
              <w:tc>
                <w:tcPr>
                  <w:tcW w:w="442" w:type="pct"/>
                  <w:vAlign w:val="center"/>
                </w:tcPr>
                <w:p w14:paraId="3EBCA207">
                  <w:pPr>
                    <w:pStyle w:val="53"/>
                    <w:bidi w:val="0"/>
                    <w:rPr>
                      <w:color w:val="auto"/>
                    </w:rPr>
                  </w:pPr>
                  <w:r>
                    <w:rPr>
                      <w:rFonts w:hint="default"/>
                      <w:color w:val="auto"/>
                      <w:lang w:val="en-US" w:eastAsia="zh-CN"/>
                    </w:rPr>
                    <w:t>盐分</w:t>
                  </w:r>
                </w:p>
              </w:tc>
              <w:tc>
                <w:tcPr>
                  <w:tcW w:w="539" w:type="pct"/>
                  <w:vAlign w:val="center"/>
                </w:tcPr>
                <w:p w14:paraId="3334B4E4">
                  <w:pPr>
                    <w:pStyle w:val="53"/>
                    <w:bidi w:val="0"/>
                    <w:rPr>
                      <w:color w:val="auto"/>
                    </w:rPr>
                  </w:pPr>
                  <w:r>
                    <w:rPr>
                      <w:rFonts w:hint="default"/>
                      <w:color w:val="auto"/>
                      <w:lang w:val="en-US" w:eastAsia="zh-CN"/>
                    </w:rPr>
                    <w:t xml:space="preserve">43.79 </w:t>
                  </w:r>
                </w:p>
              </w:tc>
              <w:tc>
                <w:tcPr>
                  <w:tcW w:w="498" w:type="pct"/>
                  <w:vAlign w:val="center"/>
                </w:tcPr>
                <w:p w14:paraId="13F6D493">
                  <w:pPr>
                    <w:pStyle w:val="53"/>
                    <w:bidi w:val="0"/>
                    <w:rPr>
                      <w:color w:val="auto"/>
                    </w:rPr>
                  </w:pPr>
                  <w:r>
                    <w:rPr>
                      <w:rFonts w:hint="default"/>
                      <w:color w:val="auto"/>
                      <w:lang w:val="en-US" w:eastAsia="zh-CN"/>
                    </w:rPr>
                    <w:t xml:space="preserve">0.515 </w:t>
                  </w:r>
                </w:p>
              </w:tc>
              <w:tc>
                <w:tcPr>
                  <w:tcW w:w="466" w:type="pct"/>
                  <w:vMerge w:val="continue"/>
                  <w:vAlign w:val="center"/>
                </w:tcPr>
                <w:p w14:paraId="5393E66E">
                  <w:pPr>
                    <w:pStyle w:val="53"/>
                    <w:bidi w:val="0"/>
                    <w:rPr>
                      <w:color w:val="auto"/>
                    </w:rPr>
                  </w:pPr>
                </w:p>
              </w:tc>
              <w:tc>
                <w:tcPr>
                  <w:tcW w:w="418" w:type="pct"/>
                  <w:vAlign w:val="center"/>
                </w:tcPr>
                <w:p w14:paraId="69A5DB11">
                  <w:pPr>
                    <w:pStyle w:val="53"/>
                    <w:bidi w:val="0"/>
                    <w:rPr>
                      <w:color w:val="auto"/>
                    </w:rPr>
                  </w:pPr>
                  <w:r>
                    <w:rPr>
                      <w:rFonts w:hint="default"/>
                      <w:color w:val="auto"/>
                      <w:lang w:val="en-US" w:eastAsia="zh-CN"/>
                    </w:rPr>
                    <w:t>0</w:t>
                  </w:r>
                </w:p>
              </w:tc>
              <w:tc>
                <w:tcPr>
                  <w:tcW w:w="554" w:type="pct"/>
                  <w:vAlign w:val="center"/>
                </w:tcPr>
                <w:p w14:paraId="2AE0E73D">
                  <w:pPr>
                    <w:pStyle w:val="53"/>
                    <w:bidi w:val="0"/>
                    <w:rPr>
                      <w:color w:val="auto"/>
                    </w:rPr>
                  </w:pPr>
                  <w:r>
                    <w:rPr>
                      <w:rFonts w:hint="default"/>
                      <w:color w:val="auto"/>
                      <w:lang w:val="en-US" w:eastAsia="zh-CN"/>
                    </w:rPr>
                    <w:t xml:space="preserve">43.79 </w:t>
                  </w:r>
                </w:p>
              </w:tc>
              <w:tc>
                <w:tcPr>
                  <w:tcW w:w="450" w:type="pct"/>
                  <w:vAlign w:val="center"/>
                </w:tcPr>
                <w:p w14:paraId="7B41EB63">
                  <w:pPr>
                    <w:pStyle w:val="53"/>
                    <w:bidi w:val="0"/>
                    <w:rPr>
                      <w:color w:val="auto"/>
                    </w:rPr>
                  </w:pPr>
                  <w:r>
                    <w:rPr>
                      <w:rFonts w:hint="default"/>
                      <w:color w:val="auto"/>
                      <w:lang w:val="en-US" w:eastAsia="zh-CN"/>
                    </w:rPr>
                    <w:t xml:space="preserve">0.515 </w:t>
                  </w:r>
                </w:p>
              </w:tc>
              <w:tc>
                <w:tcPr>
                  <w:tcW w:w="406" w:type="pct"/>
                  <w:vMerge w:val="continue"/>
                  <w:vAlign w:val="center"/>
                </w:tcPr>
                <w:p w14:paraId="396E7666">
                  <w:pPr>
                    <w:rPr>
                      <w:color w:val="auto"/>
                    </w:rPr>
                  </w:pPr>
                </w:p>
              </w:tc>
            </w:tr>
          </w:tbl>
          <w:p w14:paraId="25DA62A8">
            <w:pPr>
              <w:pStyle w:val="51"/>
              <w:ind w:firstLine="482"/>
              <w:rPr>
                <w:b/>
                <w:bCs/>
                <w:color w:val="auto"/>
              </w:rPr>
            </w:pPr>
            <w:r>
              <w:rPr>
                <w:rFonts w:hint="eastAsia"/>
                <w:b/>
                <w:bCs/>
                <w:color w:val="auto"/>
              </w:rPr>
              <w:t>（2）污染物治理情况</w:t>
            </w:r>
          </w:p>
          <w:p w14:paraId="3EACED08">
            <w:pPr>
              <w:pStyle w:val="51"/>
              <w:ind w:firstLine="482"/>
              <w:rPr>
                <w:b/>
                <w:bCs/>
                <w:color w:val="auto"/>
              </w:rPr>
            </w:pPr>
            <w:r>
              <w:rPr>
                <w:rFonts w:hint="eastAsia" w:ascii="宋体" w:hAnsi="宋体" w:cs="宋体"/>
                <w:b/>
                <w:bCs/>
                <w:color w:val="auto"/>
              </w:rPr>
              <w:t>①</w:t>
            </w:r>
            <w:r>
              <w:rPr>
                <w:b/>
                <w:bCs/>
                <w:color w:val="auto"/>
              </w:rPr>
              <w:t>治理设</w:t>
            </w:r>
            <w:r>
              <w:rPr>
                <w:rFonts w:hint="eastAsia"/>
                <w:b/>
                <w:bCs/>
                <w:color w:val="auto"/>
              </w:rPr>
              <w:t>施</w:t>
            </w:r>
            <w:r>
              <w:rPr>
                <w:b/>
                <w:bCs/>
                <w:color w:val="auto"/>
              </w:rPr>
              <w:t>技术分析</w:t>
            </w:r>
          </w:p>
          <w:p w14:paraId="7A511B25">
            <w:pPr>
              <w:pStyle w:val="51"/>
              <w:ind w:firstLine="480"/>
              <w:rPr>
                <w:color w:val="auto"/>
              </w:rPr>
            </w:pPr>
            <w:r>
              <w:rPr>
                <w:rFonts w:hint="eastAsia"/>
                <w:color w:val="auto"/>
              </w:rPr>
              <w:t>本项目产生的废水主要是生活污水和生产废水（菜类清洗废水、肉类解冻及清洗废水、设备清洗废水</w:t>
            </w:r>
            <w:r>
              <w:rPr>
                <w:rFonts w:hint="eastAsia"/>
                <w:color w:val="auto"/>
                <w:lang w:eastAsia="zh-CN"/>
              </w:rPr>
              <w:t>、</w:t>
            </w:r>
            <w:r>
              <w:rPr>
                <w:rFonts w:hint="eastAsia"/>
                <w:color w:val="auto"/>
                <w:lang w:val="en-US" w:eastAsia="zh-CN"/>
              </w:rPr>
              <w:t>浓水</w:t>
            </w:r>
            <w:r>
              <w:rPr>
                <w:rFonts w:hint="eastAsia"/>
                <w:color w:val="auto"/>
              </w:rPr>
              <w:t>），其中生活污水经化粪池处理</w:t>
            </w:r>
            <w:r>
              <w:rPr>
                <w:rFonts w:hint="eastAsia"/>
                <w:color w:val="auto"/>
                <w:lang w:eastAsia="zh-CN"/>
              </w:rPr>
              <w:t>、</w:t>
            </w:r>
            <w:r>
              <w:rPr>
                <w:rFonts w:hint="eastAsia"/>
                <w:color w:val="auto"/>
              </w:rPr>
              <w:t>生产废水经厂区</w:t>
            </w:r>
            <w:r>
              <w:rPr>
                <w:rFonts w:hint="eastAsia"/>
                <w:color w:val="auto"/>
                <w:lang w:val="en-US" w:eastAsia="zh-CN"/>
              </w:rPr>
              <w:t>一体化污水处理设施</w:t>
            </w:r>
            <w:r>
              <w:rPr>
                <w:rFonts w:hint="eastAsia"/>
                <w:color w:val="auto"/>
              </w:rPr>
              <w:t>处理</w:t>
            </w:r>
            <w:r>
              <w:rPr>
                <w:rFonts w:hint="eastAsia"/>
                <w:color w:val="auto"/>
                <w:lang w:eastAsia="zh-CN"/>
              </w:rPr>
              <w:t>，</w:t>
            </w:r>
            <w:r>
              <w:rPr>
                <w:rFonts w:hint="eastAsia"/>
                <w:color w:val="auto"/>
                <w:lang w:val="en-US" w:eastAsia="zh-CN"/>
              </w:rPr>
              <w:t>再</w:t>
            </w:r>
            <w:r>
              <w:rPr>
                <w:rFonts w:hint="eastAsia"/>
                <w:color w:val="auto"/>
              </w:rPr>
              <w:t>一并排入</w:t>
            </w:r>
            <w:r>
              <w:rPr>
                <w:rFonts w:hint="eastAsia"/>
                <w:color w:val="auto"/>
                <w:lang w:val="en-US" w:eastAsia="zh-CN"/>
              </w:rPr>
              <w:t>高渡镇</w:t>
            </w:r>
            <w:r>
              <w:rPr>
                <w:rFonts w:hint="eastAsia"/>
                <w:color w:val="auto"/>
              </w:rPr>
              <w:t>污水处理厂，综合废水污染物排放浓度分别为COD</w:t>
            </w:r>
            <w:r>
              <w:rPr>
                <w:rFonts w:hint="eastAsia"/>
                <w:color w:val="auto"/>
                <w:lang w:val="en-US" w:eastAsia="zh-CN"/>
              </w:rPr>
              <w:t>246.24</w:t>
            </w:r>
            <w:r>
              <w:rPr>
                <w:rFonts w:hint="eastAsia"/>
                <w:color w:val="auto"/>
              </w:rPr>
              <w:t>mg/L、</w:t>
            </w:r>
            <w:r>
              <w:rPr>
                <w:rFonts w:hint="eastAsia"/>
                <w:color w:val="auto"/>
                <w:lang w:val="en-US" w:eastAsia="zh-CN"/>
              </w:rPr>
              <w:t>BOD</w:t>
            </w:r>
            <w:r>
              <w:rPr>
                <w:rFonts w:hint="eastAsia"/>
                <w:color w:val="auto"/>
                <w:vertAlign w:val="subscript"/>
                <w:lang w:val="en-US" w:eastAsia="zh-CN"/>
              </w:rPr>
              <w:t>5</w:t>
            </w:r>
            <w:r>
              <w:rPr>
                <w:rFonts w:hint="eastAsia"/>
                <w:color w:val="auto"/>
                <w:vertAlign w:val="baseline"/>
                <w:lang w:val="en-US" w:eastAsia="zh-CN"/>
              </w:rPr>
              <w:t>45.20</w:t>
            </w:r>
            <w:r>
              <w:rPr>
                <w:rFonts w:hint="eastAsia"/>
                <w:color w:val="auto"/>
              </w:rPr>
              <w:t>mg/L、SS</w:t>
            </w:r>
            <w:r>
              <w:rPr>
                <w:rFonts w:hint="eastAsia"/>
                <w:color w:val="auto"/>
                <w:lang w:val="en-US" w:eastAsia="zh-CN"/>
              </w:rPr>
              <w:t>75.61</w:t>
            </w:r>
            <w:r>
              <w:rPr>
                <w:rFonts w:hint="eastAsia"/>
                <w:color w:val="auto"/>
              </w:rPr>
              <w:t>mg/L、氨氮</w:t>
            </w:r>
            <w:r>
              <w:rPr>
                <w:rFonts w:hint="eastAsia"/>
                <w:color w:val="auto"/>
                <w:lang w:val="en-US" w:eastAsia="zh-CN"/>
              </w:rPr>
              <w:t>12.01</w:t>
            </w:r>
            <w:r>
              <w:rPr>
                <w:rFonts w:hint="eastAsia"/>
                <w:color w:val="auto"/>
              </w:rPr>
              <w:t>mg/L、TP</w:t>
            </w:r>
            <w:r>
              <w:rPr>
                <w:rFonts w:hint="eastAsia"/>
                <w:color w:val="auto"/>
                <w:lang w:val="en-US" w:eastAsia="zh-CN"/>
              </w:rPr>
              <w:t>2.41</w:t>
            </w:r>
            <w:r>
              <w:rPr>
                <w:rFonts w:hint="eastAsia"/>
                <w:color w:val="auto"/>
              </w:rPr>
              <w:t>mg/L、TN</w:t>
            </w:r>
            <w:r>
              <w:rPr>
                <w:rFonts w:hint="eastAsia"/>
                <w:color w:val="auto"/>
                <w:lang w:val="en-US" w:eastAsia="zh-CN"/>
              </w:rPr>
              <w:t>18.38</w:t>
            </w:r>
            <w:r>
              <w:rPr>
                <w:rFonts w:hint="eastAsia"/>
                <w:color w:val="auto"/>
              </w:rPr>
              <w:t>mg/L、动植物油</w:t>
            </w:r>
            <w:r>
              <w:rPr>
                <w:rFonts w:hint="eastAsia"/>
                <w:color w:val="auto"/>
                <w:lang w:val="en-US" w:eastAsia="zh-CN"/>
              </w:rPr>
              <w:t>0.84</w:t>
            </w:r>
            <w:r>
              <w:rPr>
                <w:rFonts w:hint="eastAsia"/>
                <w:color w:val="auto"/>
              </w:rPr>
              <w:t>mg/L</w:t>
            </w:r>
            <w:r>
              <w:rPr>
                <w:rFonts w:hint="eastAsia"/>
                <w:color w:val="auto"/>
                <w:lang w:eastAsia="zh-CN"/>
              </w:rPr>
              <w:t>、</w:t>
            </w:r>
            <w:r>
              <w:rPr>
                <w:rFonts w:hint="eastAsia"/>
                <w:color w:val="auto"/>
                <w:lang w:val="en-US" w:eastAsia="zh-CN"/>
              </w:rPr>
              <w:t>盐分43.79mg/L</w:t>
            </w:r>
            <w:r>
              <w:rPr>
                <w:rFonts w:hint="eastAsia"/>
                <w:color w:val="auto"/>
              </w:rPr>
              <w:t>。</w:t>
            </w:r>
          </w:p>
          <w:p w14:paraId="343C99A6">
            <w:pPr>
              <w:pStyle w:val="51"/>
              <w:ind w:firstLine="480"/>
              <w:rPr>
                <w:color w:val="auto"/>
              </w:rPr>
            </w:pPr>
            <w:r>
              <w:rPr>
                <w:rFonts w:hint="eastAsia"/>
                <w:color w:val="auto"/>
              </w:rPr>
              <w:t>本</w:t>
            </w:r>
            <w:r>
              <w:rPr>
                <w:color w:val="auto"/>
              </w:rPr>
              <w:t>项目生活污水采用化粪池</w:t>
            </w:r>
            <w:r>
              <w:rPr>
                <w:rFonts w:hint="eastAsia"/>
                <w:color w:val="auto"/>
              </w:rPr>
              <w:t>预</w:t>
            </w:r>
            <w:r>
              <w:rPr>
                <w:color w:val="auto"/>
              </w:rPr>
              <w:t>处理，化粪池是处理粪便并加以过滤沉淀的设备，其原理是固化物在池底分解，上层的水化物进入管道流走，防止了管道堵塞，给固化物体（粪便等垃圾）有充足的时间水解。化粪池能够有效避免生活污水在环境中的扩散；在厌氧腐化作用下，能够杀灭蚊虫卵；生活污水经沉淀杂质后，大分子有机物得到部分的水解，能够改善后续的污水处理，实践证明化粪池是生活污水的有效预处理设施。</w:t>
            </w:r>
            <w:r>
              <w:rPr>
                <w:rFonts w:hint="eastAsia"/>
                <w:color w:val="auto"/>
              </w:rPr>
              <w:t>本项目生活污水产生量为2m</w:t>
            </w:r>
            <w:r>
              <w:rPr>
                <w:rFonts w:hint="eastAsia"/>
                <w:color w:val="auto"/>
                <w:vertAlign w:val="superscript"/>
              </w:rPr>
              <w:t>3</w:t>
            </w:r>
            <w:r>
              <w:rPr>
                <w:rFonts w:hint="eastAsia"/>
                <w:color w:val="auto"/>
              </w:rPr>
              <w:t>/d，化粪池处理能力为4m</w:t>
            </w:r>
            <w:r>
              <w:rPr>
                <w:rFonts w:hint="eastAsia"/>
                <w:color w:val="auto"/>
                <w:vertAlign w:val="superscript"/>
              </w:rPr>
              <w:t>3</w:t>
            </w:r>
            <w:r>
              <w:rPr>
                <w:rFonts w:hint="eastAsia"/>
                <w:color w:val="auto"/>
              </w:rPr>
              <w:t>/d，化粪池有足够的容量处理本项目的生活污水。故本项目生活污水采用化粪池处理在技术上是可行的。</w:t>
            </w:r>
          </w:p>
          <w:p w14:paraId="5167A735">
            <w:pPr>
              <w:pStyle w:val="51"/>
              <w:ind w:firstLine="480"/>
              <w:rPr>
                <w:color w:val="auto"/>
              </w:rPr>
            </w:pPr>
            <w:r>
              <w:rPr>
                <w:rFonts w:hint="eastAsia"/>
                <w:color w:val="auto"/>
              </w:rPr>
              <w:t>本项目生产废水处理工艺为</w:t>
            </w:r>
            <w:r>
              <w:rPr>
                <w:rFonts w:hint="eastAsia"/>
                <w:color w:val="auto"/>
                <w:lang w:val="en-US" w:eastAsia="zh-CN"/>
              </w:rPr>
              <w:t>格栅+</w:t>
            </w:r>
            <w:r>
              <w:rPr>
                <w:rFonts w:hint="eastAsia"/>
                <w:color w:val="auto"/>
              </w:rPr>
              <w:t>隔油+A/O，根据《排污许可证申请及核发技术规范食品制造业</w:t>
            </w:r>
            <w:r>
              <w:rPr>
                <w:rFonts w:hint="eastAsia"/>
                <w:color w:val="auto"/>
                <w:lang w:eastAsia="zh-CN"/>
              </w:rPr>
              <w:t>－</w:t>
            </w:r>
            <w:r>
              <w:rPr>
                <w:rFonts w:hint="eastAsia"/>
                <w:color w:val="auto"/>
              </w:rPr>
              <w:t>方便食品、食品及饲料添加剂制造工业》（HJ1030.3-2019）表A.1，本项目废水防治措施属于可行技术。另外，本项目生产废水产生量为</w:t>
            </w:r>
            <w:r>
              <w:rPr>
                <w:rFonts w:hint="eastAsia"/>
                <w:color w:val="auto"/>
                <w:lang w:val="en-US" w:eastAsia="zh-CN"/>
              </w:rPr>
              <w:t>39.16</w:t>
            </w:r>
            <w:r>
              <w:rPr>
                <w:rFonts w:hint="eastAsia"/>
                <w:color w:val="auto"/>
              </w:rPr>
              <w:t>m</w:t>
            </w:r>
            <w:r>
              <w:rPr>
                <w:rFonts w:hint="eastAsia"/>
                <w:color w:val="auto"/>
                <w:vertAlign w:val="superscript"/>
              </w:rPr>
              <w:t>3</w:t>
            </w:r>
            <w:r>
              <w:rPr>
                <w:rFonts w:hint="eastAsia"/>
                <w:color w:val="auto"/>
              </w:rPr>
              <w:t>/d，</w:t>
            </w:r>
            <w:r>
              <w:rPr>
                <w:rFonts w:hint="eastAsia"/>
                <w:color w:val="auto"/>
                <w:lang w:val="en-US" w:eastAsia="zh-CN"/>
              </w:rPr>
              <w:t>一体化污水处理设施</w:t>
            </w:r>
            <w:r>
              <w:rPr>
                <w:rFonts w:hint="eastAsia"/>
                <w:color w:val="auto"/>
              </w:rPr>
              <w:t>设计能力</w:t>
            </w:r>
            <w:r>
              <w:rPr>
                <w:rFonts w:hint="eastAsia"/>
                <w:color w:val="auto"/>
                <w:lang w:val="en-US" w:eastAsia="zh-CN"/>
              </w:rPr>
              <w:t>100</w:t>
            </w:r>
            <w:r>
              <w:rPr>
                <w:rFonts w:hint="eastAsia"/>
                <w:color w:val="auto"/>
              </w:rPr>
              <w:t>t/d，</w:t>
            </w:r>
            <w:r>
              <w:rPr>
                <w:rFonts w:hint="eastAsia"/>
                <w:color w:val="auto"/>
                <w:lang w:val="en-US" w:eastAsia="zh-CN"/>
              </w:rPr>
              <w:t>一体化污水处理设施</w:t>
            </w:r>
            <w:r>
              <w:rPr>
                <w:rFonts w:hint="eastAsia"/>
                <w:color w:val="auto"/>
              </w:rPr>
              <w:t>有足够的容量处理本项目的生产污水。</w:t>
            </w:r>
          </w:p>
          <w:p w14:paraId="112505E2">
            <w:pPr>
              <w:pStyle w:val="51"/>
              <w:ind w:firstLine="480"/>
              <w:rPr>
                <w:color w:val="auto"/>
              </w:rPr>
            </w:pPr>
            <w:r>
              <w:rPr>
                <w:rFonts w:hint="eastAsia"/>
                <w:color w:val="auto"/>
              </w:rPr>
              <w:t>据废水源强核算及同类设施实际运行情况，本项目废水处理系统设计各阶段去除效率见</w:t>
            </w:r>
            <w:r>
              <w:rPr>
                <w:rFonts w:hint="eastAsia"/>
                <w:color w:val="auto"/>
              </w:rPr>
              <w:fldChar w:fldCharType="begin"/>
            </w:r>
            <w:r>
              <w:rPr>
                <w:rFonts w:hint="eastAsia"/>
                <w:color w:val="auto"/>
              </w:rPr>
              <w:instrText xml:space="preserve"> REF _Ref32398 \h </w:instrText>
            </w:r>
            <w:r>
              <w:rPr>
                <w:rFonts w:hint="eastAsia"/>
                <w:color w:val="auto"/>
              </w:rPr>
              <w:fldChar w:fldCharType="separate"/>
            </w:r>
            <w:r>
              <w:rPr>
                <w:color w:val="auto"/>
              </w:rPr>
              <w:t>表4- 7</w:t>
            </w:r>
            <w:r>
              <w:rPr>
                <w:rFonts w:hint="eastAsia"/>
                <w:color w:val="auto"/>
              </w:rPr>
              <w:fldChar w:fldCharType="end"/>
            </w:r>
            <w:r>
              <w:rPr>
                <w:rFonts w:hint="eastAsia"/>
                <w:color w:val="auto"/>
              </w:rPr>
              <w:t>。</w:t>
            </w:r>
          </w:p>
          <w:p w14:paraId="166DBD69">
            <w:pPr>
              <w:pStyle w:val="9"/>
              <w:rPr>
                <w:color w:val="auto"/>
              </w:rPr>
            </w:pPr>
            <w:bookmarkStart w:id="43" w:name="_Ref3239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7</w:t>
            </w:r>
            <w:r>
              <w:rPr>
                <w:color w:val="auto"/>
              </w:rPr>
              <w:fldChar w:fldCharType="end"/>
            </w:r>
            <w:bookmarkEnd w:id="43"/>
            <w:r>
              <w:rPr>
                <w:rFonts w:hint="eastAsia"/>
                <w:color w:val="auto"/>
              </w:rPr>
              <w:t xml:space="preserve"> 项目污水处理系统各处理单元设计去除效率</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39"/>
              <w:gridCol w:w="675"/>
              <w:gridCol w:w="990"/>
              <w:gridCol w:w="825"/>
              <w:gridCol w:w="765"/>
              <w:gridCol w:w="810"/>
              <w:gridCol w:w="705"/>
              <w:gridCol w:w="600"/>
              <w:gridCol w:w="645"/>
              <w:gridCol w:w="585"/>
              <w:gridCol w:w="711"/>
            </w:tblGrid>
            <w:tr w14:paraId="0C1A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293" w:type="pct"/>
                  <w:vAlign w:val="center"/>
                </w:tcPr>
                <w:p w14:paraId="18E57373">
                  <w:pPr>
                    <w:pStyle w:val="54"/>
                    <w:bidi w:val="0"/>
                    <w:rPr>
                      <w:color w:val="auto"/>
                    </w:rPr>
                  </w:pPr>
                  <w:r>
                    <w:rPr>
                      <w:color w:val="auto"/>
                    </w:rPr>
                    <w:t>废水种类</w:t>
                  </w:r>
                </w:p>
              </w:tc>
              <w:tc>
                <w:tcPr>
                  <w:tcW w:w="378" w:type="pct"/>
                  <w:vAlign w:val="center"/>
                </w:tcPr>
                <w:p w14:paraId="72DF24E9">
                  <w:pPr>
                    <w:pStyle w:val="54"/>
                    <w:bidi w:val="0"/>
                    <w:rPr>
                      <w:color w:val="auto"/>
                    </w:rPr>
                  </w:pPr>
                  <w:r>
                    <w:rPr>
                      <w:color w:val="auto"/>
                    </w:rPr>
                    <w:t>处理</w:t>
                  </w:r>
                </w:p>
                <w:p w14:paraId="604A3708">
                  <w:pPr>
                    <w:pStyle w:val="54"/>
                    <w:bidi w:val="0"/>
                    <w:rPr>
                      <w:color w:val="auto"/>
                    </w:rPr>
                  </w:pPr>
                  <w:r>
                    <w:rPr>
                      <w:color w:val="auto"/>
                    </w:rPr>
                    <w:t>装置</w:t>
                  </w:r>
                </w:p>
              </w:tc>
              <w:tc>
                <w:tcPr>
                  <w:tcW w:w="399" w:type="pct"/>
                  <w:vAlign w:val="center"/>
                </w:tcPr>
                <w:p w14:paraId="38C6A7A5">
                  <w:pPr>
                    <w:pStyle w:val="54"/>
                    <w:bidi w:val="0"/>
                    <w:rPr>
                      <w:color w:val="auto"/>
                    </w:rPr>
                  </w:pPr>
                  <w:r>
                    <w:rPr>
                      <w:color w:val="auto"/>
                    </w:rPr>
                    <w:t>废水量t/a</w:t>
                  </w:r>
                </w:p>
              </w:tc>
              <w:tc>
                <w:tcPr>
                  <w:tcW w:w="586" w:type="pct"/>
                  <w:vAlign w:val="center"/>
                </w:tcPr>
                <w:p w14:paraId="5AB9C4C2">
                  <w:pPr>
                    <w:pStyle w:val="54"/>
                    <w:bidi w:val="0"/>
                    <w:rPr>
                      <w:color w:val="auto"/>
                    </w:rPr>
                  </w:pPr>
                  <w:r>
                    <w:rPr>
                      <w:color w:val="auto"/>
                    </w:rPr>
                    <w:t>污染物</w:t>
                  </w:r>
                </w:p>
              </w:tc>
              <w:tc>
                <w:tcPr>
                  <w:tcW w:w="488" w:type="pct"/>
                  <w:vAlign w:val="center"/>
                </w:tcPr>
                <w:p w14:paraId="4C117996">
                  <w:pPr>
                    <w:pStyle w:val="54"/>
                    <w:bidi w:val="0"/>
                    <w:rPr>
                      <w:color w:val="auto"/>
                    </w:rPr>
                  </w:pPr>
                  <w:r>
                    <w:rPr>
                      <w:color w:val="auto"/>
                    </w:rPr>
                    <w:t>COD</w:t>
                  </w:r>
                </w:p>
              </w:tc>
              <w:tc>
                <w:tcPr>
                  <w:tcW w:w="452" w:type="pct"/>
                  <w:vAlign w:val="center"/>
                </w:tcPr>
                <w:p w14:paraId="45A9FF12">
                  <w:pPr>
                    <w:pStyle w:val="54"/>
                    <w:bidi w:val="0"/>
                    <w:rPr>
                      <w:color w:val="auto"/>
                    </w:rPr>
                  </w:pPr>
                  <w:r>
                    <w:rPr>
                      <w:rFonts w:hint="default"/>
                      <w:color w:val="auto"/>
                      <w:lang w:val="en-US" w:eastAsia="zh-CN"/>
                    </w:rPr>
                    <w:t>BOD</w:t>
                  </w:r>
                  <w:r>
                    <w:rPr>
                      <w:rFonts w:hint="default"/>
                      <w:color w:val="auto"/>
                      <w:vertAlign w:val="subscript"/>
                      <w:lang w:val="en-US" w:eastAsia="zh-CN"/>
                    </w:rPr>
                    <w:t>5</w:t>
                  </w:r>
                </w:p>
              </w:tc>
              <w:tc>
                <w:tcPr>
                  <w:tcW w:w="479" w:type="pct"/>
                  <w:vAlign w:val="center"/>
                </w:tcPr>
                <w:p w14:paraId="0E118418">
                  <w:pPr>
                    <w:pStyle w:val="54"/>
                    <w:bidi w:val="0"/>
                    <w:rPr>
                      <w:color w:val="auto"/>
                    </w:rPr>
                  </w:pPr>
                  <w:r>
                    <w:rPr>
                      <w:color w:val="auto"/>
                    </w:rPr>
                    <w:t>SS</w:t>
                  </w:r>
                </w:p>
              </w:tc>
              <w:tc>
                <w:tcPr>
                  <w:tcW w:w="417" w:type="pct"/>
                  <w:vAlign w:val="center"/>
                </w:tcPr>
                <w:p w14:paraId="097B7F3F">
                  <w:pPr>
                    <w:pStyle w:val="54"/>
                    <w:bidi w:val="0"/>
                    <w:rPr>
                      <w:color w:val="auto"/>
                    </w:rPr>
                  </w:pPr>
                  <w:r>
                    <w:rPr>
                      <w:color w:val="auto"/>
                    </w:rPr>
                    <w:t>氨氮</w:t>
                  </w:r>
                </w:p>
              </w:tc>
              <w:tc>
                <w:tcPr>
                  <w:tcW w:w="355" w:type="pct"/>
                  <w:vAlign w:val="center"/>
                </w:tcPr>
                <w:p w14:paraId="42CE9C25">
                  <w:pPr>
                    <w:pStyle w:val="54"/>
                    <w:bidi w:val="0"/>
                    <w:rPr>
                      <w:color w:val="auto"/>
                    </w:rPr>
                  </w:pPr>
                  <w:r>
                    <w:rPr>
                      <w:color w:val="auto"/>
                    </w:rPr>
                    <w:t>TP</w:t>
                  </w:r>
                </w:p>
              </w:tc>
              <w:tc>
                <w:tcPr>
                  <w:tcW w:w="381" w:type="pct"/>
                  <w:vAlign w:val="center"/>
                </w:tcPr>
                <w:p w14:paraId="1784D3A4">
                  <w:pPr>
                    <w:pStyle w:val="54"/>
                    <w:bidi w:val="0"/>
                    <w:rPr>
                      <w:color w:val="auto"/>
                    </w:rPr>
                  </w:pPr>
                  <w:r>
                    <w:rPr>
                      <w:rFonts w:hint="eastAsia"/>
                      <w:color w:val="auto"/>
                    </w:rPr>
                    <w:t>TN</w:t>
                  </w:r>
                </w:p>
              </w:tc>
              <w:tc>
                <w:tcPr>
                  <w:tcW w:w="346" w:type="pct"/>
                  <w:vAlign w:val="center"/>
                </w:tcPr>
                <w:p w14:paraId="7ADF2C25">
                  <w:pPr>
                    <w:pStyle w:val="54"/>
                    <w:bidi w:val="0"/>
                    <w:rPr>
                      <w:rFonts w:hint="eastAsia"/>
                      <w:color w:val="auto"/>
                    </w:rPr>
                  </w:pPr>
                  <w:r>
                    <w:rPr>
                      <w:color w:val="auto"/>
                    </w:rPr>
                    <w:t>动植物油</w:t>
                  </w:r>
                </w:p>
              </w:tc>
              <w:tc>
                <w:tcPr>
                  <w:tcW w:w="420" w:type="pct"/>
                  <w:vAlign w:val="center"/>
                </w:tcPr>
                <w:p w14:paraId="49A40932">
                  <w:pPr>
                    <w:pStyle w:val="54"/>
                    <w:bidi w:val="0"/>
                    <w:rPr>
                      <w:rFonts w:hint="default" w:eastAsia="宋体"/>
                      <w:color w:val="auto"/>
                      <w:lang w:val="en-US" w:eastAsia="zh-CN"/>
                    </w:rPr>
                  </w:pPr>
                  <w:r>
                    <w:rPr>
                      <w:rFonts w:hint="eastAsia"/>
                      <w:color w:val="auto"/>
                      <w:lang w:val="en-US" w:eastAsia="zh-CN"/>
                    </w:rPr>
                    <w:t>盐分</w:t>
                  </w:r>
                </w:p>
              </w:tc>
            </w:tr>
            <w:tr w14:paraId="3C0A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3" w:type="pct"/>
                  <w:vMerge w:val="restart"/>
                  <w:vAlign w:val="center"/>
                </w:tcPr>
                <w:p w14:paraId="5A8A2F4C">
                  <w:pPr>
                    <w:pStyle w:val="53"/>
                    <w:bidi w:val="0"/>
                  </w:pPr>
                  <w:r>
                    <w:rPr>
                      <w:rFonts w:hint="eastAsia"/>
                    </w:rPr>
                    <w:t>生活污水</w:t>
                  </w:r>
                </w:p>
              </w:tc>
              <w:tc>
                <w:tcPr>
                  <w:tcW w:w="378" w:type="pct"/>
                  <w:vMerge w:val="restart"/>
                  <w:vAlign w:val="center"/>
                </w:tcPr>
                <w:p w14:paraId="3C7713D0">
                  <w:pPr>
                    <w:pStyle w:val="53"/>
                    <w:bidi w:val="0"/>
                  </w:pPr>
                  <w:r>
                    <w:rPr>
                      <w:rFonts w:hint="eastAsia"/>
                    </w:rPr>
                    <w:t>化粪池</w:t>
                  </w:r>
                </w:p>
              </w:tc>
              <w:tc>
                <w:tcPr>
                  <w:tcW w:w="399" w:type="pct"/>
                  <w:vMerge w:val="restart"/>
                  <w:vAlign w:val="center"/>
                </w:tcPr>
                <w:p w14:paraId="4FC73A2A">
                  <w:pPr>
                    <w:pStyle w:val="53"/>
                    <w:bidi w:val="0"/>
                  </w:pPr>
                  <w:r>
                    <w:t>600</w:t>
                  </w:r>
                </w:p>
              </w:tc>
              <w:tc>
                <w:tcPr>
                  <w:tcW w:w="586" w:type="pct"/>
                  <w:shd w:val="clear" w:color="auto" w:fill="auto"/>
                  <w:vAlign w:val="center"/>
                </w:tcPr>
                <w:p w14:paraId="1FBE3C8D">
                  <w:pPr>
                    <w:pStyle w:val="53"/>
                    <w:bidi w:val="0"/>
                  </w:pPr>
                  <w:r>
                    <w:rPr>
                      <w:rFonts w:hint="eastAsia"/>
                    </w:rPr>
                    <w:t>进水（</w:t>
                  </w:r>
                  <w:r>
                    <w:t>mg/L</w:t>
                  </w:r>
                  <w:r>
                    <w:rPr>
                      <w:rFonts w:hint="eastAsia"/>
                    </w:rPr>
                    <w:t>）</w:t>
                  </w:r>
                </w:p>
              </w:tc>
              <w:tc>
                <w:tcPr>
                  <w:tcW w:w="488" w:type="pct"/>
                  <w:shd w:val="clear" w:color="auto" w:fill="auto"/>
                  <w:vAlign w:val="center"/>
                </w:tcPr>
                <w:p w14:paraId="38B4760F">
                  <w:pPr>
                    <w:pStyle w:val="53"/>
                    <w:bidi w:val="0"/>
                  </w:pPr>
                  <w:r>
                    <w:rPr>
                      <w:rFonts w:hint="default"/>
                      <w:lang w:val="en-US" w:eastAsia="zh-CN"/>
                    </w:rPr>
                    <w:t>350</w:t>
                  </w:r>
                </w:p>
              </w:tc>
              <w:tc>
                <w:tcPr>
                  <w:tcW w:w="452" w:type="pct"/>
                  <w:shd w:val="clear" w:color="auto" w:fill="auto"/>
                  <w:vAlign w:val="center"/>
                </w:tcPr>
                <w:p w14:paraId="0E1BC795">
                  <w:pPr>
                    <w:pStyle w:val="53"/>
                    <w:bidi w:val="0"/>
                    <w:rPr>
                      <w:rFonts w:hint="eastAsia"/>
                      <w:lang w:val="en-US" w:eastAsia="zh-CN"/>
                    </w:rPr>
                  </w:pPr>
                  <w:r>
                    <w:rPr>
                      <w:rFonts w:hint="default"/>
                      <w:lang w:val="en-US" w:eastAsia="zh-CN"/>
                    </w:rPr>
                    <w:t>/</w:t>
                  </w:r>
                </w:p>
              </w:tc>
              <w:tc>
                <w:tcPr>
                  <w:tcW w:w="479" w:type="pct"/>
                  <w:shd w:val="clear" w:color="auto" w:fill="auto"/>
                  <w:vAlign w:val="center"/>
                </w:tcPr>
                <w:p w14:paraId="76C3ED35">
                  <w:pPr>
                    <w:pStyle w:val="53"/>
                    <w:bidi w:val="0"/>
                    <w:rPr>
                      <w:rFonts w:hint="default"/>
                      <w:lang w:val="en-US" w:eastAsia="zh-CN"/>
                    </w:rPr>
                  </w:pPr>
                  <w:r>
                    <w:rPr>
                      <w:rFonts w:hint="default"/>
                      <w:lang w:val="en-US" w:eastAsia="zh-CN"/>
                    </w:rPr>
                    <w:t>250</w:t>
                  </w:r>
                </w:p>
              </w:tc>
              <w:tc>
                <w:tcPr>
                  <w:tcW w:w="417" w:type="pct"/>
                  <w:shd w:val="clear" w:color="auto" w:fill="auto"/>
                  <w:vAlign w:val="center"/>
                </w:tcPr>
                <w:p w14:paraId="0F5B9DA2">
                  <w:pPr>
                    <w:pStyle w:val="53"/>
                    <w:bidi w:val="0"/>
                  </w:pPr>
                  <w:r>
                    <w:rPr>
                      <w:rFonts w:hint="default"/>
                      <w:lang w:val="en-US" w:eastAsia="zh-CN"/>
                    </w:rPr>
                    <w:t>35</w:t>
                  </w:r>
                </w:p>
              </w:tc>
              <w:tc>
                <w:tcPr>
                  <w:tcW w:w="355" w:type="pct"/>
                  <w:shd w:val="clear" w:color="auto" w:fill="auto"/>
                  <w:vAlign w:val="center"/>
                </w:tcPr>
                <w:p w14:paraId="563578B2">
                  <w:pPr>
                    <w:pStyle w:val="53"/>
                    <w:bidi w:val="0"/>
                  </w:pPr>
                  <w:r>
                    <w:rPr>
                      <w:rFonts w:hint="default"/>
                      <w:lang w:val="en-US" w:eastAsia="zh-CN"/>
                    </w:rPr>
                    <w:t>3</w:t>
                  </w:r>
                </w:p>
              </w:tc>
              <w:tc>
                <w:tcPr>
                  <w:tcW w:w="381" w:type="pct"/>
                  <w:shd w:val="clear" w:color="auto" w:fill="auto"/>
                  <w:vAlign w:val="center"/>
                </w:tcPr>
                <w:p w14:paraId="1B5EFE70">
                  <w:pPr>
                    <w:pStyle w:val="53"/>
                    <w:bidi w:val="0"/>
                  </w:pPr>
                  <w:r>
                    <w:rPr>
                      <w:rFonts w:hint="default"/>
                      <w:lang w:val="en-US" w:eastAsia="zh-CN"/>
                    </w:rPr>
                    <w:t>40</w:t>
                  </w:r>
                </w:p>
              </w:tc>
              <w:tc>
                <w:tcPr>
                  <w:tcW w:w="346" w:type="pct"/>
                  <w:shd w:val="clear" w:color="auto" w:fill="auto"/>
                  <w:vAlign w:val="center"/>
                </w:tcPr>
                <w:p w14:paraId="5CED922B">
                  <w:pPr>
                    <w:pStyle w:val="53"/>
                    <w:bidi w:val="0"/>
                    <w:rPr>
                      <w:rFonts w:hint="default"/>
                      <w:lang w:val="en-US" w:eastAsia="zh-CN"/>
                    </w:rPr>
                  </w:pPr>
                  <w:r>
                    <w:rPr>
                      <w:rFonts w:hint="default"/>
                      <w:lang w:val="en-US" w:eastAsia="zh-CN"/>
                    </w:rPr>
                    <w:t>/</w:t>
                  </w:r>
                </w:p>
              </w:tc>
              <w:tc>
                <w:tcPr>
                  <w:tcW w:w="420" w:type="pct"/>
                  <w:shd w:val="clear" w:color="auto" w:fill="auto"/>
                  <w:vAlign w:val="center"/>
                </w:tcPr>
                <w:p w14:paraId="61F29EAB">
                  <w:pPr>
                    <w:pStyle w:val="53"/>
                    <w:bidi w:val="0"/>
                  </w:pPr>
                  <w:r>
                    <w:rPr>
                      <w:rFonts w:hint="default"/>
                      <w:lang w:val="en-US" w:eastAsia="zh-CN"/>
                    </w:rPr>
                    <w:t>/</w:t>
                  </w:r>
                </w:p>
              </w:tc>
            </w:tr>
            <w:tr w14:paraId="2F65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3" w:type="pct"/>
                  <w:vMerge w:val="continue"/>
                  <w:vAlign w:val="center"/>
                </w:tcPr>
                <w:p w14:paraId="514B0D01">
                  <w:pPr>
                    <w:pStyle w:val="53"/>
                    <w:bidi w:val="0"/>
                  </w:pPr>
                </w:p>
              </w:tc>
              <w:tc>
                <w:tcPr>
                  <w:tcW w:w="378" w:type="pct"/>
                  <w:vMerge w:val="continue"/>
                  <w:vAlign w:val="center"/>
                </w:tcPr>
                <w:p w14:paraId="232985DB">
                  <w:pPr>
                    <w:pStyle w:val="53"/>
                    <w:bidi w:val="0"/>
                  </w:pPr>
                </w:p>
              </w:tc>
              <w:tc>
                <w:tcPr>
                  <w:tcW w:w="399" w:type="pct"/>
                  <w:vMerge w:val="continue"/>
                  <w:vAlign w:val="center"/>
                </w:tcPr>
                <w:p w14:paraId="5CD9D339">
                  <w:pPr>
                    <w:pStyle w:val="53"/>
                    <w:bidi w:val="0"/>
                  </w:pPr>
                </w:p>
              </w:tc>
              <w:tc>
                <w:tcPr>
                  <w:tcW w:w="586" w:type="pct"/>
                  <w:shd w:val="clear" w:color="auto" w:fill="auto"/>
                  <w:vAlign w:val="center"/>
                </w:tcPr>
                <w:p w14:paraId="44061C9F">
                  <w:pPr>
                    <w:pStyle w:val="53"/>
                    <w:bidi w:val="0"/>
                  </w:pPr>
                  <w:r>
                    <w:rPr>
                      <w:rFonts w:hint="eastAsia"/>
                    </w:rPr>
                    <w:t>出水（</w:t>
                  </w:r>
                  <w:r>
                    <w:t>mg/L</w:t>
                  </w:r>
                  <w:r>
                    <w:rPr>
                      <w:rFonts w:hint="eastAsia"/>
                    </w:rPr>
                    <w:t>）</w:t>
                  </w:r>
                </w:p>
              </w:tc>
              <w:tc>
                <w:tcPr>
                  <w:tcW w:w="488" w:type="pct"/>
                  <w:shd w:val="clear" w:color="auto" w:fill="auto"/>
                  <w:vAlign w:val="center"/>
                </w:tcPr>
                <w:p w14:paraId="3CB51B00">
                  <w:pPr>
                    <w:pStyle w:val="53"/>
                    <w:bidi w:val="0"/>
                  </w:pPr>
                  <w:r>
                    <w:rPr>
                      <w:rFonts w:hint="default"/>
                      <w:lang w:val="en-US" w:eastAsia="zh-CN"/>
                    </w:rPr>
                    <w:t xml:space="preserve">263 </w:t>
                  </w:r>
                </w:p>
              </w:tc>
              <w:tc>
                <w:tcPr>
                  <w:tcW w:w="452" w:type="pct"/>
                  <w:shd w:val="clear" w:color="auto" w:fill="auto"/>
                  <w:vAlign w:val="center"/>
                </w:tcPr>
                <w:p w14:paraId="40A4C939">
                  <w:pPr>
                    <w:pStyle w:val="53"/>
                    <w:bidi w:val="0"/>
                    <w:rPr>
                      <w:rFonts w:hint="eastAsia"/>
                      <w:lang w:val="en-US" w:eastAsia="zh-CN"/>
                    </w:rPr>
                  </w:pPr>
                  <w:r>
                    <w:rPr>
                      <w:rFonts w:hint="default"/>
                      <w:lang w:val="en-US" w:eastAsia="zh-CN"/>
                    </w:rPr>
                    <w:t>/</w:t>
                  </w:r>
                </w:p>
              </w:tc>
              <w:tc>
                <w:tcPr>
                  <w:tcW w:w="479" w:type="pct"/>
                  <w:shd w:val="clear" w:color="auto" w:fill="auto"/>
                  <w:vAlign w:val="center"/>
                </w:tcPr>
                <w:p w14:paraId="38A951DF">
                  <w:pPr>
                    <w:pStyle w:val="53"/>
                    <w:bidi w:val="0"/>
                    <w:rPr>
                      <w:rFonts w:hint="default"/>
                      <w:lang w:val="en-US" w:eastAsia="zh-CN"/>
                    </w:rPr>
                  </w:pPr>
                  <w:r>
                    <w:rPr>
                      <w:rFonts w:hint="default"/>
                      <w:lang w:val="en-US" w:eastAsia="zh-CN"/>
                    </w:rPr>
                    <w:t xml:space="preserve">200 </w:t>
                  </w:r>
                </w:p>
              </w:tc>
              <w:tc>
                <w:tcPr>
                  <w:tcW w:w="417" w:type="pct"/>
                  <w:shd w:val="clear" w:color="auto" w:fill="auto"/>
                  <w:vAlign w:val="center"/>
                </w:tcPr>
                <w:p w14:paraId="53E80A8A">
                  <w:pPr>
                    <w:pStyle w:val="53"/>
                    <w:bidi w:val="0"/>
                  </w:pPr>
                  <w:r>
                    <w:rPr>
                      <w:rFonts w:hint="default"/>
                      <w:lang w:val="en-US" w:eastAsia="zh-CN"/>
                    </w:rPr>
                    <w:t xml:space="preserve">35 </w:t>
                  </w:r>
                </w:p>
              </w:tc>
              <w:tc>
                <w:tcPr>
                  <w:tcW w:w="355" w:type="pct"/>
                  <w:shd w:val="clear" w:color="auto" w:fill="auto"/>
                  <w:vAlign w:val="center"/>
                </w:tcPr>
                <w:p w14:paraId="1A77F032">
                  <w:pPr>
                    <w:pStyle w:val="53"/>
                    <w:bidi w:val="0"/>
                  </w:pPr>
                  <w:r>
                    <w:rPr>
                      <w:rFonts w:hint="default"/>
                      <w:lang w:val="en-US" w:eastAsia="zh-CN"/>
                    </w:rPr>
                    <w:t xml:space="preserve">3 </w:t>
                  </w:r>
                </w:p>
              </w:tc>
              <w:tc>
                <w:tcPr>
                  <w:tcW w:w="381" w:type="pct"/>
                  <w:shd w:val="clear" w:color="auto" w:fill="auto"/>
                  <w:vAlign w:val="center"/>
                </w:tcPr>
                <w:p w14:paraId="459958DD">
                  <w:pPr>
                    <w:pStyle w:val="53"/>
                    <w:bidi w:val="0"/>
                  </w:pPr>
                  <w:r>
                    <w:rPr>
                      <w:rFonts w:hint="default"/>
                      <w:lang w:val="en-US" w:eastAsia="zh-CN"/>
                    </w:rPr>
                    <w:t xml:space="preserve">40 </w:t>
                  </w:r>
                </w:p>
              </w:tc>
              <w:tc>
                <w:tcPr>
                  <w:tcW w:w="346" w:type="pct"/>
                  <w:shd w:val="clear" w:color="auto" w:fill="auto"/>
                  <w:vAlign w:val="center"/>
                </w:tcPr>
                <w:p w14:paraId="0ECF6894">
                  <w:pPr>
                    <w:pStyle w:val="53"/>
                    <w:bidi w:val="0"/>
                    <w:rPr>
                      <w:rFonts w:hint="default"/>
                      <w:lang w:val="en-US" w:eastAsia="zh-CN"/>
                    </w:rPr>
                  </w:pPr>
                  <w:r>
                    <w:rPr>
                      <w:rFonts w:hint="default"/>
                      <w:lang w:val="en-US" w:eastAsia="zh-CN"/>
                    </w:rPr>
                    <w:t>/</w:t>
                  </w:r>
                </w:p>
              </w:tc>
              <w:tc>
                <w:tcPr>
                  <w:tcW w:w="420" w:type="pct"/>
                  <w:shd w:val="clear" w:color="auto" w:fill="auto"/>
                  <w:vAlign w:val="center"/>
                </w:tcPr>
                <w:p w14:paraId="6608E640">
                  <w:pPr>
                    <w:pStyle w:val="53"/>
                    <w:bidi w:val="0"/>
                  </w:pPr>
                  <w:r>
                    <w:rPr>
                      <w:rFonts w:hint="default"/>
                      <w:lang w:val="en-US" w:eastAsia="zh-CN"/>
                    </w:rPr>
                    <w:t>/</w:t>
                  </w:r>
                </w:p>
              </w:tc>
            </w:tr>
            <w:tr w14:paraId="0067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3" w:type="pct"/>
                  <w:vMerge w:val="continue"/>
                  <w:vAlign w:val="center"/>
                </w:tcPr>
                <w:p w14:paraId="7BF64B3A">
                  <w:pPr>
                    <w:pStyle w:val="53"/>
                    <w:bidi w:val="0"/>
                  </w:pPr>
                </w:p>
              </w:tc>
              <w:tc>
                <w:tcPr>
                  <w:tcW w:w="378" w:type="pct"/>
                  <w:vMerge w:val="continue"/>
                  <w:vAlign w:val="center"/>
                </w:tcPr>
                <w:p w14:paraId="477AF918">
                  <w:pPr>
                    <w:pStyle w:val="53"/>
                    <w:bidi w:val="0"/>
                  </w:pPr>
                </w:p>
              </w:tc>
              <w:tc>
                <w:tcPr>
                  <w:tcW w:w="399" w:type="pct"/>
                  <w:vMerge w:val="continue"/>
                  <w:vAlign w:val="center"/>
                </w:tcPr>
                <w:p w14:paraId="224A09D2">
                  <w:pPr>
                    <w:pStyle w:val="53"/>
                    <w:bidi w:val="0"/>
                  </w:pPr>
                </w:p>
              </w:tc>
              <w:tc>
                <w:tcPr>
                  <w:tcW w:w="586" w:type="pct"/>
                  <w:shd w:val="clear" w:color="auto" w:fill="auto"/>
                  <w:vAlign w:val="center"/>
                </w:tcPr>
                <w:p w14:paraId="654A05A1">
                  <w:pPr>
                    <w:pStyle w:val="53"/>
                    <w:bidi w:val="0"/>
                  </w:pPr>
                  <w:r>
                    <w:rPr>
                      <w:rFonts w:hint="eastAsia"/>
                    </w:rPr>
                    <w:t>去除率</w:t>
                  </w:r>
                  <w:r>
                    <w:t>%</w:t>
                  </w:r>
                </w:p>
              </w:tc>
              <w:tc>
                <w:tcPr>
                  <w:tcW w:w="488" w:type="pct"/>
                  <w:shd w:val="clear" w:color="auto" w:fill="auto"/>
                  <w:vAlign w:val="center"/>
                </w:tcPr>
                <w:p w14:paraId="1616EE65">
                  <w:pPr>
                    <w:pStyle w:val="53"/>
                    <w:bidi w:val="0"/>
                  </w:pPr>
                  <w:r>
                    <w:rPr>
                      <w:rFonts w:hint="default"/>
                      <w:lang w:val="en-US" w:eastAsia="zh-CN"/>
                    </w:rPr>
                    <w:t>25</w:t>
                  </w:r>
                </w:p>
              </w:tc>
              <w:tc>
                <w:tcPr>
                  <w:tcW w:w="452" w:type="pct"/>
                  <w:shd w:val="clear" w:color="auto" w:fill="auto"/>
                  <w:vAlign w:val="center"/>
                </w:tcPr>
                <w:p w14:paraId="5A28ED8A">
                  <w:pPr>
                    <w:pStyle w:val="53"/>
                    <w:bidi w:val="0"/>
                    <w:rPr>
                      <w:rFonts w:hint="eastAsia"/>
                      <w:lang w:val="en-US" w:eastAsia="zh-CN"/>
                    </w:rPr>
                  </w:pPr>
                  <w:r>
                    <w:rPr>
                      <w:rFonts w:hint="default"/>
                      <w:lang w:val="en-US" w:eastAsia="zh-CN"/>
                    </w:rPr>
                    <w:t>/</w:t>
                  </w:r>
                </w:p>
              </w:tc>
              <w:tc>
                <w:tcPr>
                  <w:tcW w:w="479" w:type="pct"/>
                  <w:shd w:val="clear" w:color="auto" w:fill="auto"/>
                  <w:vAlign w:val="center"/>
                </w:tcPr>
                <w:p w14:paraId="0D77D342">
                  <w:pPr>
                    <w:pStyle w:val="53"/>
                    <w:bidi w:val="0"/>
                    <w:rPr>
                      <w:rFonts w:hint="default"/>
                      <w:lang w:val="en-US" w:eastAsia="zh-CN"/>
                    </w:rPr>
                  </w:pPr>
                  <w:r>
                    <w:rPr>
                      <w:rFonts w:hint="default"/>
                      <w:lang w:val="en-US" w:eastAsia="zh-CN"/>
                    </w:rPr>
                    <w:t>20</w:t>
                  </w:r>
                </w:p>
              </w:tc>
              <w:tc>
                <w:tcPr>
                  <w:tcW w:w="417" w:type="pct"/>
                  <w:shd w:val="clear" w:color="auto" w:fill="auto"/>
                  <w:vAlign w:val="center"/>
                </w:tcPr>
                <w:p w14:paraId="6A69A347">
                  <w:pPr>
                    <w:pStyle w:val="53"/>
                    <w:bidi w:val="0"/>
                    <w:rPr>
                      <w:rFonts w:hint="default"/>
                      <w:lang w:val="en-US"/>
                    </w:rPr>
                  </w:pPr>
                  <w:r>
                    <w:rPr>
                      <w:rFonts w:hint="eastAsia"/>
                      <w:lang w:val="en-US" w:eastAsia="zh-CN"/>
                    </w:rPr>
                    <w:t>/</w:t>
                  </w:r>
                </w:p>
              </w:tc>
              <w:tc>
                <w:tcPr>
                  <w:tcW w:w="355" w:type="pct"/>
                  <w:shd w:val="clear" w:color="auto" w:fill="auto"/>
                  <w:vAlign w:val="center"/>
                </w:tcPr>
                <w:p w14:paraId="7992D1A6">
                  <w:pPr>
                    <w:pStyle w:val="53"/>
                    <w:bidi w:val="0"/>
                    <w:rPr>
                      <w:rFonts w:hint="eastAsia"/>
                      <w:lang w:val="en-US" w:eastAsia="zh-CN"/>
                    </w:rPr>
                  </w:pPr>
                  <w:r>
                    <w:rPr>
                      <w:rFonts w:hint="eastAsia"/>
                      <w:lang w:val="en-US" w:eastAsia="zh-CN"/>
                    </w:rPr>
                    <w:t>/</w:t>
                  </w:r>
                </w:p>
              </w:tc>
              <w:tc>
                <w:tcPr>
                  <w:tcW w:w="381" w:type="pct"/>
                  <w:shd w:val="clear" w:color="auto" w:fill="auto"/>
                  <w:vAlign w:val="center"/>
                </w:tcPr>
                <w:p w14:paraId="0A220359">
                  <w:pPr>
                    <w:pStyle w:val="53"/>
                    <w:bidi w:val="0"/>
                    <w:rPr>
                      <w:rFonts w:hint="eastAsia"/>
                      <w:lang w:val="en-US" w:eastAsia="zh-CN"/>
                    </w:rPr>
                  </w:pPr>
                  <w:r>
                    <w:rPr>
                      <w:rFonts w:hint="eastAsia"/>
                      <w:lang w:val="en-US" w:eastAsia="zh-CN"/>
                    </w:rPr>
                    <w:t>/</w:t>
                  </w:r>
                </w:p>
              </w:tc>
              <w:tc>
                <w:tcPr>
                  <w:tcW w:w="346" w:type="pct"/>
                  <w:shd w:val="clear" w:color="auto" w:fill="auto"/>
                  <w:vAlign w:val="center"/>
                </w:tcPr>
                <w:p w14:paraId="60ACAB51">
                  <w:pPr>
                    <w:pStyle w:val="53"/>
                    <w:bidi w:val="0"/>
                    <w:rPr>
                      <w:rFonts w:hint="eastAsia"/>
                      <w:lang w:val="en-US" w:eastAsia="zh-CN"/>
                    </w:rPr>
                  </w:pPr>
                  <w:r>
                    <w:rPr>
                      <w:rFonts w:hint="default"/>
                      <w:lang w:val="en-US" w:eastAsia="zh-CN"/>
                    </w:rPr>
                    <w:t>/</w:t>
                  </w:r>
                </w:p>
              </w:tc>
              <w:tc>
                <w:tcPr>
                  <w:tcW w:w="420" w:type="pct"/>
                  <w:shd w:val="clear" w:color="auto" w:fill="auto"/>
                  <w:vAlign w:val="center"/>
                </w:tcPr>
                <w:p w14:paraId="72513031">
                  <w:pPr>
                    <w:pStyle w:val="53"/>
                    <w:bidi w:val="0"/>
                  </w:pPr>
                  <w:r>
                    <w:rPr>
                      <w:rFonts w:hint="default"/>
                      <w:lang w:val="en-US" w:eastAsia="zh-CN"/>
                    </w:rPr>
                    <w:t>/</w:t>
                  </w:r>
                </w:p>
              </w:tc>
            </w:tr>
            <w:tr w14:paraId="2BA2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3" w:type="pct"/>
                  <w:vMerge w:val="restart"/>
                  <w:vAlign w:val="center"/>
                </w:tcPr>
                <w:p w14:paraId="22AFCF03">
                  <w:pPr>
                    <w:pStyle w:val="53"/>
                    <w:bidi w:val="0"/>
                    <w:rPr>
                      <w:rFonts w:hint="default"/>
                      <w:lang w:val="en-US" w:eastAsia="zh-CN"/>
                    </w:rPr>
                  </w:pPr>
                  <w:r>
                    <w:rPr>
                      <w:rFonts w:hint="eastAsia"/>
                      <w:lang w:val="en-US" w:eastAsia="zh-CN"/>
                    </w:rPr>
                    <w:t>生产废水</w:t>
                  </w:r>
                </w:p>
              </w:tc>
              <w:tc>
                <w:tcPr>
                  <w:tcW w:w="378" w:type="pct"/>
                  <w:vMerge w:val="restart"/>
                  <w:vAlign w:val="center"/>
                </w:tcPr>
                <w:p w14:paraId="33E114B4">
                  <w:pPr>
                    <w:pStyle w:val="53"/>
                    <w:bidi w:val="0"/>
                    <w:rPr>
                      <w:rFonts w:hint="default"/>
                      <w:lang w:val="en-US" w:eastAsia="zh-CN"/>
                    </w:rPr>
                  </w:pPr>
                  <w:r>
                    <w:rPr>
                      <w:rFonts w:hint="eastAsia"/>
                      <w:lang w:val="en-US" w:eastAsia="zh-CN"/>
                    </w:rPr>
                    <w:t>一体化污水处理设施</w:t>
                  </w:r>
                </w:p>
              </w:tc>
              <w:tc>
                <w:tcPr>
                  <w:tcW w:w="399" w:type="pct"/>
                  <w:vMerge w:val="restart"/>
                  <w:vAlign w:val="center"/>
                </w:tcPr>
                <w:p w14:paraId="6E81C475">
                  <w:pPr>
                    <w:pStyle w:val="53"/>
                    <w:bidi w:val="0"/>
                    <w:rPr>
                      <w:rFonts w:hint="default"/>
                      <w:lang w:val="en-US" w:eastAsia="zh-CN"/>
                    </w:rPr>
                  </w:pPr>
                  <w:r>
                    <w:rPr>
                      <w:rFonts w:hint="eastAsia"/>
                      <w:lang w:val="en-US" w:eastAsia="zh-CN"/>
                    </w:rPr>
                    <w:t>11149</w:t>
                  </w:r>
                </w:p>
              </w:tc>
              <w:tc>
                <w:tcPr>
                  <w:tcW w:w="586" w:type="pct"/>
                  <w:shd w:val="clear" w:color="auto" w:fill="auto"/>
                  <w:vAlign w:val="center"/>
                </w:tcPr>
                <w:p w14:paraId="6E1F77FC">
                  <w:pPr>
                    <w:pStyle w:val="53"/>
                    <w:bidi w:val="0"/>
                  </w:pPr>
                  <w:r>
                    <w:rPr>
                      <w:rFonts w:hint="eastAsia"/>
                    </w:rPr>
                    <w:t>进水（</w:t>
                  </w:r>
                  <w:r>
                    <w:t>mg/L</w:t>
                  </w:r>
                  <w:r>
                    <w:rPr>
                      <w:rFonts w:hint="eastAsia"/>
                    </w:rPr>
                    <w:t>）</w:t>
                  </w:r>
                </w:p>
              </w:tc>
              <w:tc>
                <w:tcPr>
                  <w:tcW w:w="488" w:type="pct"/>
                  <w:shd w:val="clear" w:color="auto" w:fill="auto"/>
                  <w:vAlign w:val="center"/>
                </w:tcPr>
                <w:p w14:paraId="76E9DE04">
                  <w:pPr>
                    <w:pStyle w:val="53"/>
                    <w:bidi w:val="0"/>
                    <w:rPr>
                      <w:rFonts w:hint="default"/>
                      <w:lang w:val="en-US" w:eastAsia="zh-CN"/>
                    </w:rPr>
                  </w:pPr>
                  <w:r>
                    <w:rPr>
                      <w:rFonts w:hint="default"/>
                      <w:lang w:val="en-US" w:eastAsia="zh-CN"/>
                    </w:rPr>
                    <w:t xml:space="preserve">982.61 </w:t>
                  </w:r>
                </w:p>
              </w:tc>
              <w:tc>
                <w:tcPr>
                  <w:tcW w:w="452" w:type="pct"/>
                  <w:shd w:val="clear" w:color="auto" w:fill="auto"/>
                  <w:vAlign w:val="center"/>
                </w:tcPr>
                <w:p w14:paraId="77993F9E">
                  <w:pPr>
                    <w:pStyle w:val="53"/>
                    <w:bidi w:val="0"/>
                    <w:rPr>
                      <w:rFonts w:hint="default"/>
                      <w:lang w:val="en-US" w:eastAsia="zh-CN"/>
                    </w:rPr>
                  </w:pPr>
                  <w:r>
                    <w:rPr>
                      <w:rFonts w:hint="default"/>
                      <w:lang w:val="en-US" w:eastAsia="zh-CN"/>
                    </w:rPr>
                    <w:t xml:space="preserve">95.38 </w:t>
                  </w:r>
                </w:p>
              </w:tc>
              <w:tc>
                <w:tcPr>
                  <w:tcW w:w="479" w:type="pct"/>
                  <w:shd w:val="clear" w:color="auto" w:fill="auto"/>
                  <w:vAlign w:val="center"/>
                </w:tcPr>
                <w:p w14:paraId="671AC3B3">
                  <w:pPr>
                    <w:pStyle w:val="53"/>
                    <w:bidi w:val="0"/>
                    <w:rPr>
                      <w:rFonts w:hint="eastAsia"/>
                      <w:lang w:val="en-US" w:eastAsia="zh-CN"/>
                    </w:rPr>
                  </w:pPr>
                  <w:r>
                    <w:rPr>
                      <w:rFonts w:hint="default"/>
                      <w:lang w:val="en-US" w:eastAsia="zh-CN"/>
                    </w:rPr>
                    <w:t xml:space="preserve">143.76 </w:t>
                  </w:r>
                </w:p>
              </w:tc>
              <w:tc>
                <w:tcPr>
                  <w:tcW w:w="417" w:type="pct"/>
                  <w:shd w:val="clear" w:color="auto" w:fill="auto"/>
                  <w:vAlign w:val="center"/>
                </w:tcPr>
                <w:p w14:paraId="24479484">
                  <w:pPr>
                    <w:pStyle w:val="53"/>
                    <w:bidi w:val="0"/>
                    <w:rPr>
                      <w:rFonts w:hint="default"/>
                      <w:lang w:val="en-US" w:eastAsia="zh-CN"/>
                    </w:rPr>
                  </w:pPr>
                  <w:r>
                    <w:rPr>
                      <w:rFonts w:hint="default"/>
                      <w:lang w:val="en-US" w:eastAsia="zh-CN"/>
                    </w:rPr>
                    <w:t xml:space="preserve">13.49 </w:t>
                  </w:r>
                </w:p>
              </w:tc>
              <w:tc>
                <w:tcPr>
                  <w:tcW w:w="355" w:type="pct"/>
                  <w:shd w:val="clear" w:color="auto" w:fill="auto"/>
                  <w:vAlign w:val="center"/>
                </w:tcPr>
                <w:p w14:paraId="218CB0A9">
                  <w:pPr>
                    <w:pStyle w:val="53"/>
                    <w:bidi w:val="0"/>
                    <w:rPr>
                      <w:rFonts w:hint="default"/>
                      <w:lang w:val="en-US" w:eastAsia="zh-CN"/>
                    </w:rPr>
                  </w:pPr>
                  <w:r>
                    <w:rPr>
                      <w:rFonts w:hint="default"/>
                      <w:lang w:val="en-US" w:eastAsia="zh-CN"/>
                    </w:rPr>
                    <w:t xml:space="preserve">6.81 </w:t>
                  </w:r>
                </w:p>
              </w:tc>
              <w:tc>
                <w:tcPr>
                  <w:tcW w:w="381" w:type="pct"/>
                  <w:shd w:val="clear" w:color="auto" w:fill="auto"/>
                  <w:vAlign w:val="center"/>
                </w:tcPr>
                <w:p w14:paraId="04A7BFE5">
                  <w:pPr>
                    <w:pStyle w:val="53"/>
                    <w:bidi w:val="0"/>
                    <w:rPr>
                      <w:rFonts w:hint="default"/>
                      <w:lang w:val="en-US" w:eastAsia="zh-CN"/>
                    </w:rPr>
                  </w:pPr>
                  <w:r>
                    <w:rPr>
                      <w:rFonts w:hint="default"/>
                      <w:lang w:val="en-US" w:eastAsia="zh-CN"/>
                    </w:rPr>
                    <w:t xml:space="preserve">21.55 </w:t>
                  </w:r>
                </w:p>
              </w:tc>
              <w:tc>
                <w:tcPr>
                  <w:tcW w:w="346" w:type="pct"/>
                  <w:shd w:val="clear" w:color="auto" w:fill="auto"/>
                  <w:vAlign w:val="center"/>
                </w:tcPr>
                <w:p w14:paraId="1964C4BF">
                  <w:pPr>
                    <w:pStyle w:val="53"/>
                    <w:bidi w:val="0"/>
                    <w:rPr>
                      <w:rFonts w:hint="eastAsia"/>
                      <w:lang w:val="en-US" w:eastAsia="zh-CN"/>
                    </w:rPr>
                  </w:pPr>
                  <w:r>
                    <w:rPr>
                      <w:rFonts w:hint="default"/>
                      <w:lang w:val="en-US" w:eastAsia="zh-CN"/>
                    </w:rPr>
                    <w:t xml:space="preserve">1.48 </w:t>
                  </w:r>
                </w:p>
              </w:tc>
              <w:tc>
                <w:tcPr>
                  <w:tcW w:w="420" w:type="pct"/>
                  <w:shd w:val="clear" w:color="auto" w:fill="auto"/>
                  <w:vAlign w:val="center"/>
                </w:tcPr>
                <w:p w14:paraId="11B5C9CF">
                  <w:pPr>
                    <w:pStyle w:val="53"/>
                    <w:bidi w:val="0"/>
                    <w:rPr>
                      <w:rFonts w:hint="default"/>
                      <w:lang w:val="en-US" w:eastAsia="zh-CN"/>
                    </w:rPr>
                  </w:pPr>
                  <w:r>
                    <w:rPr>
                      <w:rFonts w:hint="default"/>
                      <w:lang w:val="en-US" w:eastAsia="zh-CN"/>
                    </w:rPr>
                    <w:t xml:space="preserve">46.19 </w:t>
                  </w:r>
                </w:p>
              </w:tc>
            </w:tr>
            <w:tr w14:paraId="7F9E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93" w:type="pct"/>
                  <w:vMerge w:val="continue"/>
                  <w:vAlign w:val="center"/>
                </w:tcPr>
                <w:p w14:paraId="3F034609">
                  <w:pPr>
                    <w:pStyle w:val="53"/>
                    <w:bidi w:val="0"/>
                  </w:pPr>
                </w:p>
              </w:tc>
              <w:tc>
                <w:tcPr>
                  <w:tcW w:w="378" w:type="pct"/>
                  <w:vMerge w:val="continue"/>
                  <w:vAlign w:val="center"/>
                </w:tcPr>
                <w:p w14:paraId="7E98EA1E">
                  <w:pPr>
                    <w:pStyle w:val="53"/>
                    <w:bidi w:val="0"/>
                  </w:pPr>
                </w:p>
              </w:tc>
              <w:tc>
                <w:tcPr>
                  <w:tcW w:w="399" w:type="pct"/>
                  <w:vMerge w:val="continue"/>
                  <w:vAlign w:val="center"/>
                </w:tcPr>
                <w:p w14:paraId="2624510B">
                  <w:pPr>
                    <w:pStyle w:val="53"/>
                    <w:bidi w:val="0"/>
                  </w:pPr>
                </w:p>
              </w:tc>
              <w:tc>
                <w:tcPr>
                  <w:tcW w:w="586" w:type="pct"/>
                  <w:shd w:val="clear" w:color="auto" w:fill="auto"/>
                  <w:vAlign w:val="center"/>
                </w:tcPr>
                <w:p w14:paraId="21599066">
                  <w:pPr>
                    <w:pStyle w:val="53"/>
                    <w:bidi w:val="0"/>
                  </w:pPr>
                  <w:r>
                    <w:rPr>
                      <w:rFonts w:hint="eastAsia"/>
                    </w:rPr>
                    <w:t>出水（</w:t>
                  </w:r>
                  <w:r>
                    <w:t>mg/L</w:t>
                  </w:r>
                  <w:r>
                    <w:rPr>
                      <w:rFonts w:hint="eastAsia"/>
                    </w:rPr>
                    <w:t>）</w:t>
                  </w:r>
                </w:p>
              </w:tc>
              <w:tc>
                <w:tcPr>
                  <w:tcW w:w="488" w:type="pct"/>
                  <w:shd w:val="clear" w:color="auto" w:fill="auto"/>
                  <w:vAlign w:val="center"/>
                </w:tcPr>
                <w:p w14:paraId="09111415">
                  <w:pPr>
                    <w:pStyle w:val="53"/>
                    <w:bidi w:val="0"/>
                    <w:rPr>
                      <w:rFonts w:hint="default"/>
                      <w:lang w:val="en-US" w:eastAsia="zh-CN"/>
                    </w:rPr>
                  </w:pPr>
                  <w:r>
                    <w:rPr>
                      <w:rFonts w:hint="default"/>
                      <w:lang w:val="en-US" w:eastAsia="zh-CN"/>
                    </w:rPr>
                    <w:t xml:space="preserve">245.37 </w:t>
                  </w:r>
                </w:p>
              </w:tc>
              <w:tc>
                <w:tcPr>
                  <w:tcW w:w="452" w:type="pct"/>
                  <w:shd w:val="clear" w:color="auto" w:fill="auto"/>
                  <w:vAlign w:val="center"/>
                </w:tcPr>
                <w:p w14:paraId="10BD1BA8">
                  <w:pPr>
                    <w:pStyle w:val="53"/>
                    <w:bidi w:val="0"/>
                    <w:rPr>
                      <w:rFonts w:hint="default"/>
                      <w:lang w:val="en-US" w:eastAsia="zh-CN"/>
                    </w:rPr>
                  </w:pPr>
                  <w:r>
                    <w:rPr>
                      <w:rFonts w:hint="default"/>
                      <w:lang w:val="en-US" w:eastAsia="zh-CN"/>
                    </w:rPr>
                    <w:t xml:space="preserve">47.63 </w:t>
                  </w:r>
                </w:p>
              </w:tc>
              <w:tc>
                <w:tcPr>
                  <w:tcW w:w="479" w:type="pct"/>
                  <w:shd w:val="clear" w:color="auto" w:fill="auto"/>
                  <w:vAlign w:val="center"/>
                </w:tcPr>
                <w:p w14:paraId="1C42A505">
                  <w:pPr>
                    <w:pStyle w:val="53"/>
                    <w:bidi w:val="0"/>
                    <w:rPr>
                      <w:rFonts w:hint="eastAsia"/>
                      <w:lang w:val="en-US" w:eastAsia="zh-CN"/>
                    </w:rPr>
                  </w:pPr>
                  <w:r>
                    <w:rPr>
                      <w:rFonts w:hint="default"/>
                      <w:lang w:val="en-US" w:eastAsia="zh-CN"/>
                    </w:rPr>
                    <w:t xml:space="preserve">68.92 </w:t>
                  </w:r>
                </w:p>
              </w:tc>
              <w:tc>
                <w:tcPr>
                  <w:tcW w:w="417" w:type="pct"/>
                  <w:shd w:val="clear" w:color="auto" w:fill="auto"/>
                  <w:vAlign w:val="center"/>
                </w:tcPr>
                <w:p w14:paraId="58A5BBA1">
                  <w:pPr>
                    <w:pStyle w:val="53"/>
                    <w:bidi w:val="0"/>
                    <w:rPr>
                      <w:rFonts w:hint="default"/>
                      <w:lang w:val="en-US" w:eastAsia="zh-CN"/>
                    </w:rPr>
                  </w:pPr>
                  <w:r>
                    <w:rPr>
                      <w:rFonts w:hint="default"/>
                      <w:lang w:val="en-US" w:eastAsia="zh-CN"/>
                    </w:rPr>
                    <w:t xml:space="preserve">10.78 </w:t>
                  </w:r>
                </w:p>
              </w:tc>
              <w:tc>
                <w:tcPr>
                  <w:tcW w:w="355" w:type="pct"/>
                  <w:shd w:val="clear" w:color="auto" w:fill="auto"/>
                  <w:vAlign w:val="center"/>
                </w:tcPr>
                <w:p w14:paraId="4BAA2550">
                  <w:pPr>
                    <w:pStyle w:val="53"/>
                    <w:bidi w:val="0"/>
                    <w:rPr>
                      <w:rFonts w:hint="default"/>
                      <w:lang w:val="en-US" w:eastAsia="zh-CN"/>
                    </w:rPr>
                  </w:pPr>
                  <w:r>
                    <w:rPr>
                      <w:rFonts w:hint="default"/>
                      <w:lang w:val="en-US" w:eastAsia="zh-CN"/>
                    </w:rPr>
                    <w:t xml:space="preserve">2.38 </w:t>
                  </w:r>
                </w:p>
              </w:tc>
              <w:tc>
                <w:tcPr>
                  <w:tcW w:w="381" w:type="pct"/>
                  <w:shd w:val="clear" w:color="auto" w:fill="auto"/>
                  <w:vAlign w:val="center"/>
                </w:tcPr>
                <w:p w14:paraId="218319C7">
                  <w:pPr>
                    <w:pStyle w:val="53"/>
                    <w:bidi w:val="0"/>
                    <w:rPr>
                      <w:rFonts w:hint="default"/>
                      <w:lang w:val="en-US" w:eastAsia="zh-CN"/>
                    </w:rPr>
                  </w:pPr>
                  <w:r>
                    <w:rPr>
                      <w:rFonts w:hint="default"/>
                      <w:lang w:val="en-US" w:eastAsia="zh-CN"/>
                    </w:rPr>
                    <w:t xml:space="preserve">17.22 </w:t>
                  </w:r>
                </w:p>
              </w:tc>
              <w:tc>
                <w:tcPr>
                  <w:tcW w:w="346" w:type="pct"/>
                  <w:shd w:val="clear" w:color="auto" w:fill="auto"/>
                  <w:vAlign w:val="center"/>
                </w:tcPr>
                <w:p w14:paraId="04F8A8D9">
                  <w:pPr>
                    <w:pStyle w:val="53"/>
                    <w:bidi w:val="0"/>
                    <w:rPr>
                      <w:rFonts w:hint="eastAsia"/>
                      <w:lang w:val="en-US" w:eastAsia="zh-CN"/>
                    </w:rPr>
                  </w:pPr>
                  <w:r>
                    <w:rPr>
                      <w:rFonts w:hint="default"/>
                      <w:lang w:val="en-US" w:eastAsia="zh-CN"/>
                    </w:rPr>
                    <w:t xml:space="preserve">0.89 </w:t>
                  </w:r>
                </w:p>
              </w:tc>
              <w:tc>
                <w:tcPr>
                  <w:tcW w:w="420" w:type="pct"/>
                  <w:shd w:val="clear" w:color="auto" w:fill="auto"/>
                  <w:vAlign w:val="center"/>
                </w:tcPr>
                <w:p w14:paraId="1B6B916E">
                  <w:pPr>
                    <w:pStyle w:val="53"/>
                    <w:bidi w:val="0"/>
                    <w:rPr>
                      <w:rFonts w:hint="default"/>
                      <w:lang w:val="en-US" w:eastAsia="zh-CN"/>
                    </w:rPr>
                  </w:pPr>
                  <w:r>
                    <w:rPr>
                      <w:rFonts w:hint="default"/>
                      <w:lang w:val="en-US" w:eastAsia="zh-CN"/>
                    </w:rPr>
                    <w:t xml:space="preserve">46.14 </w:t>
                  </w:r>
                </w:p>
              </w:tc>
            </w:tr>
            <w:tr w14:paraId="0B85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3" w:type="pct"/>
                  <w:vMerge w:val="continue"/>
                  <w:vAlign w:val="center"/>
                </w:tcPr>
                <w:p w14:paraId="42B096C0">
                  <w:pPr>
                    <w:pStyle w:val="53"/>
                    <w:bidi w:val="0"/>
                  </w:pPr>
                </w:p>
              </w:tc>
              <w:tc>
                <w:tcPr>
                  <w:tcW w:w="378" w:type="pct"/>
                  <w:vMerge w:val="continue"/>
                  <w:vAlign w:val="center"/>
                </w:tcPr>
                <w:p w14:paraId="37463964">
                  <w:pPr>
                    <w:pStyle w:val="53"/>
                    <w:bidi w:val="0"/>
                  </w:pPr>
                </w:p>
              </w:tc>
              <w:tc>
                <w:tcPr>
                  <w:tcW w:w="399" w:type="pct"/>
                  <w:vMerge w:val="continue"/>
                  <w:vAlign w:val="center"/>
                </w:tcPr>
                <w:p w14:paraId="3CCEA2A7">
                  <w:pPr>
                    <w:pStyle w:val="53"/>
                    <w:bidi w:val="0"/>
                  </w:pPr>
                </w:p>
              </w:tc>
              <w:tc>
                <w:tcPr>
                  <w:tcW w:w="586" w:type="pct"/>
                  <w:shd w:val="clear" w:color="auto" w:fill="auto"/>
                  <w:vAlign w:val="center"/>
                </w:tcPr>
                <w:p w14:paraId="17221FD0">
                  <w:pPr>
                    <w:pStyle w:val="53"/>
                    <w:bidi w:val="0"/>
                  </w:pPr>
                  <w:r>
                    <w:rPr>
                      <w:rFonts w:hint="eastAsia"/>
                    </w:rPr>
                    <w:t>去除率</w:t>
                  </w:r>
                  <w:r>
                    <w:t>%</w:t>
                  </w:r>
                </w:p>
              </w:tc>
              <w:tc>
                <w:tcPr>
                  <w:tcW w:w="488" w:type="pct"/>
                  <w:shd w:val="clear" w:color="auto" w:fill="auto"/>
                  <w:vAlign w:val="center"/>
                </w:tcPr>
                <w:p w14:paraId="1083DAF8">
                  <w:pPr>
                    <w:pStyle w:val="53"/>
                    <w:bidi w:val="0"/>
                    <w:rPr>
                      <w:rFonts w:hint="default"/>
                      <w:lang w:val="en-US" w:eastAsia="zh-CN"/>
                    </w:rPr>
                  </w:pPr>
                  <w:r>
                    <w:rPr>
                      <w:rFonts w:hint="eastAsia"/>
                      <w:lang w:val="en-US" w:eastAsia="zh-CN"/>
                    </w:rPr>
                    <w:t>75</w:t>
                  </w:r>
                </w:p>
              </w:tc>
              <w:tc>
                <w:tcPr>
                  <w:tcW w:w="452" w:type="pct"/>
                  <w:shd w:val="clear" w:color="auto" w:fill="auto"/>
                  <w:vAlign w:val="center"/>
                </w:tcPr>
                <w:p w14:paraId="57347D78">
                  <w:pPr>
                    <w:pStyle w:val="53"/>
                    <w:bidi w:val="0"/>
                    <w:rPr>
                      <w:rFonts w:hint="default"/>
                      <w:lang w:val="en-US" w:eastAsia="zh-CN"/>
                    </w:rPr>
                  </w:pPr>
                </w:p>
              </w:tc>
              <w:tc>
                <w:tcPr>
                  <w:tcW w:w="479" w:type="pct"/>
                  <w:shd w:val="clear" w:color="auto" w:fill="auto"/>
                  <w:vAlign w:val="center"/>
                </w:tcPr>
                <w:p w14:paraId="0E172D9F">
                  <w:pPr>
                    <w:pStyle w:val="53"/>
                    <w:bidi w:val="0"/>
                    <w:rPr>
                      <w:rFonts w:hint="eastAsia"/>
                      <w:lang w:val="en-US" w:eastAsia="zh-CN"/>
                    </w:rPr>
                  </w:pPr>
                  <w:r>
                    <w:rPr>
                      <w:rFonts w:hint="eastAsia"/>
                      <w:lang w:val="en-US" w:eastAsia="zh-CN"/>
                    </w:rPr>
                    <w:t>52</w:t>
                  </w:r>
                </w:p>
              </w:tc>
              <w:tc>
                <w:tcPr>
                  <w:tcW w:w="417" w:type="pct"/>
                  <w:shd w:val="clear" w:color="auto" w:fill="auto"/>
                  <w:vAlign w:val="center"/>
                </w:tcPr>
                <w:p w14:paraId="2E68186C">
                  <w:pPr>
                    <w:pStyle w:val="53"/>
                    <w:bidi w:val="0"/>
                    <w:rPr>
                      <w:rFonts w:hint="default"/>
                      <w:lang w:val="en-US" w:eastAsia="zh-CN"/>
                    </w:rPr>
                  </w:pPr>
                  <w:r>
                    <w:rPr>
                      <w:rFonts w:hint="eastAsia"/>
                      <w:lang w:val="en-US" w:eastAsia="zh-CN"/>
                    </w:rPr>
                    <w:t>20</w:t>
                  </w:r>
                </w:p>
              </w:tc>
              <w:tc>
                <w:tcPr>
                  <w:tcW w:w="355" w:type="pct"/>
                  <w:shd w:val="clear" w:color="auto" w:fill="auto"/>
                  <w:vAlign w:val="center"/>
                </w:tcPr>
                <w:p w14:paraId="513A6AC9">
                  <w:pPr>
                    <w:pStyle w:val="53"/>
                    <w:bidi w:val="0"/>
                    <w:rPr>
                      <w:rFonts w:hint="default"/>
                      <w:lang w:val="en-US" w:eastAsia="zh-CN"/>
                    </w:rPr>
                  </w:pPr>
                  <w:r>
                    <w:rPr>
                      <w:rFonts w:hint="eastAsia"/>
                      <w:lang w:val="en-US" w:eastAsia="zh-CN"/>
                    </w:rPr>
                    <w:t>65</w:t>
                  </w:r>
                </w:p>
              </w:tc>
              <w:tc>
                <w:tcPr>
                  <w:tcW w:w="381" w:type="pct"/>
                  <w:shd w:val="clear" w:color="auto" w:fill="auto"/>
                  <w:vAlign w:val="center"/>
                </w:tcPr>
                <w:p w14:paraId="517FF1EE">
                  <w:pPr>
                    <w:pStyle w:val="53"/>
                    <w:bidi w:val="0"/>
                    <w:rPr>
                      <w:rFonts w:hint="default"/>
                      <w:lang w:val="en-US" w:eastAsia="zh-CN"/>
                    </w:rPr>
                  </w:pPr>
                  <w:r>
                    <w:rPr>
                      <w:rFonts w:hint="eastAsia"/>
                      <w:lang w:val="en-US" w:eastAsia="zh-CN"/>
                    </w:rPr>
                    <w:t>20</w:t>
                  </w:r>
                </w:p>
              </w:tc>
              <w:tc>
                <w:tcPr>
                  <w:tcW w:w="346" w:type="pct"/>
                  <w:shd w:val="clear" w:color="auto" w:fill="auto"/>
                  <w:vAlign w:val="center"/>
                </w:tcPr>
                <w:p w14:paraId="6F447A38">
                  <w:pPr>
                    <w:pStyle w:val="53"/>
                    <w:bidi w:val="0"/>
                    <w:rPr>
                      <w:rFonts w:hint="eastAsia"/>
                      <w:lang w:val="en-US" w:eastAsia="zh-CN"/>
                    </w:rPr>
                  </w:pPr>
                  <w:r>
                    <w:rPr>
                      <w:rFonts w:hint="eastAsia"/>
                      <w:lang w:val="en-US" w:eastAsia="zh-CN"/>
                    </w:rPr>
                    <w:t>40</w:t>
                  </w:r>
                </w:p>
              </w:tc>
              <w:tc>
                <w:tcPr>
                  <w:tcW w:w="420" w:type="pct"/>
                  <w:shd w:val="clear" w:color="auto" w:fill="auto"/>
                  <w:vAlign w:val="center"/>
                </w:tcPr>
                <w:p w14:paraId="1F87D4D4">
                  <w:pPr>
                    <w:pStyle w:val="53"/>
                    <w:bidi w:val="0"/>
                    <w:rPr>
                      <w:rFonts w:hint="default"/>
                      <w:lang w:val="en-US" w:eastAsia="zh-CN"/>
                    </w:rPr>
                  </w:pPr>
                  <w:r>
                    <w:rPr>
                      <w:rFonts w:hint="eastAsia"/>
                      <w:lang w:val="en-US" w:eastAsia="zh-CN"/>
                    </w:rPr>
                    <w:t>40</w:t>
                  </w:r>
                </w:p>
              </w:tc>
            </w:tr>
            <w:tr w14:paraId="1EB7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1" w:type="pct"/>
                  <w:gridSpan w:val="2"/>
                  <w:vMerge w:val="restart"/>
                  <w:vAlign w:val="center"/>
                </w:tcPr>
                <w:p w14:paraId="623DA867">
                  <w:pPr>
                    <w:pStyle w:val="53"/>
                    <w:bidi w:val="0"/>
                    <w:rPr>
                      <w:rFonts w:hint="eastAsia"/>
                      <w:lang w:eastAsia="zh-CN"/>
                    </w:rPr>
                  </w:pPr>
                  <w:r>
                    <w:rPr>
                      <w:rFonts w:hint="eastAsia"/>
                    </w:rPr>
                    <w:t>全厂综合废水</w:t>
                  </w:r>
                  <w:r>
                    <w:rPr>
                      <w:rFonts w:hint="eastAsia"/>
                      <w:lang w:eastAsia="zh-CN"/>
                    </w:rPr>
                    <w:t>（</w:t>
                  </w:r>
                  <w:r>
                    <w:rPr>
                      <w:rFonts w:hint="eastAsia"/>
                      <w:lang w:val="en-US" w:eastAsia="zh-CN"/>
                    </w:rPr>
                    <w:t>生活污水+生产废水</w:t>
                  </w:r>
                  <w:r>
                    <w:rPr>
                      <w:rFonts w:hint="eastAsia"/>
                      <w:lang w:eastAsia="zh-CN"/>
                    </w:rPr>
                    <w:t>）</w:t>
                  </w:r>
                </w:p>
              </w:tc>
              <w:tc>
                <w:tcPr>
                  <w:tcW w:w="399" w:type="pct"/>
                  <w:vMerge w:val="restart"/>
                  <w:vAlign w:val="center"/>
                </w:tcPr>
                <w:p w14:paraId="7E29A5E5">
                  <w:pPr>
                    <w:pStyle w:val="53"/>
                    <w:bidi w:val="0"/>
                    <w:rPr>
                      <w:rFonts w:hint="default"/>
                      <w:lang w:val="en-US" w:eastAsia="zh-CN"/>
                    </w:rPr>
                  </w:pPr>
                  <w:r>
                    <w:rPr>
                      <w:rFonts w:hint="eastAsia"/>
                      <w:lang w:val="en-US" w:eastAsia="zh-CN"/>
                    </w:rPr>
                    <w:t>11749</w:t>
                  </w:r>
                </w:p>
              </w:tc>
              <w:tc>
                <w:tcPr>
                  <w:tcW w:w="586" w:type="pct"/>
                  <w:shd w:val="clear" w:color="auto" w:fill="auto"/>
                  <w:vAlign w:val="center"/>
                </w:tcPr>
                <w:p w14:paraId="00205DF8">
                  <w:pPr>
                    <w:pStyle w:val="53"/>
                    <w:bidi w:val="0"/>
                    <w:rPr>
                      <w:rFonts w:hint="eastAsia"/>
                    </w:rPr>
                  </w:pPr>
                  <w:r>
                    <w:rPr>
                      <w:rFonts w:hint="eastAsia"/>
                    </w:rPr>
                    <w:t>进水（</w:t>
                  </w:r>
                  <w:r>
                    <w:t>mg/L</w:t>
                  </w:r>
                  <w:r>
                    <w:rPr>
                      <w:rFonts w:hint="eastAsia"/>
                    </w:rPr>
                    <w:t>）</w:t>
                  </w:r>
                </w:p>
              </w:tc>
              <w:tc>
                <w:tcPr>
                  <w:tcW w:w="488" w:type="pct"/>
                  <w:shd w:val="clear" w:color="auto" w:fill="auto"/>
                  <w:vAlign w:val="center"/>
                </w:tcPr>
                <w:p w14:paraId="3B12F4AC">
                  <w:pPr>
                    <w:pStyle w:val="53"/>
                    <w:bidi w:val="0"/>
                    <w:rPr>
                      <w:rFonts w:hint="default"/>
                      <w:lang w:val="en-US" w:eastAsia="zh-CN"/>
                    </w:rPr>
                  </w:pPr>
                  <w:r>
                    <w:rPr>
                      <w:rFonts w:hint="default"/>
                      <w:lang w:val="en-US" w:eastAsia="zh-CN"/>
                    </w:rPr>
                    <w:t xml:space="preserve">949.25 </w:t>
                  </w:r>
                </w:p>
              </w:tc>
              <w:tc>
                <w:tcPr>
                  <w:tcW w:w="452" w:type="pct"/>
                  <w:shd w:val="clear" w:color="auto" w:fill="auto"/>
                  <w:vAlign w:val="center"/>
                </w:tcPr>
                <w:p w14:paraId="247D9CFE">
                  <w:pPr>
                    <w:pStyle w:val="53"/>
                    <w:bidi w:val="0"/>
                    <w:rPr>
                      <w:rFonts w:hint="default"/>
                      <w:lang w:val="en-US" w:eastAsia="zh-CN"/>
                    </w:rPr>
                  </w:pPr>
                  <w:r>
                    <w:rPr>
                      <w:rFonts w:hint="default"/>
                      <w:lang w:val="en-US" w:eastAsia="zh-CN"/>
                    </w:rPr>
                    <w:t xml:space="preserve">90.41 </w:t>
                  </w:r>
                </w:p>
              </w:tc>
              <w:tc>
                <w:tcPr>
                  <w:tcW w:w="479" w:type="pct"/>
                  <w:shd w:val="clear" w:color="auto" w:fill="auto"/>
                  <w:vAlign w:val="center"/>
                </w:tcPr>
                <w:p w14:paraId="767F3A15">
                  <w:pPr>
                    <w:pStyle w:val="53"/>
                    <w:bidi w:val="0"/>
                    <w:rPr>
                      <w:rFonts w:hint="eastAsia"/>
                      <w:lang w:val="en-US" w:eastAsia="zh-CN"/>
                    </w:rPr>
                  </w:pPr>
                  <w:r>
                    <w:rPr>
                      <w:rFonts w:hint="default"/>
                      <w:lang w:val="en-US" w:eastAsia="zh-CN"/>
                    </w:rPr>
                    <w:t xml:space="preserve">149.02 </w:t>
                  </w:r>
                </w:p>
              </w:tc>
              <w:tc>
                <w:tcPr>
                  <w:tcW w:w="417" w:type="pct"/>
                  <w:shd w:val="clear" w:color="auto" w:fill="auto"/>
                  <w:vAlign w:val="center"/>
                </w:tcPr>
                <w:p w14:paraId="328058C9">
                  <w:pPr>
                    <w:pStyle w:val="53"/>
                    <w:bidi w:val="0"/>
                    <w:rPr>
                      <w:rFonts w:hint="default"/>
                      <w:lang w:val="en-US" w:eastAsia="zh-CN"/>
                    </w:rPr>
                  </w:pPr>
                  <w:r>
                    <w:rPr>
                      <w:rFonts w:hint="default"/>
                      <w:lang w:val="en-US" w:eastAsia="zh-CN"/>
                    </w:rPr>
                    <w:t xml:space="preserve">14.57 </w:t>
                  </w:r>
                </w:p>
              </w:tc>
              <w:tc>
                <w:tcPr>
                  <w:tcW w:w="355" w:type="pct"/>
                  <w:shd w:val="clear" w:color="auto" w:fill="auto"/>
                  <w:vAlign w:val="center"/>
                </w:tcPr>
                <w:p w14:paraId="7640BD36">
                  <w:pPr>
                    <w:pStyle w:val="53"/>
                    <w:bidi w:val="0"/>
                    <w:rPr>
                      <w:rFonts w:hint="default"/>
                      <w:lang w:val="en-US" w:eastAsia="zh-CN"/>
                    </w:rPr>
                  </w:pPr>
                  <w:r>
                    <w:rPr>
                      <w:rFonts w:hint="eastAsia"/>
                      <w:lang w:val="en-US" w:eastAsia="zh-CN"/>
                    </w:rPr>
                    <w:t>6.60</w:t>
                  </w:r>
                </w:p>
              </w:tc>
              <w:tc>
                <w:tcPr>
                  <w:tcW w:w="381" w:type="pct"/>
                  <w:shd w:val="clear" w:color="auto" w:fill="auto"/>
                  <w:vAlign w:val="center"/>
                </w:tcPr>
                <w:p w14:paraId="72101EFE">
                  <w:pPr>
                    <w:pStyle w:val="53"/>
                    <w:bidi w:val="0"/>
                    <w:rPr>
                      <w:rFonts w:hint="default"/>
                      <w:lang w:val="en-US" w:eastAsia="zh-CN"/>
                    </w:rPr>
                  </w:pPr>
                  <w:r>
                    <w:rPr>
                      <w:rFonts w:hint="default"/>
                      <w:lang w:val="en-US" w:eastAsia="zh-CN"/>
                    </w:rPr>
                    <w:t xml:space="preserve">22.47 </w:t>
                  </w:r>
                </w:p>
              </w:tc>
              <w:tc>
                <w:tcPr>
                  <w:tcW w:w="346" w:type="pct"/>
                  <w:shd w:val="clear" w:color="auto" w:fill="auto"/>
                  <w:vAlign w:val="center"/>
                </w:tcPr>
                <w:p w14:paraId="1971DC58">
                  <w:pPr>
                    <w:pStyle w:val="53"/>
                    <w:bidi w:val="0"/>
                    <w:rPr>
                      <w:rFonts w:hint="eastAsia"/>
                      <w:lang w:val="en-US" w:eastAsia="zh-CN"/>
                    </w:rPr>
                  </w:pPr>
                  <w:r>
                    <w:rPr>
                      <w:rFonts w:hint="default"/>
                      <w:lang w:val="en-US" w:eastAsia="zh-CN"/>
                    </w:rPr>
                    <w:t xml:space="preserve">1.40 </w:t>
                  </w:r>
                </w:p>
              </w:tc>
              <w:tc>
                <w:tcPr>
                  <w:tcW w:w="420" w:type="pct"/>
                  <w:shd w:val="clear" w:color="auto" w:fill="auto"/>
                  <w:vAlign w:val="center"/>
                </w:tcPr>
                <w:p w14:paraId="32DEAD1C">
                  <w:pPr>
                    <w:pStyle w:val="53"/>
                    <w:bidi w:val="0"/>
                    <w:rPr>
                      <w:rFonts w:hint="default"/>
                      <w:lang w:val="en-US" w:eastAsia="zh-CN"/>
                    </w:rPr>
                  </w:pPr>
                  <w:r>
                    <w:rPr>
                      <w:rFonts w:hint="default"/>
                      <w:lang w:val="en-US" w:eastAsia="zh-CN"/>
                    </w:rPr>
                    <w:t xml:space="preserve">43.79 </w:t>
                  </w:r>
                </w:p>
              </w:tc>
            </w:tr>
            <w:tr w14:paraId="5F1F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671" w:type="pct"/>
                  <w:gridSpan w:val="2"/>
                  <w:vMerge w:val="continue"/>
                  <w:vAlign w:val="center"/>
                </w:tcPr>
                <w:p w14:paraId="2B17B29C">
                  <w:pPr>
                    <w:pStyle w:val="53"/>
                    <w:bidi w:val="0"/>
                    <w:rPr>
                      <w:rFonts w:hint="eastAsia"/>
                      <w:lang w:eastAsia="zh-CN"/>
                    </w:rPr>
                  </w:pPr>
                </w:p>
              </w:tc>
              <w:tc>
                <w:tcPr>
                  <w:tcW w:w="399" w:type="pct"/>
                  <w:vMerge w:val="continue"/>
                  <w:vAlign w:val="center"/>
                </w:tcPr>
                <w:p w14:paraId="63BFD136">
                  <w:pPr>
                    <w:pStyle w:val="53"/>
                    <w:bidi w:val="0"/>
                    <w:rPr>
                      <w:rFonts w:hint="default"/>
                      <w:lang w:val="en-US" w:eastAsia="zh-CN"/>
                    </w:rPr>
                  </w:pPr>
                </w:p>
              </w:tc>
              <w:tc>
                <w:tcPr>
                  <w:tcW w:w="586" w:type="pct"/>
                  <w:shd w:val="clear" w:color="auto" w:fill="auto"/>
                  <w:vAlign w:val="center"/>
                </w:tcPr>
                <w:p w14:paraId="046D90D0">
                  <w:pPr>
                    <w:pStyle w:val="53"/>
                    <w:bidi w:val="0"/>
                  </w:pPr>
                  <w:r>
                    <w:rPr>
                      <w:rFonts w:hint="eastAsia"/>
                    </w:rPr>
                    <w:t>出水（</w:t>
                  </w:r>
                  <w:r>
                    <w:t>mg/L</w:t>
                  </w:r>
                  <w:r>
                    <w:rPr>
                      <w:rFonts w:hint="eastAsia"/>
                    </w:rPr>
                    <w:t>）</w:t>
                  </w:r>
                </w:p>
              </w:tc>
              <w:tc>
                <w:tcPr>
                  <w:tcW w:w="488" w:type="pct"/>
                  <w:shd w:val="clear" w:color="auto" w:fill="auto"/>
                  <w:vAlign w:val="center"/>
                </w:tcPr>
                <w:p w14:paraId="3249B419">
                  <w:pPr>
                    <w:pStyle w:val="53"/>
                    <w:bidi w:val="0"/>
                    <w:rPr>
                      <w:rFonts w:hint="default"/>
                      <w:lang w:val="en-US" w:eastAsia="zh-CN"/>
                    </w:rPr>
                  </w:pPr>
                  <w:r>
                    <w:rPr>
                      <w:rFonts w:hint="default"/>
                      <w:lang w:val="en-US" w:eastAsia="zh-CN"/>
                    </w:rPr>
                    <w:t xml:space="preserve">246.24 </w:t>
                  </w:r>
                </w:p>
              </w:tc>
              <w:tc>
                <w:tcPr>
                  <w:tcW w:w="452" w:type="pct"/>
                  <w:shd w:val="clear" w:color="auto" w:fill="auto"/>
                  <w:vAlign w:val="center"/>
                </w:tcPr>
                <w:p w14:paraId="4FFEF751">
                  <w:pPr>
                    <w:pStyle w:val="53"/>
                    <w:bidi w:val="0"/>
                    <w:rPr>
                      <w:rFonts w:hint="default"/>
                      <w:lang w:val="en-US" w:eastAsia="zh-CN"/>
                    </w:rPr>
                  </w:pPr>
                  <w:r>
                    <w:rPr>
                      <w:rFonts w:hint="default"/>
                      <w:lang w:val="en-US" w:eastAsia="zh-CN"/>
                    </w:rPr>
                    <w:t xml:space="preserve">45.20 </w:t>
                  </w:r>
                </w:p>
              </w:tc>
              <w:tc>
                <w:tcPr>
                  <w:tcW w:w="479" w:type="pct"/>
                  <w:shd w:val="clear" w:color="auto" w:fill="auto"/>
                  <w:vAlign w:val="center"/>
                </w:tcPr>
                <w:p w14:paraId="6AB7137C">
                  <w:pPr>
                    <w:pStyle w:val="53"/>
                    <w:bidi w:val="0"/>
                    <w:rPr>
                      <w:rFonts w:hint="eastAsia"/>
                      <w:lang w:val="en-US" w:eastAsia="zh-CN"/>
                    </w:rPr>
                  </w:pPr>
                  <w:r>
                    <w:rPr>
                      <w:rFonts w:hint="default"/>
                      <w:lang w:val="en-US" w:eastAsia="zh-CN"/>
                    </w:rPr>
                    <w:t xml:space="preserve">75.61 </w:t>
                  </w:r>
                </w:p>
              </w:tc>
              <w:tc>
                <w:tcPr>
                  <w:tcW w:w="417" w:type="pct"/>
                  <w:shd w:val="clear" w:color="auto" w:fill="auto"/>
                  <w:vAlign w:val="center"/>
                </w:tcPr>
                <w:p w14:paraId="53126235">
                  <w:pPr>
                    <w:pStyle w:val="53"/>
                    <w:bidi w:val="0"/>
                    <w:rPr>
                      <w:rFonts w:hint="default"/>
                      <w:lang w:val="en-US" w:eastAsia="zh-CN"/>
                    </w:rPr>
                  </w:pPr>
                  <w:r>
                    <w:rPr>
                      <w:rFonts w:hint="default"/>
                      <w:lang w:val="en-US" w:eastAsia="zh-CN"/>
                    </w:rPr>
                    <w:t xml:space="preserve">12.01 </w:t>
                  </w:r>
                </w:p>
              </w:tc>
              <w:tc>
                <w:tcPr>
                  <w:tcW w:w="355" w:type="pct"/>
                  <w:shd w:val="clear" w:color="auto" w:fill="auto"/>
                  <w:vAlign w:val="center"/>
                </w:tcPr>
                <w:p w14:paraId="2650BA3F">
                  <w:pPr>
                    <w:pStyle w:val="53"/>
                    <w:bidi w:val="0"/>
                    <w:rPr>
                      <w:rFonts w:hint="default"/>
                      <w:lang w:val="en-US" w:eastAsia="zh-CN"/>
                    </w:rPr>
                  </w:pPr>
                  <w:r>
                    <w:rPr>
                      <w:rFonts w:hint="default"/>
                      <w:lang w:val="en-US" w:eastAsia="zh-CN"/>
                    </w:rPr>
                    <w:t xml:space="preserve">2.41 </w:t>
                  </w:r>
                </w:p>
              </w:tc>
              <w:tc>
                <w:tcPr>
                  <w:tcW w:w="381" w:type="pct"/>
                  <w:shd w:val="clear" w:color="auto" w:fill="auto"/>
                  <w:vAlign w:val="center"/>
                </w:tcPr>
                <w:p w14:paraId="78627236">
                  <w:pPr>
                    <w:pStyle w:val="53"/>
                    <w:bidi w:val="0"/>
                    <w:rPr>
                      <w:rFonts w:hint="default"/>
                      <w:lang w:val="en-US" w:eastAsia="zh-CN"/>
                    </w:rPr>
                  </w:pPr>
                  <w:r>
                    <w:rPr>
                      <w:rFonts w:hint="default"/>
                      <w:lang w:val="en-US" w:eastAsia="zh-CN"/>
                    </w:rPr>
                    <w:t xml:space="preserve">18.38 </w:t>
                  </w:r>
                </w:p>
              </w:tc>
              <w:tc>
                <w:tcPr>
                  <w:tcW w:w="346" w:type="pct"/>
                  <w:shd w:val="clear" w:color="auto" w:fill="auto"/>
                  <w:vAlign w:val="center"/>
                </w:tcPr>
                <w:p w14:paraId="7FB6089B">
                  <w:pPr>
                    <w:pStyle w:val="53"/>
                    <w:bidi w:val="0"/>
                    <w:rPr>
                      <w:rFonts w:hint="eastAsia"/>
                      <w:lang w:val="en-US" w:eastAsia="zh-CN"/>
                    </w:rPr>
                  </w:pPr>
                  <w:r>
                    <w:rPr>
                      <w:rFonts w:hint="default"/>
                      <w:lang w:val="en-US" w:eastAsia="zh-CN"/>
                    </w:rPr>
                    <w:t xml:space="preserve">0.84 </w:t>
                  </w:r>
                </w:p>
              </w:tc>
              <w:tc>
                <w:tcPr>
                  <w:tcW w:w="420" w:type="pct"/>
                  <w:shd w:val="clear" w:color="auto" w:fill="auto"/>
                  <w:vAlign w:val="center"/>
                </w:tcPr>
                <w:p w14:paraId="753C647C">
                  <w:pPr>
                    <w:pStyle w:val="53"/>
                    <w:bidi w:val="0"/>
                    <w:rPr>
                      <w:rFonts w:hint="default"/>
                      <w:lang w:val="en-US" w:eastAsia="zh-CN"/>
                    </w:rPr>
                  </w:pPr>
                  <w:r>
                    <w:rPr>
                      <w:rFonts w:hint="default"/>
                      <w:lang w:val="en-US" w:eastAsia="zh-CN"/>
                    </w:rPr>
                    <w:t xml:space="preserve">43.79 </w:t>
                  </w:r>
                </w:p>
              </w:tc>
            </w:tr>
            <w:tr w14:paraId="4E49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1" w:type="pct"/>
                  <w:gridSpan w:val="2"/>
                  <w:vMerge w:val="continue"/>
                  <w:vAlign w:val="center"/>
                </w:tcPr>
                <w:p w14:paraId="2E809401">
                  <w:pPr>
                    <w:pStyle w:val="53"/>
                    <w:bidi w:val="0"/>
                    <w:rPr>
                      <w:rFonts w:hint="eastAsia"/>
                    </w:rPr>
                  </w:pPr>
                </w:p>
              </w:tc>
              <w:tc>
                <w:tcPr>
                  <w:tcW w:w="399" w:type="pct"/>
                  <w:vMerge w:val="continue"/>
                  <w:vAlign w:val="center"/>
                </w:tcPr>
                <w:p w14:paraId="422965E8">
                  <w:pPr>
                    <w:pStyle w:val="53"/>
                    <w:bidi w:val="0"/>
                    <w:rPr>
                      <w:rFonts w:hint="eastAsia"/>
                      <w:lang w:val="en-US" w:eastAsia="zh-CN"/>
                    </w:rPr>
                  </w:pPr>
                </w:p>
              </w:tc>
              <w:tc>
                <w:tcPr>
                  <w:tcW w:w="586" w:type="pct"/>
                  <w:shd w:val="clear" w:color="auto" w:fill="auto"/>
                  <w:vAlign w:val="center"/>
                </w:tcPr>
                <w:p w14:paraId="506610AB">
                  <w:pPr>
                    <w:pStyle w:val="53"/>
                    <w:bidi w:val="0"/>
                    <w:rPr>
                      <w:rFonts w:hint="eastAsia"/>
                    </w:rPr>
                  </w:pPr>
                  <w:r>
                    <w:rPr>
                      <w:rFonts w:hint="eastAsia"/>
                    </w:rPr>
                    <w:t>去除率</w:t>
                  </w:r>
                  <w:r>
                    <w:t>%</w:t>
                  </w:r>
                </w:p>
              </w:tc>
              <w:tc>
                <w:tcPr>
                  <w:tcW w:w="488" w:type="pct"/>
                  <w:shd w:val="clear" w:color="auto" w:fill="auto"/>
                  <w:vAlign w:val="center"/>
                </w:tcPr>
                <w:p w14:paraId="453D74D9">
                  <w:pPr>
                    <w:pStyle w:val="53"/>
                    <w:bidi w:val="0"/>
                    <w:rPr>
                      <w:rFonts w:hint="default"/>
                      <w:lang w:val="en-US" w:eastAsia="zh-CN"/>
                    </w:rPr>
                  </w:pPr>
                  <w:r>
                    <w:rPr>
                      <w:rFonts w:hint="default"/>
                      <w:lang w:val="en-US" w:eastAsia="zh-CN"/>
                    </w:rPr>
                    <w:t>74.06</w:t>
                  </w:r>
                </w:p>
              </w:tc>
              <w:tc>
                <w:tcPr>
                  <w:tcW w:w="452" w:type="pct"/>
                  <w:shd w:val="clear" w:color="auto" w:fill="auto"/>
                  <w:vAlign w:val="center"/>
                </w:tcPr>
                <w:p w14:paraId="24FAF7CF">
                  <w:pPr>
                    <w:pStyle w:val="53"/>
                    <w:bidi w:val="0"/>
                    <w:rPr>
                      <w:rFonts w:hint="default"/>
                      <w:lang w:val="en-US" w:eastAsia="zh-CN"/>
                    </w:rPr>
                  </w:pPr>
                  <w:r>
                    <w:rPr>
                      <w:rFonts w:hint="default"/>
                      <w:lang w:val="en-US" w:eastAsia="zh-CN"/>
                    </w:rPr>
                    <w:t>50</w:t>
                  </w:r>
                </w:p>
              </w:tc>
              <w:tc>
                <w:tcPr>
                  <w:tcW w:w="479" w:type="pct"/>
                  <w:shd w:val="clear" w:color="auto" w:fill="auto"/>
                  <w:vAlign w:val="center"/>
                </w:tcPr>
                <w:p w14:paraId="162495DD">
                  <w:pPr>
                    <w:pStyle w:val="53"/>
                    <w:bidi w:val="0"/>
                    <w:rPr>
                      <w:rFonts w:hint="eastAsia"/>
                      <w:lang w:val="en-US" w:eastAsia="zh-CN"/>
                    </w:rPr>
                  </w:pPr>
                  <w:r>
                    <w:rPr>
                      <w:rFonts w:hint="default"/>
                      <w:lang w:val="en-US" w:eastAsia="zh-CN"/>
                    </w:rPr>
                    <w:t>49.26</w:t>
                  </w:r>
                </w:p>
              </w:tc>
              <w:tc>
                <w:tcPr>
                  <w:tcW w:w="417" w:type="pct"/>
                  <w:shd w:val="clear" w:color="auto" w:fill="auto"/>
                  <w:vAlign w:val="center"/>
                </w:tcPr>
                <w:p w14:paraId="37373561">
                  <w:pPr>
                    <w:pStyle w:val="53"/>
                    <w:bidi w:val="0"/>
                    <w:rPr>
                      <w:rFonts w:hint="default"/>
                      <w:lang w:val="en-US" w:eastAsia="zh-CN"/>
                    </w:rPr>
                  </w:pPr>
                  <w:r>
                    <w:rPr>
                      <w:rFonts w:hint="default"/>
                      <w:lang w:val="en-US" w:eastAsia="zh-CN"/>
                    </w:rPr>
                    <w:t>17.55</w:t>
                  </w:r>
                </w:p>
              </w:tc>
              <w:tc>
                <w:tcPr>
                  <w:tcW w:w="355" w:type="pct"/>
                  <w:shd w:val="clear" w:color="auto" w:fill="auto"/>
                  <w:vAlign w:val="center"/>
                </w:tcPr>
                <w:p w14:paraId="06E679C6">
                  <w:pPr>
                    <w:pStyle w:val="53"/>
                    <w:bidi w:val="0"/>
                    <w:rPr>
                      <w:rFonts w:hint="default"/>
                      <w:lang w:val="en-US" w:eastAsia="zh-CN"/>
                    </w:rPr>
                  </w:pPr>
                  <w:r>
                    <w:rPr>
                      <w:rFonts w:hint="default"/>
                      <w:lang w:val="en-US" w:eastAsia="zh-CN"/>
                    </w:rPr>
                    <w:t>63.49</w:t>
                  </w:r>
                </w:p>
              </w:tc>
              <w:tc>
                <w:tcPr>
                  <w:tcW w:w="381" w:type="pct"/>
                  <w:shd w:val="clear" w:color="auto" w:fill="auto"/>
                  <w:vAlign w:val="center"/>
                </w:tcPr>
                <w:p w14:paraId="1D59A819">
                  <w:pPr>
                    <w:pStyle w:val="53"/>
                    <w:bidi w:val="0"/>
                    <w:rPr>
                      <w:rFonts w:hint="default"/>
                      <w:lang w:val="en-US" w:eastAsia="zh-CN"/>
                    </w:rPr>
                  </w:pPr>
                  <w:r>
                    <w:rPr>
                      <w:rFonts w:hint="default"/>
                      <w:lang w:val="en-US" w:eastAsia="zh-CN"/>
                    </w:rPr>
                    <w:t>18.18</w:t>
                  </w:r>
                </w:p>
              </w:tc>
              <w:tc>
                <w:tcPr>
                  <w:tcW w:w="346" w:type="pct"/>
                  <w:shd w:val="clear" w:color="auto" w:fill="auto"/>
                  <w:vAlign w:val="center"/>
                </w:tcPr>
                <w:p w14:paraId="32EB14E5">
                  <w:pPr>
                    <w:pStyle w:val="53"/>
                    <w:bidi w:val="0"/>
                    <w:rPr>
                      <w:rFonts w:hint="eastAsia"/>
                      <w:lang w:val="en-US" w:eastAsia="zh-CN"/>
                    </w:rPr>
                  </w:pPr>
                  <w:r>
                    <w:rPr>
                      <w:rFonts w:hint="default"/>
                      <w:lang w:val="en-US" w:eastAsia="zh-CN"/>
                    </w:rPr>
                    <w:t>40</w:t>
                  </w:r>
                </w:p>
              </w:tc>
              <w:tc>
                <w:tcPr>
                  <w:tcW w:w="420" w:type="pct"/>
                  <w:shd w:val="clear" w:color="auto" w:fill="auto"/>
                  <w:vAlign w:val="center"/>
                </w:tcPr>
                <w:p w14:paraId="177D17F5">
                  <w:pPr>
                    <w:pStyle w:val="53"/>
                    <w:bidi w:val="0"/>
                    <w:rPr>
                      <w:rFonts w:hint="default"/>
                      <w:lang w:val="en-US" w:eastAsia="zh-CN"/>
                    </w:rPr>
                  </w:pPr>
                  <w:r>
                    <w:rPr>
                      <w:rFonts w:hint="default"/>
                      <w:lang w:val="en-US" w:eastAsia="zh-CN"/>
                    </w:rPr>
                    <w:t>0</w:t>
                  </w:r>
                </w:p>
              </w:tc>
            </w:tr>
            <w:tr w14:paraId="6684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57" w:type="pct"/>
                  <w:gridSpan w:val="4"/>
                  <w:shd w:val="clear" w:color="auto" w:fill="auto"/>
                  <w:vAlign w:val="center"/>
                </w:tcPr>
                <w:p w14:paraId="06F578FD">
                  <w:pPr>
                    <w:pStyle w:val="53"/>
                    <w:bidi w:val="0"/>
                  </w:pPr>
                  <w:r>
                    <w:rPr>
                      <w:rFonts w:hint="eastAsia"/>
                    </w:rPr>
                    <w:t>接管标准（</w:t>
                  </w:r>
                  <w:r>
                    <w:t>mg/L</w:t>
                  </w:r>
                  <w:r>
                    <w:rPr>
                      <w:rFonts w:hint="eastAsia"/>
                    </w:rPr>
                    <w:t>）</w:t>
                  </w:r>
                </w:p>
              </w:tc>
              <w:tc>
                <w:tcPr>
                  <w:tcW w:w="488" w:type="pct"/>
                  <w:shd w:val="clear" w:color="auto" w:fill="auto"/>
                  <w:vAlign w:val="center"/>
                </w:tcPr>
                <w:p w14:paraId="33037589">
                  <w:pPr>
                    <w:pStyle w:val="53"/>
                    <w:bidi w:val="0"/>
                  </w:pPr>
                  <w:r>
                    <w:rPr>
                      <w:rFonts w:hint="default"/>
                      <w:lang w:val="en-US" w:eastAsia="zh-CN"/>
                    </w:rPr>
                    <w:t>≤280</w:t>
                  </w:r>
                </w:p>
              </w:tc>
              <w:tc>
                <w:tcPr>
                  <w:tcW w:w="452" w:type="pct"/>
                  <w:shd w:val="clear" w:color="auto" w:fill="auto"/>
                  <w:vAlign w:val="center"/>
                </w:tcPr>
                <w:p w14:paraId="188AB8C3">
                  <w:pPr>
                    <w:pStyle w:val="53"/>
                    <w:bidi w:val="0"/>
                    <w:rPr>
                      <w:rFonts w:hint="eastAsia"/>
                      <w:lang w:val="en-US" w:eastAsia="zh-CN"/>
                    </w:rPr>
                  </w:pPr>
                  <w:r>
                    <w:rPr>
                      <w:rFonts w:hint="eastAsia"/>
                      <w:lang w:val="en-US" w:eastAsia="zh-CN"/>
                    </w:rPr>
                    <w:t>/</w:t>
                  </w:r>
                </w:p>
              </w:tc>
              <w:tc>
                <w:tcPr>
                  <w:tcW w:w="479" w:type="pct"/>
                  <w:shd w:val="clear" w:color="auto" w:fill="auto"/>
                  <w:vAlign w:val="center"/>
                </w:tcPr>
                <w:p w14:paraId="1CA646A0">
                  <w:pPr>
                    <w:pStyle w:val="53"/>
                    <w:bidi w:val="0"/>
                    <w:rPr>
                      <w:rFonts w:hint="default"/>
                      <w:lang w:val="en-US" w:eastAsia="zh-CN"/>
                    </w:rPr>
                  </w:pPr>
                  <w:r>
                    <w:rPr>
                      <w:rFonts w:hint="default"/>
                      <w:lang w:val="en-US" w:eastAsia="zh-CN"/>
                    </w:rPr>
                    <w:t>≤180</w:t>
                  </w:r>
                </w:p>
              </w:tc>
              <w:tc>
                <w:tcPr>
                  <w:tcW w:w="417" w:type="pct"/>
                  <w:shd w:val="clear" w:color="auto" w:fill="auto"/>
                  <w:vAlign w:val="center"/>
                </w:tcPr>
                <w:p w14:paraId="4CC53D09">
                  <w:pPr>
                    <w:pStyle w:val="53"/>
                    <w:bidi w:val="0"/>
                  </w:pPr>
                  <w:r>
                    <w:rPr>
                      <w:rFonts w:hint="default"/>
                      <w:lang w:val="en-US" w:eastAsia="zh-CN"/>
                    </w:rPr>
                    <w:t>≤35</w:t>
                  </w:r>
                </w:p>
              </w:tc>
              <w:tc>
                <w:tcPr>
                  <w:tcW w:w="355" w:type="pct"/>
                  <w:shd w:val="clear" w:color="auto" w:fill="auto"/>
                  <w:vAlign w:val="center"/>
                </w:tcPr>
                <w:p w14:paraId="219E8437">
                  <w:pPr>
                    <w:pStyle w:val="53"/>
                    <w:bidi w:val="0"/>
                  </w:pPr>
                  <w:r>
                    <w:rPr>
                      <w:rFonts w:hint="default"/>
                      <w:lang w:val="en-US" w:eastAsia="zh-CN"/>
                    </w:rPr>
                    <w:t>≤3</w:t>
                  </w:r>
                </w:p>
              </w:tc>
              <w:tc>
                <w:tcPr>
                  <w:tcW w:w="381" w:type="pct"/>
                  <w:shd w:val="clear" w:color="auto" w:fill="auto"/>
                  <w:vAlign w:val="center"/>
                </w:tcPr>
                <w:p w14:paraId="28730023">
                  <w:pPr>
                    <w:pStyle w:val="53"/>
                    <w:bidi w:val="0"/>
                  </w:pPr>
                  <w:r>
                    <w:rPr>
                      <w:rFonts w:hint="default"/>
                      <w:lang w:val="en-US" w:eastAsia="zh-CN"/>
                    </w:rPr>
                    <w:t>≤40</w:t>
                  </w:r>
                </w:p>
              </w:tc>
              <w:tc>
                <w:tcPr>
                  <w:tcW w:w="346" w:type="pct"/>
                  <w:shd w:val="clear" w:color="auto" w:fill="auto"/>
                  <w:vAlign w:val="center"/>
                </w:tcPr>
                <w:p w14:paraId="026BE29D">
                  <w:pPr>
                    <w:pStyle w:val="53"/>
                    <w:bidi w:val="0"/>
                    <w:rPr>
                      <w:rFonts w:hint="default"/>
                      <w:lang w:val="en-US" w:eastAsia="zh-CN"/>
                    </w:rPr>
                  </w:pPr>
                  <w:r>
                    <w:rPr>
                      <w:rFonts w:hint="default"/>
                      <w:lang w:val="en-US" w:eastAsia="zh-CN"/>
                    </w:rPr>
                    <w:t>≤100</w:t>
                  </w:r>
                </w:p>
              </w:tc>
              <w:tc>
                <w:tcPr>
                  <w:tcW w:w="420" w:type="pct"/>
                  <w:shd w:val="clear" w:color="auto" w:fill="auto"/>
                  <w:vAlign w:val="center"/>
                </w:tcPr>
                <w:p w14:paraId="5434A4A2">
                  <w:pPr>
                    <w:pStyle w:val="53"/>
                    <w:bidi w:val="0"/>
                  </w:pPr>
                  <w:r>
                    <w:rPr>
                      <w:rFonts w:hint="default"/>
                      <w:lang w:val="en-US" w:eastAsia="zh-CN"/>
                    </w:rPr>
                    <w:t>≤100</w:t>
                  </w:r>
                </w:p>
              </w:tc>
            </w:tr>
          </w:tbl>
          <w:p w14:paraId="4C4BC482">
            <w:pPr>
              <w:pStyle w:val="51"/>
              <w:ind w:firstLine="482"/>
              <w:rPr>
                <w:b/>
                <w:bCs/>
                <w:color w:val="auto"/>
              </w:rPr>
            </w:pPr>
            <w:bookmarkStart w:id="44" w:name="_Hlk45806872"/>
            <w:r>
              <w:rPr>
                <w:rFonts w:hint="eastAsia" w:ascii="宋体" w:hAnsi="宋体" w:cs="宋体"/>
                <w:b/>
                <w:bCs/>
                <w:color w:val="auto"/>
              </w:rPr>
              <w:t>②</w:t>
            </w:r>
            <w:r>
              <w:rPr>
                <w:b/>
                <w:bCs/>
                <w:color w:val="auto"/>
              </w:rPr>
              <w:t>依托</w:t>
            </w:r>
            <w:r>
              <w:rPr>
                <w:rFonts w:hint="eastAsia"/>
                <w:b/>
                <w:bCs/>
                <w:color w:val="auto"/>
                <w:lang w:val="en-US" w:eastAsia="zh-CN"/>
              </w:rPr>
              <w:t>高渡镇</w:t>
            </w:r>
            <w:r>
              <w:rPr>
                <w:rFonts w:hint="eastAsia"/>
                <w:b/>
                <w:bCs/>
                <w:color w:val="auto"/>
              </w:rPr>
              <w:t>污水处理</w:t>
            </w:r>
            <w:r>
              <w:rPr>
                <w:b/>
                <w:bCs/>
                <w:color w:val="auto"/>
              </w:rPr>
              <w:t>可行性分析</w:t>
            </w:r>
          </w:p>
          <w:p w14:paraId="02E6175A">
            <w:pPr>
              <w:pStyle w:val="51"/>
              <w:ind w:firstLine="480"/>
              <w:rPr>
                <w:rFonts w:hint="eastAsia"/>
                <w:color w:val="auto"/>
              </w:rPr>
            </w:pPr>
            <w:r>
              <w:rPr>
                <w:rFonts w:hint="eastAsia"/>
                <w:color w:val="auto"/>
                <w:lang w:val="en-US" w:eastAsia="zh-CN"/>
              </w:rPr>
              <w:t>高渡镇</w:t>
            </w:r>
            <w:r>
              <w:rPr>
                <w:rFonts w:hint="eastAsia"/>
                <w:color w:val="auto"/>
              </w:rPr>
              <w:t>污水处理厂设计规模1500m</w:t>
            </w:r>
            <w:r>
              <w:rPr>
                <w:rFonts w:hint="eastAsia"/>
                <w:color w:val="auto"/>
                <w:vertAlign w:val="superscript"/>
              </w:rPr>
              <w:t>3</w:t>
            </w:r>
            <w:r>
              <w:rPr>
                <w:rFonts w:hint="eastAsia"/>
                <w:color w:val="auto"/>
              </w:rPr>
              <w:t>/d，验收规模1000m</w:t>
            </w:r>
            <w:r>
              <w:rPr>
                <w:rFonts w:hint="eastAsia"/>
                <w:color w:val="auto"/>
                <w:vertAlign w:val="superscript"/>
              </w:rPr>
              <w:t>3</w:t>
            </w:r>
            <w:r>
              <w:rPr>
                <w:rFonts w:hint="eastAsia"/>
                <w:color w:val="auto"/>
              </w:rPr>
              <w:t>/d，现状处理规模1000m</w:t>
            </w:r>
            <w:r>
              <w:rPr>
                <w:rFonts w:hint="eastAsia"/>
                <w:color w:val="auto"/>
                <w:vertAlign w:val="superscript"/>
              </w:rPr>
              <w:t>3</w:t>
            </w:r>
            <w:r>
              <w:rPr>
                <w:rFonts w:hint="eastAsia"/>
                <w:color w:val="auto"/>
              </w:rPr>
              <w:t>/d，尾水达到一级A标准后</w:t>
            </w:r>
            <w:r>
              <w:rPr>
                <w:rFonts w:hint="eastAsia"/>
                <w:color w:val="auto"/>
                <w:highlight w:val="none"/>
                <w:lang w:val="en-US" w:eastAsia="zh-CN"/>
              </w:rPr>
              <w:t>排入</w:t>
            </w:r>
            <w:r>
              <w:rPr>
                <w:rFonts w:hint="default" w:ascii="Times New Roman" w:hAnsi="Times New Roman" w:eastAsia="宋体" w:cs="Times New Roman"/>
                <w:color w:val="auto"/>
              </w:rPr>
              <w:t>南侧排水渠</w:t>
            </w:r>
            <w:r>
              <w:rPr>
                <w:rFonts w:hint="default" w:ascii="Times New Roman" w:hAnsi="Times New Roman" w:eastAsia="宋体" w:cs="Times New Roman"/>
                <w:color w:val="auto"/>
                <w:highlight w:val="none"/>
              </w:rPr>
              <w:t>，位于</w:t>
            </w:r>
            <w:r>
              <w:rPr>
                <w:rFonts w:hint="eastAsia" w:ascii="Times New Roman" w:hAnsi="Times New Roman" w:eastAsia="宋体" w:cs="Times New Roman"/>
                <w:color w:val="auto"/>
                <w:highlight w:val="none"/>
                <w:lang w:val="en-US" w:eastAsia="zh-CN"/>
              </w:rPr>
              <w:t>原</w:t>
            </w:r>
            <w:r>
              <w:rPr>
                <w:rFonts w:hint="default" w:ascii="Times New Roman" w:hAnsi="Times New Roman" w:eastAsia="宋体" w:cs="Times New Roman"/>
                <w:color w:val="auto"/>
                <w:highlight w:val="none"/>
              </w:rPr>
              <w:t>高渡镇区西北侧，滨湖路和人民大道交叉口西北角。</w:t>
            </w:r>
            <w:r>
              <w:rPr>
                <w:rFonts w:hint="eastAsia"/>
                <w:color w:val="auto"/>
              </w:rPr>
              <w:t>排放标准执行《城镇污水处理厂污染物排放标准》（GB18918-2002）表1一级A标准，</w:t>
            </w:r>
            <w:r>
              <w:rPr>
                <w:rFonts w:hint="eastAsia"/>
                <w:color w:val="auto"/>
                <w:lang w:val="en-US" w:eastAsia="zh-CN"/>
              </w:rPr>
              <w:t>高渡镇</w:t>
            </w:r>
            <w:r>
              <w:rPr>
                <w:rFonts w:hint="eastAsia"/>
                <w:color w:val="auto"/>
              </w:rPr>
              <w:t>污水处理厂污水处理工艺，详见</w:t>
            </w:r>
            <w:r>
              <w:rPr>
                <w:rFonts w:hint="eastAsia"/>
                <w:color w:val="auto"/>
              </w:rPr>
              <w:fldChar w:fldCharType="begin"/>
            </w:r>
            <w:r>
              <w:rPr>
                <w:rFonts w:hint="eastAsia"/>
                <w:color w:val="auto"/>
              </w:rPr>
              <w:instrText xml:space="preserve"> REF _Ref16769 \h </w:instrText>
            </w:r>
            <w:r>
              <w:rPr>
                <w:rFonts w:hint="eastAsia"/>
                <w:color w:val="auto"/>
              </w:rPr>
              <w:fldChar w:fldCharType="separate"/>
            </w:r>
            <w:r>
              <w:rPr>
                <w:color w:val="auto"/>
              </w:rPr>
              <w:t>图4- 1</w:t>
            </w:r>
            <w:r>
              <w:rPr>
                <w:rFonts w:hint="eastAsia"/>
                <w:color w:val="auto"/>
              </w:rPr>
              <w:fldChar w:fldCharType="end"/>
            </w:r>
            <w:r>
              <w:rPr>
                <w:rFonts w:hint="eastAsia"/>
                <w:color w:val="auto"/>
              </w:rPr>
              <w:t>。</w:t>
            </w:r>
          </w:p>
          <w:p w14:paraId="526399D4">
            <w:pPr>
              <w:pStyle w:val="51"/>
              <w:spacing w:line="240" w:lineRule="auto"/>
              <w:ind w:firstLine="0" w:firstLineChars="0"/>
              <w:jc w:val="center"/>
              <w:rPr>
                <w:color w:val="auto"/>
              </w:rPr>
            </w:pPr>
            <w:r>
              <w:rPr>
                <w:color w:val="auto"/>
              </w:rPr>
              <w:drawing>
                <wp:inline distT="0" distB="0" distL="114300" distR="114300">
                  <wp:extent cx="3959860" cy="4902835"/>
                  <wp:effectExtent l="0" t="0" r="2540" b="1206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2"/>
                          <a:srcRect l="20057" t="1838" r="28593" b="1912"/>
                          <a:stretch>
                            <a:fillRect/>
                          </a:stretch>
                        </pic:blipFill>
                        <pic:spPr>
                          <a:xfrm>
                            <a:off x="0" y="0"/>
                            <a:ext cx="3959860" cy="4902835"/>
                          </a:xfrm>
                          <a:prstGeom prst="rect">
                            <a:avLst/>
                          </a:prstGeom>
                          <a:noFill/>
                          <a:ln>
                            <a:noFill/>
                          </a:ln>
                        </pic:spPr>
                      </pic:pic>
                    </a:graphicData>
                  </a:graphic>
                </wp:inline>
              </w:drawing>
            </w:r>
          </w:p>
          <w:p w14:paraId="67DFD7D3">
            <w:pPr>
              <w:pStyle w:val="9"/>
              <w:rPr>
                <w:color w:val="auto"/>
              </w:rPr>
            </w:pPr>
            <w:bookmarkStart w:id="45" w:name="_Ref16769"/>
            <w:r>
              <w:rPr>
                <w:color w:val="auto"/>
              </w:rPr>
              <w:t xml:space="preserve">图4- </w:t>
            </w:r>
            <w:r>
              <w:rPr>
                <w:color w:val="auto"/>
              </w:rPr>
              <w:fldChar w:fldCharType="begin"/>
            </w:r>
            <w:r>
              <w:rPr>
                <w:color w:val="auto"/>
              </w:rPr>
              <w:instrText xml:space="preserve"> SEQ 图4- \* ARABIC </w:instrText>
            </w:r>
            <w:r>
              <w:rPr>
                <w:color w:val="auto"/>
              </w:rPr>
              <w:fldChar w:fldCharType="separate"/>
            </w:r>
            <w:r>
              <w:rPr>
                <w:color w:val="auto"/>
              </w:rPr>
              <w:t>1</w:t>
            </w:r>
            <w:r>
              <w:rPr>
                <w:color w:val="auto"/>
              </w:rPr>
              <w:fldChar w:fldCharType="end"/>
            </w:r>
            <w:bookmarkEnd w:id="45"/>
            <w:r>
              <w:rPr>
                <w:rFonts w:hint="eastAsia"/>
                <w:color w:val="auto"/>
              </w:rPr>
              <w:t xml:space="preserve"> 高渡</w:t>
            </w:r>
            <w:r>
              <w:rPr>
                <w:rFonts w:hint="eastAsia"/>
                <w:color w:val="auto"/>
                <w:lang w:val="en-US" w:eastAsia="zh-CN"/>
              </w:rPr>
              <w:t>镇</w:t>
            </w:r>
            <w:r>
              <w:rPr>
                <w:color w:val="auto"/>
              </w:rPr>
              <w:t>污水处理厂废水处理工艺流程</w:t>
            </w:r>
          </w:p>
          <w:p w14:paraId="0BA55A47">
            <w:pPr>
              <w:pStyle w:val="51"/>
              <w:ind w:firstLine="482"/>
              <w:rPr>
                <w:color w:val="auto"/>
              </w:rPr>
            </w:pPr>
            <w:r>
              <w:rPr>
                <w:rFonts w:hint="eastAsia"/>
                <w:b/>
                <w:bCs/>
                <w:color w:val="auto"/>
              </w:rPr>
              <w:t>水量</w:t>
            </w:r>
            <w:r>
              <w:rPr>
                <w:rFonts w:hint="eastAsia"/>
                <w:color w:val="auto"/>
              </w:rPr>
              <w:t>：本项目废水排放总量约为</w:t>
            </w:r>
            <w:r>
              <w:rPr>
                <w:rFonts w:hint="eastAsia"/>
                <w:color w:val="auto"/>
                <w:lang w:val="en-US" w:eastAsia="zh-CN"/>
              </w:rPr>
              <w:t>39.16</w:t>
            </w:r>
            <w:r>
              <w:rPr>
                <w:rFonts w:hint="eastAsia"/>
                <w:color w:val="auto"/>
              </w:rPr>
              <w:t>t/d，</w:t>
            </w:r>
            <w:r>
              <w:rPr>
                <w:rFonts w:hint="eastAsia"/>
                <w:color w:val="auto"/>
                <w:lang w:val="en-US" w:eastAsia="zh-CN"/>
              </w:rPr>
              <w:t>高渡镇</w:t>
            </w:r>
            <w:r>
              <w:rPr>
                <w:rFonts w:hint="eastAsia"/>
                <w:color w:val="auto"/>
              </w:rPr>
              <w:t>污水处理厂现状剩余处理能力约为</w:t>
            </w:r>
            <w:r>
              <w:rPr>
                <w:rFonts w:hint="eastAsia"/>
                <w:color w:val="auto"/>
                <w:lang w:val="en-US" w:eastAsia="zh-CN"/>
              </w:rPr>
              <w:t>354.4</w:t>
            </w:r>
            <w:r>
              <w:rPr>
                <w:rFonts w:hint="eastAsia"/>
                <w:color w:val="auto"/>
              </w:rPr>
              <w:t>t/d，项目污水排放量约占</w:t>
            </w:r>
            <w:r>
              <w:rPr>
                <w:rFonts w:hint="eastAsia"/>
                <w:color w:val="auto"/>
                <w:lang w:val="en-US" w:eastAsia="zh-CN"/>
              </w:rPr>
              <w:t>高渡镇</w:t>
            </w:r>
            <w:r>
              <w:rPr>
                <w:rFonts w:hint="eastAsia"/>
                <w:color w:val="auto"/>
              </w:rPr>
              <w:t>污水处理厂现状剩余处理能力的</w:t>
            </w:r>
            <w:r>
              <w:rPr>
                <w:rFonts w:hint="eastAsia"/>
                <w:color w:val="auto"/>
                <w:lang w:val="en-US" w:eastAsia="zh-CN"/>
              </w:rPr>
              <w:t>11.05</w:t>
            </w:r>
            <w:r>
              <w:rPr>
                <w:rFonts w:hint="eastAsia"/>
                <w:color w:val="auto"/>
              </w:rPr>
              <w:t>%，在其处理能力之内。故</w:t>
            </w:r>
            <w:r>
              <w:rPr>
                <w:rFonts w:hint="eastAsia"/>
                <w:color w:val="auto"/>
                <w:lang w:val="en-US" w:eastAsia="zh-CN"/>
              </w:rPr>
              <w:t>高渡镇</w:t>
            </w:r>
            <w:r>
              <w:rPr>
                <w:rFonts w:hint="eastAsia"/>
                <w:color w:val="auto"/>
              </w:rPr>
              <w:t>污水处理厂有足够容量处理本项目产生的废水</w:t>
            </w:r>
            <w:r>
              <w:rPr>
                <w:color w:val="auto"/>
              </w:rPr>
              <w:t>。</w:t>
            </w:r>
          </w:p>
          <w:p w14:paraId="7DA69CCB">
            <w:pPr>
              <w:pStyle w:val="51"/>
              <w:ind w:firstLine="482"/>
              <w:rPr>
                <w:color w:val="auto"/>
              </w:rPr>
            </w:pPr>
            <w:r>
              <w:rPr>
                <w:rFonts w:hint="eastAsia"/>
                <w:b/>
                <w:bCs/>
                <w:color w:val="auto"/>
              </w:rPr>
              <w:t>水质</w:t>
            </w:r>
            <w:r>
              <w:rPr>
                <w:rFonts w:hint="eastAsia"/>
                <w:color w:val="auto"/>
              </w:rPr>
              <w:t>：本项目废水水质简单、水量较小，污染物浓度相对较低，不会对</w:t>
            </w:r>
            <w:r>
              <w:rPr>
                <w:rFonts w:hint="eastAsia"/>
                <w:color w:val="auto"/>
                <w:lang w:val="en-US" w:eastAsia="zh-CN"/>
              </w:rPr>
              <w:t>高渡镇</w:t>
            </w:r>
            <w:r>
              <w:rPr>
                <w:rFonts w:hint="eastAsia"/>
                <w:color w:val="auto"/>
              </w:rPr>
              <w:t>污水处理厂带来冲击。项目综合废水经处理后均能达到</w:t>
            </w:r>
            <w:r>
              <w:rPr>
                <w:rFonts w:hint="eastAsia"/>
                <w:color w:val="auto"/>
                <w:lang w:val="en-US" w:eastAsia="zh-CN"/>
              </w:rPr>
              <w:t>高渡镇</w:t>
            </w:r>
            <w:r>
              <w:rPr>
                <w:rFonts w:hint="eastAsia"/>
                <w:color w:val="auto"/>
              </w:rPr>
              <w:t>污水处理厂的接管标准要求。</w:t>
            </w:r>
          </w:p>
          <w:p w14:paraId="4F07CAFA">
            <w:pPr>
              <w:pStyle w:val="51"/>
              <w:ind w:firstLine="482"/>
              <w:rPr>
                <w:color w:val="auto"/>
              </w:rPr>
            </w:pPr>
            <w:r>
              <w:rPr>
                <w:rFonts w:hint="eastAsia"/>
                <w:b/>
                <w:bCs/>
                <w:color w:val="auto"/>
              </w:rPr>
              <w:t>污水管网铺设</w:t>
            </w:r>
            <w:r>
              <w:rPr>
                <w:rFonts w:hint="eastAsia"/>
                <w:color w:val="auto"/>
              </w:rPr>
              <w:t>：本项目位于宿迁市泗阳县卢集镇高渡工业园通湖路与建设路交叉口1号，</w:t>
            </w:r>
            <w:r>
              <w:rPr>
                <w:rFonts w:hint="eastAsia"/>
                <w:color w:val="auto"/>
                <w:lang w:val="en-US" w:eastAsia="zh-CN"/>
              </w:rPr>
              <w:t>高渡镇</w:t>
            </w:r>
            <w:r>
              <w:rPr>
                <w:rFonts w:hint="eastAsia"/>
                <w:color w:val="auto"/>
              </w:rPr>
              <w:t>污水处理厂的污水管网已铺设至此地，项目所在地属于污水处理厂收水范围之内。</w:t>
            </w:r>
          </w:p>
          <w:p w14:paraId="2C471D3D">
            <w:pPr>
              <w:pStyle w:val="51"/>
              <w:ind w:firstLine="480"/>
              <w:rPr>
                <w:color w:val="auto"/>
              </w:rPr>
            </w:pPr>
            <w:r>
              <w:rPr>
                <w:rFonts w:hint="eastAsia"/>
                <w:color w:val="auto"/>
              </w:rPr>
              <w:t>因此</w:t>
            </w:r>
            <w:r>
              <w:rPr>
                <w:color w:val="auto"/>
              </w:rPr>
              <w:t>，从水量、水质以及接管范围来看，本项目污水排放至</w:t>
            </w:r>
            <w:r>
              <w:rPr>
                <w:rFonts w:hint="eastAsia"/>
                <w:color w:val="auto"/>
                <w:lang w:val="en-US" w:eastAsia="zh-CN"/>
              </w:rPr>
              <w:t>高渡镇</w:t>
            </w:r>
            <w:r>
              <w:rPr>
                <w:rFonts w:hint="eastAsia"/>
                <w:color w:val="auto"/>
              </w:rPr>
              <w:t>污水处理厂</w:t>
            </w:r>
            <w:r>
              <w:rPr>
                <w:color w:val="auto"/>
              </w:rPr>
              <w:t>是可行的。</w:t>
            </w:r>
          </w:p>
          <w:p w14:paraId="522ED2AB">
            <w:pPr>
              <w:pStyle w:val="51"/>
              <w:ind w:firstLine="482"/>
              <w:rPr>
                <w:b/>
                <w:bCs/>
                <w:color w:val="auto"/>
              </w:rPr>
            </w:pPr>
            <w:r>
              <w:rPr>
                <w:rFonts w:hint="eastAsia"/>
                <w:b/>
                <w:bCs/>
                <w:color w:val="auto"/>
              </w:rPr>
              <w:t>③排污口规范化设置</w:t>
            </w:r>
          </w:p>
          <w:p w14:paraId="6BD4AB9C">
            <w:pPr>
              <w:pStyle w:val="51"/>
              <w:ind w:firstLine="480"/>
              <w:rPr>
                <w:color w:val="auto"/>
              </w:rPr>
            </w:pPr>
            <w:r>
              <w:rPr>
                <w:rFonts w:hint="eastAsia"/>
                <w:color w:val="auto"/>
              </w:rPr>
              <w:t>项目污水接管口需根据原江苏省环保厅《江苏省排污口设置及规范化整治管理办法》进行规范化设计，原则上项目只能设置一个污水排口和一个雨水排口，同时应在排放口设置明显规范化环保标识牌。本项目雨污水排口拟设置于厂区西南角，详见附图4</w:t>
            </w:r>
            <w:r>
              <w:rPr>
                <w:color w:val="auto"/>
              </w:rPr>
              <w:t>。</w:t>
            </w:r>
          </w:p>
          <w:bookmarkEnd w:id="44"/>
          <w:p w14:paraId="422DE4A4">
            <w:pPr>
              <w:pStyle w:val="51"/>
              <w:ind w:firstLine="482"/>
              <w:rPr>
                <w:b/>
                <w:bCs/>
                <w:color w:val="auto"/>
              </w:rPr>
            </w:pPr>
            <w:r>
              <w:rPr>
                <w:rFonts w:hint="eastAsia"/>
                <w:b/>
                <w:bCs/>
                <w:color w:val="auto"/>
              </w:rPr>
              <w:t>④</w:t>
            </w:r>
            <w:r>
              <w:rPr>
                <w:b/>
                <w:bCs/>
                <w:color w:val="auto"/>
              </w:rPr>
              <w:t>废水排放口基本情况</w:t>
            </w:r>
            <w:r>
              <w:rPr>
                <w:b/>
                <w:bCs/>
                <w:color w:val="auto"/>
              </w:rPr>
              <w:tab/>
            </w:r>
          </w:p>
          <w:p w14:paraId="2BABCD11">
            <w:pPr>
              <w:pStyle w:val="51"/>
              <w:bidi w:val="0"/>
            </w:pPr>
            <w:r>
              <w:rPr>
                <w:rFonts w:hint="eastAsia"/>
              </w:rPr>
              <w:t>本项目</w:t>
            </w:r>
            <w:r>
              <w:t>废水类别、污染物及污染治理设施信息见</w:t>
            </w:r>
            <w:r>
              <w:fldChar w:fldCharType="begin"/>
            </w:r>
            <w:r>
              <w:instrText xml:space="preserve"> REF _Ref20493 \h </w:instrText>
            </w:r>
            <w:r>
              <w:fldChar w:fldCharType="separate"/>
            </w:r>
            <w:r>
              <w:rPr>
                <w:color w:val="auto"/>
              </w:rPr>
              <w:t>表4- 8</w:t>
            </w:r>
            <w:r>
              <w:fldChar w:fldCharType="end"/>
            </w:r>
            <w:r>
              <w:t>，</w:t>
            </w:r>
            <w:r>
              <w:rPr>
                <w:rFonts w:hint="eastAsia"/>
              </w:rPr>
              <w:t>废水间接排放口基本情况见</w:t>
            </w:r>
            <w:r>
              <w:rPr>
                <w:rFonts w:hint="eastAsia"/>
                <w:lang w:eastAsia="zh-CN"/>
              </w:rPr>
              <w:fldChar w:fldCharType="begin"/>
            </w:r>
            <w:r>
              <w:rPr>
                <w:rFonts w:hint="eastAsia"/>
                <w:lang w:eastAsia="zh-CN"/>
              </w:rPr>
              <w:instrText xml:space="preserve"> REF _Ref2979 \h </w:instrText>
            </w:r>
            <w:r>
              <w:rPr>
                <w:rFonts w:hint="eastAsia"/>
                <w:lang w:eastAsia="zh-CN"/>
              </w:rPr>
              <w:fldChar w:fldCharType="separate"/>
            </w:r>
            <w:r>
              <w:rPr>
                <w:color w:val="auto"/>
              </w:rPr>
              <w:t>表4- 9</w:t>
            </w:r>
            <w:r>
              <w:rPr>
                <w:rFonts w:hint="eastAsia"/>
                <w:lang w:eastAsia="zh-CN"/>
              </w:rPr>
              <w:fldChar w:fldCharType="end"/>
            </w:r>
            <w:r>
              <w:rPr>
                <w:rFonts w:hint="eastAsia"/>
              </w:rPr>
              <w:t>，</w:t>
            </w:r>
            <w:r>
              <w:t>废水污染物排放信息</w:t>
            </w:r>
            <w:r>
              <w:rPr>
                <w:rFonts w:hint="eastAsia"/>
              </w:rPr>
              <w:t>见</w:t>
            </w:r>
            <w:r>
              <w:rPr>
                <w:rFonts w:hint="eastAsia"/>
              </w:rPr>
              <w:fldChar w:fldCharType="begin"/>
            </w:r>
            <w:r>
              <w:rPr>
                <w:rFonts w:hint="eastAsia"/>
              </w:rPr>
              <w:instrText xml:space="preserve"> REF _Ref20728 \h </w:instrText>
            </w:r>
            <w:r>
              <w:rPr>
                <w:rFonts w:hint="eastAsia"/>
              </w:rPr>
              <w:fldChar w:fldCharType="separate"/>
            </w:r>
            <w:r>
              <w:rPr>
                <w:color w:val="auto"/>
              </w:rPr>
              <w:t>表4- 10</w:t>
            </w:r>
            <w:r>
              <w:rPr>
                <w:rFonts w:hint="eastAsia"/>
              </w:rPr>
              <w:fldChar w:fldCharType="end"/>
            </w:r>
            <w:r>
              <w:t>。</w:t>
            </w:r>
          </w:p>
          <w:p w14:paraId="2F5CE27C">
            <w:pPr>
              <w:pStyle w:val="9"/>
              <w:rPr>
                <w:color w:val="auto"/>
              </w:rPr>
            </w:pPr>
            <w:bookmarkStart w:id="46" w:name="_Ref20493"/>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8</w:t>
            </w:r>
            <w:r>
              <w:rPr>
                <w:color w:val="auto"/>
              </w:rPr>
              <w:fldChar w:fldCharType="end"/>
            </w:r>
            <w:bookmarkEnd w:id="46"/>
            <w:r>
              <w:rPr>
                <w:rFonts w:hint="eastAsia"/>
                <w:color w:val="auto"/>
              </w:rPr>
              <w:t xml:space="preserve"> 本项目全厂废水污染源源强核算结果及相关参数一览表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2"/>
              <w:gridCol w:w="615"/>
              <w:gridCol w:w="834"/>
              <w:gridCol w:w="455"/>
              <w:gridCol w:w="804"/>
              <w:gridCol w:w="795"/>
              <w:gridCol w:w="780"/>
              <w:gridCol w:w="795"/>
              <w:gridCol w:w="561"/>
              <w:gridCol w:w="774"/>
              <w:gridCol w:w="1608"/>
            </w:tblGrid>
            <w:tr w14:paraId="14D8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422" w:type="dxa"/>
                  <w:vMerge w:val="restart"/>
                  <w:vAlign w:val="center"/>
                </w:tcPr>
                <w:p w14:paraId="52ADC6FE">
                  <w:pPr>
                    <w:pStyle w:val="54"/>
                    <w:bidi w:val="0"/>
                    <w:rPr>
                      <w:color w:val="auto"/>
                    </w:rPr>
                  </w:pPr>
                  <w:r>
                    <w:rPr>
                      <w:color w:val="auto"/>
                    </w:rPr>
                    <w:t>序号</w:t>
                  </w:r>
                </w:p>
              </w:tc>
              <w:tc>
                <w:tcPr>
                  <w:tcW w:w="615" w:type="dxa"/>
                  <w:vMerge w:val="restart"/>
                  <w:vAlign w:val="center"/>
                </w:tcPr>
                <w:p w14:paraId="67380497">
                  <w:pPr>
                    <w:pStyle w:val="54"/>
                    <w:bidi w:val="0"/>
                    <w:rPr>
                      <w:color w:val="auto"/>
                    </w:rPr>
                  </w:pPr>
                  <w:r>
                    <w:rPr>
                      <w:color w:val="auto"/>
                    </w:rPr>
                    <w:t>废水类别</w:t>
                  </w:r>
                </w:p>
              </w:tc>
              <w:tc>
                <w:tcPr>
                  <w:tcW w:w="834" w:type="dxa"/>
                  <w:vMerge w:val="restart"/>
                  <w:vAlign w:val="center"/>
                </w:tcPr>
                <w:p w14:paraId="0251EC1E">
                  <w:pPr>
                    <w:pStyle w:val="54"/>
                    <w:bidi w:val="0"/>
                    <w:rPr>
                      <w:color w:val="auto"/>
                    </w:rPr>
                  </w:pPr>
                  <w:r>
                    <w:rPr>
                      <w:color w:val="auto"/>
                    </w:rPr>
                    <w:t>污染物种类</w:t>
                  </w:r>
                </w:p>
              </w:tc>
              <w:tc>
                <w:tcPr>
                  <w:tcW w:w="455" w:type="dxa"/>
                  <w:vMerge w:val="restart"/>
                  <w:vAlign w:val="center"/>
                </w:tcPr>
                <w:p w14:paraId="49CB302E">
                  <w:pPr>
                    <w:pStyle w:val="54"/>
                    <w:bidi w:val="0"/>
                    <w:rPr>
                      <w:color w:val="auto"/>
                    </w:rPr>
                  </w:pPr>
                  <w:r>
                    <w:rPr>
                      <w:color w:val="auto"/>
                    </w:rPr>
                    <w:t>排放去向</w:t>
                  </w:r>
                </w:p>
              </w:tc>
              <w:tc>
                <w:tcPr>
                  <w:tcW w:w="804" w:type="dxa"/>
                  <w:vMerge w:val="restart"/>
                  <w:vAlign w:val="center"/>
                </w:tcPr>
                <w:p w14:paraId="1C7019AB">
                  <w:pPr>
                    <w:pStyle w:val="54"/>
                    <w:bidi w:val="0"/>
                    <w:rPr>
                      <w:color w:val="auto"/>
                    </w:rPr>
                  </w:pPr>
                  <w:r>
                    <w:rPr>
                      <w:color w:val="auto"/>
                    </w:rPr>
                    <w:t>排放规律</w:t>
                  </w:r>
                </w:p>
              </w:tc>
              <w:tc>
                <w:tcPr>
                  <w:tcW w:w="2370" w:type="dxa"/>
                  <w:gridSpan w:val="3"/>
                  <w:vAlign w:val="center"/>
                </w:tcPr>
                <w:p w14:paraId="58E3A283">
                  <w:pPr>
                    <w:pStyle w:val="54"/>
                    <w:bidi w:val="0"/>
                    <w:rPr>
                      <w:color w:val="auto"/>
                    </w:rPr>
                  </w:pPr>
                  <w:r>
                    <w:rPr>
                      <w:color w:val="auto"/>
                    </w:rPr>
                    <w:t>污染治理设施</w:t>
                  </w:r>
                </w:p>
              </w:tc>
              <w:tc>
                <w:tcPr>
                  <w:tcW w:w="561" w:type="dxa"/>
                  <w:vMerge w:val="restart"/>
                  <w:vAlign w:val="center"/>
                </w:tcPr>
                <w:p w14:paraId="751F45F6">
                  <w:pPr>
                    <w:pStyle w:val="54"/>
                    <w:bidi w:val="0"/>
                    <w:rPr>
                      <w:color w:val="auto"/>
                    </w:rPr>
                  </w:pPr>
                  <w:r>
                    <w:rPr>
                      <w:color w:val="auto"/>
                    </w:rPr>
                    <w:t>排放口编号</w:t>
                  </w:r>
                </w:p>
              </w:tc>
              <w:tc>
                <w:tcPr>
                  <w:tcW w:w="774" w:type="dxa"/>
                  <w:vMerge w:val="restart"/>
                  <w:vAlign w:val="center"/>
                </w:tcPr>
                <w:p w14:paraId="6021612B">
                  <w:pPr>
                    <w:pStyle w:val="54"/>
                    <w:bidi w:val="0"/>
                    <w:rPr>
                      <w:color w:val="auto"/>
                    </w:rPr>
                  </w:pPr>
                  <w:r>
                    <w:rPr>
                      <w:color w:val="auto"/>
                    </w:rPr>
                    <w:t>排放口设置是否满足要求</w:t>
                  </w:r>
                </w:p>
              </w:tc>
              <w:tc>
                <w:tcPr>
                  <w:tcW w:w="1608" w:type="dxa"/>
                  <w:vMerge w:val="restart"/>
                  <w:vAlign w:val="center"/>
                </w:tcPr>
                <w:p w14:paraId="4FD6F918">
                  <w:pPr>
                    <w:pStyle w:val="54"/>
                    <w:bidi w:val="0"/>
                    <w:rPr>
                      <w:color w:val="auto"/>
                    </w:rPr>
                  </w:pPr>
                  <w:r>
                    <w:rPr>
                      <w:color w:val="auto"/>
                    </w:rPr>
                    <w:t>排放口类型</w:t>
                  </w:r>
                </w:p>
              </w:tc>
            </w:tr>
            <w:tr w14:paraId="38DF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22" w:type="dxa"/>
                  <w:vMerge w:val="continue"/>
                  <w:vAlign w:val="center"/>
                </w:tcPr>
                <w:p w14:paraId="2DCB6369">
                  <w:pPr>
                    <w:pStyle w:val="54"/>
                    <w:bidi w:val="0"/>
                    <w:rPr>
                      <w:color w:val="auto"/>
                    </w:rPr>
                  </w:pPr>
                </w:p>
              </w:tc>
              <w:tc>
                <w:tcPr>
                  <w:tcW w:w="615" w:type="dxa"/>
                  <w:vMerge w:val="continue"/>
                  <w:vAlign w:val="center"/>
                </w:tcPr>
                <w:p w14:paraId="4B8F8EEA">
                  <w:pPr>
                    <w:pStyle w:val="54"/>
                    <w:bidi w:val="0"/>
                    <w:rPr>
                      <w:color w:val="auto"/>
                    </w:rPr>
                  </w:pPr>
                </w:p>
              </w:tc>
              <w:tc>
                <w:tcPr>
                  <w:tcW w:w="834" w:type="dxa"/>
                  <w:vMerge w:val="continue"/>
                  <w:vAlign w:val="center"/>
                </w:tcPr>
                <w:p w14:paraId="5EFD1987">
                  <w:pPr>
                    <w:pStyle w:val="54"/>
                    <w:bidi w:val="0"/>
                    <w:rPr>
                      <w:color w:val="auto"/>
                    </w:rPr>
                  </w:pPr>
                </w:p>
              </w:tc>
              <w:tc>
                <w:tcPr>
                  <w:tcW w:w="455" w:type="dxa"/>
                  <w:vMerge w:val="continue"/>
                  <w:vAlign w:val="center"/>
                </w:tcPr>
                <w:p w14:paraId="71DBBAC1">
                  <w:pPr>
                    <w:pStyle w:val="54"/>
                    <w:bidi w:val="0"/>
                    <w:rPr>
                      <w:color w:val="auto"/>
                    </w:rPr>
                  </w:pPr>
                </w:p>
              </w:tc>
              <w:tc>
                <w:tcPr>
                  <w:tcW w:w="804" w:type="dxa"/>
                  <w:vMerge w:val="continue"/>
                  <w:vAlign w:val="center"/>
                </w:tcPr>
                <w:p w14:paraId="22DFD2CA">
                  <w:pPr>
                    <w:pStyle w:val="54"/>
                    <w:bidi w:val="0"/>
                    <w:rPr>
                      <w:color w:val="auto"/>
                    </w:rPr>
                  </w:pPr>
                </w:p>
              </w:tc>
              <w:tc>
                <w:tcPr>
                  <w:tcW w:w="795" w:type="dxa"/>
                  <w:vAlign w:val="center"/>
                </w:tcPr>
                <w:p w14:paraId="10F3681A">
                  <w:pPr>
                    <w:pStyle w:val="54"/>
                    <w:bidi w:val="0"/>
                    <w:rPr>
                      <w:color w:val="auto"/>
                    </w:rPr>
                  </w:pPr>
                  <w:r>
                    <w:rPr>
                      <w:color w:val="auto"/>
                    </w:rPr>
                    <w:t>污染治理设施编号</w:t>
                  </w:r>
                </w:p>
              </w:tc>
              <w:tc>
                <w:tcPr>
                  <w:tcW w:w="780" w:type="dxa"/>
                  <w:vAlign w:val="center"/>
                </w:tcPr>
                <w:p w14:paraId="652FF9AB">
                  <w:pPr>
                    <w:pStyle w:val="54"/>
                    <w:bidi w:val="0"/>
                    <w:rPr>
                      <w:color w:val="auto"/>
                    </w:rPr>
                  </w:pPr>
                  <w:r>
                    <w:rPr>
                      <w:color w:val="auto"/>
                    </w:rPr>
                    <w:t>污染治理设施名称</w:t>
                  </w:r>
                </w:p>
              </w:tc>
              <w:tc>
                <w:tcPr>
                  <w:tcW w:w="795" w:type="dxa"/>
                  <w:vAlign w:val="center"/>
                </w:tcPr>
                <w:p w14:paraId="121E1169">
                  <w:pPr>
                    <w:pStyle w:val="54"/>
                    <w:bidi w:val="0"/>
                    <w:rPr>
                      <w:color w:val="auto"/>
                    </w:rPr>
                  </w:pPr>
                  <w:r>
                    <w:rPr>
                      <w:color w:val="auto"/>
                    </w:rPr>
                    <w:t>污染治理设施工艺</w:t>
                  </w:r>
                </w:p>
              </w:tc>
              <w:tc>
                <w:tcPr>
                  <w:tcW w:w="561" w:type="dxa"/>
                  <w:vMerge w:val="continue"/>
                  <w:vAlign w:val="center"/>
                </w:tcPr>
                <w:p w14:paraId="36E38A97">
                  <w:pPr>
                    <w:rPr>
                      <w:color w:val="auto"/>
                    </w:rPr>
                  </w:pPr>
                </w:p>
              </w:tc>
              <w:tc>
                <w:tcPr>
                  <w:tcW w:w="774" w:type="dxa"/>
                  <w:vMerge w:val="continue"/>
                  <w:vAlign w:val="center"/>
                </w:tcPr>
                <w:p w14:paraId="569A7788">
                  <w:pPr>
                    <w:rPr>
                      <w:color w:val="auto"/>
                    </w:rPr>
                  </w:pPr>
                </w:p>
              </w:tc>
              <w:tc>
                <w:tcPr>
                  <w:tcW w:w="1608" w:type="dxa"/>
                  <w:vMerge w:val="continue"/>
                  <w:vAlign w:val="center"/>
                </w:tcPr>
                <w:p w14:paraId="6276B013">
                  <w:pPr>
                    <w:rPr>
                      <w:color w:val="auto"/>
                    </w:rPr>
                  </w:pPr>
                </w:p>
              </w:tc>
            </w:tr>
            <w:tr w14:paraId="0784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6" w:hRule="atLeast"/>
                <w:jc w:val="center"/>
              </w:trPr>
              <w:tc>
                <w:tcPr>
                  <w:tcW w:w="422" w:type="dxa"/>
                  <w:vAlign w:val="center"/>
                </w:tcPr>
                <w:p w14:paraId="6C08AC5E">
                  <w:pPr>
                    <w:pStyle w:val="53"/>
                    <w:bidi w:val="0"/>
                    <w:rPr>
                      <w:color w:val="auto"/>
                    </w:rPr>
                  </w:pPr>
                  <w:r>
                    <w:rPr>
                      <w:color w:val="auto"/>
                    </w:rPr>
                    <w:t>1</w:t>
                  </w:r>
                </w:p>
              </w:tc>
              <w:tc>
                <w:tcPr>
                  <w:tcW w:w="615" w:type="dxa"/>
                  <w:vAlign w:val="center"/>
                </w:tcPr>
                <w:p w14:paraId="22A0AB06">
                  <w:pPr>
                    <w:pStyle w:val="53"/>
                    <w:bidi w:val="0"/>
                    <w:rPr>
                      <w:color w:val="auto"/>
                    </w:rPr>
                  </w:pPr>
                  <w:r>
                    <w:rPr>
                      <w:rFonts w:hint="eastAsia"/>
                      <w:color w:val="auto"/>
                    </w:rPr>
                    <w:t>生活污水</w:t>
                  </w:r>
                </w:p>
              </w:tc>
              <w:tc>
                <w:tcPr>
                  <w:tcW w:w="834" w:type="dxa"/>
                  <w:vAlign w:val="center"/>
                </w:tcPr>
                <w:p w14:paraId="305E4900">
                  <w:pPr>
                    <w:pStyle w:val="53"/>
                    <w:bidi w:val="0"/>
                    <w:rPr>
                      <w:color w:val="auto"/>
                    </w:rPr>
                  </w:pPr>
                  <w:r>
                    <w:rPr>
                      <w:rFonts w:hint="eastAsia"/>
                      <w:color w:val="auto"/>
                    </w:rPr>
                    <w:t>COD</w:t>
                  </w:r>
                </w:p>
                <w:p w14:paraId="17B77C34">
                  <w:pPr>
                    <w:pStyle w:val="53"/>
                    <w:bidi w:val="0"/>
                    <w:rPr>
                      <w:color w:val="auto"/>
                    </w:rPr>
                  </w:pPr>
                  <w:r>
                    <w:rPr>
                      <w:rFonts w:hint="eastAsia"/>
                      <w:color w:val="auto"/>
                    </w:rPr>
                    <w:t>SS</w:t>
                  </w:r>
                </w:p>
                <w:p w14:paraId="2EB0F678">
                  <w:pPr>
                    <w:pStyle w:val="53"/>
                    <w:bidi w:val="0"/>
                    <w:rPr>
                      <w:color w:val="auto"/>
                    </w:rPr>
                  </w:pPr>
                  <w:r>
                    <w:rPr>
                      <w:rFonts w:hint="eastAsia"/>
                      <w:color w:val="auto"/>
                    </w:rPr>
                    <w:t>氨氮</w:t>
                  </w:r>
                </w:p>
                <w:p w14:paraId="24981697">
                  <w:pPr>
                    <w:pStyle w:val="53"/>
                    <w:bidi w:val="0"/>
                    <w:rPr>
                      <w:color w:val="auto"/>
                    </w:rPr>
                  </w:pPr>
                  <w:r>
                    <w:rPr>
                      <w:rFonts w:hint="eastAsia"/>
                      <w:color w:val="auto"/>
                    </w:rPr>
                    <w:t>TP</w:t>
                  </w:r>
                </w:p>
                <w:p w14:paraId="5CA4F576">
                  <w:pPr>
                    <w:pStyle w:val="53"/>
                    <w:bidi w:val="0"/>
                    <w:rPr>
                      <w:color w:val="auto"/>
                    </w:rPr>
                  </w:pPr>
                  <w:r>
                    <w:rPr>
                      <w:rFonts w:hint="eastAsia"/>
                      <w:color w:val="auto"/>
                    </w:rPr>
                    <w:t>TN</w:t>
                  </w:r>
                </w:p>
              </w:tc>
              <w:tc>
                <w:tcPr>
                  <w:tcW w:w="455" w:type="dxa"/>
                  <w:vMerge w:val="restart"/>
                  <w:vAlign w:val="center"/>
                </w:tcPr>
                <w:p w14:paraId="297765D9">
                  <w:pPr>
                    <w:pStyle w:val="53"/>
                    <w:bidi w:val="0"/>
                    <w:rPr>
                      <w:color w:val="auto"/>
                    </w:rPr>
                  </w:pPr>
                  <w:r>
                    <w:rPr>
                      <w:rFonts w:hint="eastAsia"/>
                      <w:color w:val="auto"/>
                    </w:rPr>
                    <w:t>高渡</w:t>
                  </w:r>
                  <w:r>
                    <w:rPr>
                      <w:rFonts w:hint="eastAsia"/>
                      <w:color w:val="auto"/>
                      <w:lang w:val="en-US" w:eastAsia="zh-CN"/>
                    </w:rPr>
                    <w:t>镇</w:t>
                  </w:r>
                  <w:r>
                    <w:rPr>
                      <w:rFonts w:hint="eastAsia"/>
                      <w:color w:val="auto"/>
                    </w:rPr>
                    <w:t>污水处理厂</w:t>
                  </w:r>
                </w:p>
              </w:tc>
              <w:tc>
                <w:tcPr>
                  <w:tcW w:w="804" w:type="dxa"/>
                  <w:vAlign w:val="center"/>
                </w:tcPr>
                <w:p w14:paraId="7E6B5C78">
                  <w:pPr>
                    <w:pStyle w:val="53"/>
                    <w:bidi w:val="0"/>
                    <w:rPr>
                      <w:color w:val="auto"/>
                    </w:rPr>
                  </w:pPr>
                  <w:r>
                    <w:rPr>
                      <w:rFonts w:hint="eastAsia"/>
                      <w:color w:val="auto"/>
                      <w:lang w:val="en-US" w:eastAsia="zh-CN"/>
                    </w:rPr>
                    <w:t>间歇</w:t>
                  </w:r>
                  <w:r>
                    <w:rPr>
                      <w:color w:val="auto"/>
                    </w:rPr>
                    <w:t>排放、流量</w:t>
                  </w:r>
                  <w:r>
                    <w:rPr>
                      <w:rFonts w:hint="eastAsia"/>
                      <w:color w:val="auto"/>
                      <w:lang w:val="en-US" w:eastAsia="zh-CN"/>
                    </w:rPr>
                    <w:t>不</w:t>
                  </w:r>
                  <w:r>
                    <w:rPr>
                      <w:color w:val="auto"/>
                    </w:rPr>
                    <w:t>稳定</w:t>
                  </w:r>
                </w:p>
              </w:tc>
              <w:tc>
                <w:tcPr>
                  <w:tcW w:w="795" w:type="dxa"/>
                  <w:vAlign w:val="center"/>
                </w:tcPr>
                <w:p w14:paraId="7CE1A0D7">
                  <w:pPr>
                    <w:pStyle w:val="53"/>
                    <w:bidi w:val="0"/>
                    <w:rPr>
                      <w:color w:val="auto"/>
                    </w:rPr>
                  </w:pPr>
                  <w:r>
                    <w:rPr>
                      <w:rFonts w:hint="eastAsia"/>
                      <w:color w:val="auto"/>
                    </w:rPr>
                    <w:t>TW001</w:t>
                  </w:r>
                </w:p>
              </w:tc>
              <w:tc>
                <w:tcPr>
                  <w:tcW w:w="780" w:type="dxa"/>
                  <w:vAlign w:val="center"/>
                </w:tcPr>
                <w:p w14:paraId="2400C26F">
                  <w:pPr>
                    <w:pStyle w:val="53"/>
                    <w:bidi w:val="0"/>
                    <w:rPr>
                      <w:color w:val="auto"/>
                    </w:rPr>
                  </w:pPr>
                  <w:r>
                    <w:rPr>
                      <w:color w:val="auto"/>
                    </w:rPr>
                    <w:t>化粪池</w:t>
                  </w:r>
                </w:p>
              </w:tc>
              <w:tc>
                <w:tcPr>
                  <w:tcW w:w="795" w:type="dxa"/>
                  <w:vAlign w:val="center"/>
                </w:tcPr>
                <w:p w14:paraId="2A97D955">
                  <w:pPr>
                    <w:pStyle w:val="53"/>
                    <w:bidi w:val="0"/>
                    <w:rPr>
                      <w:color w:val="auto"/>
                    </w:rPr>
                  </w:pPr>
                  <w:r>
                    <w:rPr>
                      <w:color w:val="auto"/>
                    </w:rPr>
                    <w:t>生活污水处理系统</w:t>
                  </w:r>
                </w:p>
              </w:tc>
              <w:tc>
                <w:tcPr>
                  <w:tcW w:w="561" w:type="dxa"/>
                  <w:vMerge w:val="restart"/>
                  <w:vAlign w:val="center"/>
                </w:tcPr>
                <w:p w14:paraId="6094BDDB">
                  <w:pPr>
                    <w:pStyle w:val="53"/>
                    <w:bidi w:val="0"/>
                    <w:rPr>
                      <w:color w:val="auto"/>
                    </w:rPr>
                  </w:pPr>
                  <w:r>
                    <w:rPr>
                      <w:color w:val="auto"/>
                    </w:rPr>
                    <w:t>DW001</w:t>
                  </w:r>
                </w:p>
              </w:tc>
              <w:tc>
                <w:tcPr>
                  <w:tcW w:w="774" w:type="dxa"/>
                  <w:vMerge w:val="restart"/>
                  <w:vAlign w:val="center"/>
                </w:tcPr>
                <w:p w14:paraId="204DB903">
                  <w:pPr>
                    <w:pStyle w:val="53"/>
                    <w:bidi w:val="0"/>
                    <w:rPr>
                      <w:color w:val="auto"/>
                    </w:rPr>
                  </w:pPr>
                  <w:r>
                    <w:rPr>
                      <w:color w:val="auto"/>
                    </w:rPr>
                    <w:sym w:font="Wingdings 2" w:char="0052"/>
                  </w:r>
                  <w:r>
                    <w:rPr>
                      <w:color w:val="auto"/>
                    </w:rPr>
                    <w:t>是</w:t>
                  </w:r>
                </w:p>
                <w:p w14:paraId="61646D03">
                  <w:pPr>
                    <w:pStyle w:val="53"/>
                    <w:bidi w:val="0"/>
                    <w:rPr>
                      <w:color w:val="auto"/>
                    </w:rPr>
                  </w:pPr>
                  <w:r>
                    <w:rPr>
                      <w:color w:val="auto"/>
                    </w:rPr>
                    <w:sym w:font="Wingdings 2" w:char="00A3"/>
                  </w:r>
                  <w:r>
                    <w:rPr>
                      <w:color w:val="auto"/>
                    </w:rPr>
                    <w:t>否</w:t>
                  </w:r>
                </w:p>
              </w:tc>
              <w:tc>
                <w:tcPr>
                  <w:tcW w:w="1608" w:type="dxa"/>
                  <w:vMerge w:val="restart"/>
                  <w:vAlign w:val="center"/>
                </w:tcPr>
                <w:p w14:paraId="1D6DFF59">
                  <w:pPr>
                    <w:pStyle w:val="53"/>
                    <w:bidi w:val="0"/>
                    <w:jc w:val="left"/>
                    <w:rPr>
                      <w:color w:val="auto"/>
                    </w:rPr>
                  </w:pPr>
                  <w:r>
                    <w:rPr>
                      <w:color w:val="auto"/>
                    </w:rPr>
                    <w:sym w:font="Wingdings 2" w:char="0052"/>
                  </w:r>
                  <w:r>
                    <w:rPr>
                      <w:color w:val="auto"/>
                    </w:rPr>
                    <w:t>企业总排</w:t>
                  </w:r>
                </w:p>
                <w:p w14:paraId="4A886054">
                  <w:pPr>
                    <w:pStyle w:val="53"/>
                    <w:bidi w:val="0"/>
                    <w:jc w:val="left"/>
                    <w:rPr>
                      <w:color w:val="auto"/>
                    </w:rPr>
                  </w:pPr>
                  <w:r>
                    <w:rPr>
                      <w:color w:val="auto"/>
                    </w:rPr>
                    <w:sym w:font="Wingdings 2" w:char="00A3"/>
                  </w:r>
                  <w:r>
                    <w:rPr>
                      <w:color w:val="auto"/>
                    </w:rPr>
                    <w:t>雨水排放</w:t>
                  </w:r>
                </w:p>
                <w:p w14:paraId="1EFD6B61">
                  <w:pPr>
                    <w:pStyle w:val="53"/>
                    <w:bidi w:val="0"/>
                    <w:jc w:val="left"/>
                    <w:rPr>
                      <w:color w:val="auto"/>
                    </w:rPr>
                  </w:pPr>
                  <w:r>
                    <w:rPr>
                      <w:color w:val="auto"/>
                    </w:rPr>
                    <w:sym w:font="Wingdings 2" w:char="00A3"/>
                  </w:r>
                  <w:r>
                    <w:rPr>
                      <w:color w:val="auto"/>
                    </w:rPr>
                    <w:t>清净下水排放</w:t>
                  </w:r>
                </w:p>
                <w:p w14:paraId="226E46C9">
                  <w:pPr>
                    <w:pStyle w:val="53"/>
                    <w:bidi w:val="0"/>
                    <w:jc w:val="left"/>
                    <w:rPr>
                      <w:color w:val="auto"/>
                    </w:rPr>
                  </w:pPr>
                  <w:r>
                    <w:rPr>
                      <w:color w:val="auto"/>
                    </w:rPr>
                    <w:sym w:font="Wingdings 2" w:char="00A3"/>
                  </w:r>
                  <w:r>
                    <w:rPr>
                      <w:color w:val="auto"/>
                    </w:rPr>
                    <w:t>温排水排放</w:t>
                  </w:r>
                </w:p>
                <w:p w14:paraId="028966FB">
                  <w:pPr>
                    <w:pStyle w:val="53"/>
                    <w:bidi w:val="0"/>
                    <w:jc w:val="left"/>
                    <w:rPr>
                      <w:color w:val="auto"/>
                    </w:rPr>
                  </w:pPr>
                  <w:r>
                    <w:rPr>
                      <w:color w:val="auto"/>
                    </w:rPr>
                    <w:sym w:font="Wingdings 2" w:char="00A3"/>
                  </w:r>
                  <w:r>
                    <w:rPr>
                      <w:color w:val="auto"/>
                    </w:rPr>
                    <w:t>车间或车间处理设置排放口</w:t>
                  </w:r>
                </w:p>
              </w:tc>
            </w:tr>
            <w:tr w14:paraId="12A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22" w:type="dxa"/>
                  <w:vAlign w:val="center"/>
                </w:tcPr>
                <w:p w14:paraId="59D9DB39">
                  <w:pPr>
                    <w:pStyle w:val="53"/>
                    <w:bidi w:val="0"/>
                    <w:rPr>
                      <w:color w:val="auto"/>
                    </w:rPr>
                  </w:pPr>
                  <w:r>
                    <w:rPr>
                      <w:rFonts w:hint="eastAsia"/>
                      <w:color w:val="auto"/>
                    </w:rPr>
                    <w:t>2</w:t>
                  </w:r>
                </w:p>
              </w:tc>
              <w:tc>
                <w:tcPr>
                  <w:tcW w:w="615" w:type="dxa"/>
                  <w:vAlign w:val="center"/>
                </w:tcPr>
                <w:p w14:paraId="04B89BB8">
                  <w:pPr>
                    <w:pStyle w:val="53"/>
                    <w:bidi w:val="0"/>
                    <w:rPr>
                      <w:color w:val="auto"/>
                    </w:rPr>
                  </w:pPr>
                  <w:r>
                    <w:rPr>
                      <w:rFonts w:hint="eastAsia"/>
                      <w:color w:val="auto"/>
                    </w:rPr>
                    <w:t>生产废水</w:t>
                  </w:r>
                </w:p>
              </w:tc>
              <w:tc>
                <w:tcPr>
                  <w:tcW w:w="834" w:type="dxa"/>
                  <w:vAlign w:val="center"/>
                </w:tcPr>
                <w:p w14:paraId="174F930B">
                  <w:pPr>
                    <w:pStyle w:val="53"/>
                    <w:bidi w:val="0"/>
                    <w:rPr>
                      <w:rFonts w:hint="eastAsia"/>
                      <w:color w:val="auto"/>
                    </w:rPr>
                  </w:pPr>
                  <w:r>
                    <w:rPr>
                      <w:rFonts w:hint="eastAsia"/>
                      <w:color w:val="auto"/>
                    </w:rPr>
                    <w:t>COD</w:t>
                  </w:r>
                </w:p>
                <w:p w14:paraId="2921E2E1">
                  <w:pPr>
                    <w:pStyle w:val="53"/>
                    <w:bidi w:val="0"/>
                    <w:rPr>
                      <w:rFonts w:hint="default" w:eastAsia="宋体"/>
                      <w:color w:val="auto"/>
                      <w:vertAlign w:val="subscript"/>
                      <w:lang w:val="en-US" w:eastAsia="zh-CN"/>
                    </w:rPr>
                  </w:pPr>
                  <w:r>
                    <w:rPr>
                      <w:rFonts w:hint="eastAsia"/>
                      <w:color w:val="auto"/>
                      <w:lang w:val="en-US" w:eastAsia="zh-CN"/>
                    </w:rPr>
                    <w:t>BOD</w:t>
                  </w:r>
                  <w:r>
                    <w:rPr>
                      <w:rFonts w:hint="eastAsia"/>
                      <w:color w:val="auto"/>
                      <w:vertAlign w:val="subscript"/>
                      <w:lang w:val="en-US" w:eastAsia="zh-CN"/>
                    </w:rPr>
                    <w:t>5</w:t>
                  </w:r>
                </w:p>
                <w:p w14:paraId="048EC3AE">
                  <w:pPr>
                    <w:pStyle w:val="53"/>
                    <w:bidi w:val="0"/>
                    <w:rPr>
                      <w:color w:val="auto"/>
                    </w:rPr>
                  </w:pPr>
                  <w:r>
                    <w:rPr>
                      <w:rFonts w:hint="eastAsia"/>
                      <w:color w:val="auto"/>
                    </w:rPr>
                    <w:t>SS</w:t>
                  </w:r>
                </w:p>
                <w:p w14:paraId="61B3894A">
                  <w:pPr>
                    <w:pStyle w:val="53"/>
                    <w:bidi w:val="0"/>
                    <w:rPr>
                      <w:color w:val="auto"/>
                    </w:rPr>
                  </w:pPr>
                  <w:r>
                    <w:rPr>
                      <w:rFonts w:hint="eastAsia"/>
                      <w:color w:val="auto"/>
                    </w:rPr>
                    <w:t>氨氮</w:t>
                  </w:r>
                </w:p>
                <w:p w14:paraId="28EF0864">
                  <w:pPr>
                    <w:pStyle w:val="53"/>
                    <w:bidi w:val="0"/>
                    <w:rPr>
                      <w:color w:val="auto"/>
                    </w:rPr>
                  </w:pPr>
                  <w:r>
                    <w:rPr>
                      <w:rFonts w:hint="eastAsia"/>
                      <w:color w:val="auto"/>
                    </w:rPr>
                    <w:t>TP</w:t>
                  </w:r>
                </w:p>
                <w:p w14:paraId="2D4904C4">
                  <w:pPr>
                    <w:pStyle w:val="53"/>
                    <w:bidi w:val="0"/>
                    <w:rPr>
                      <w:color w:val="auto"/>
                    </w:rPr>
                  </w:pPr>
                  <w:r>
                    <w:rPr>
                      <w:rFonts w:hint="eastAsia"/>
                      <w:color w:val="auto"/>
                    </w:rPr>
                    <w:t>TN</w:t>
                  </w:r>
                </w:p>
                <w:p w14:paraId="09648685">
                  <w:pPr>
                    <w:pStyle w:val="53"/>
                    <w:bidi w:val="0"/>
                    <w:rPr>
                      <w:rFonts w:hint="eastAsia"/>
                      <w:color w:val="auto"/>
                    </w:rPr>
                  </w:pPr>
                  <w:r>
                    <w:rPr>
                      <w:rFonts w:hint="eastAsia"/>
                      <w:color w:val="auto"/>
                    </w:rPr>
                    <w:t>动植物油</w:t>
                  </w:r>
                </w:p>
                <w:p w14:paraId="0F013818">
                  <w:pPr>
                    <w:pStyle w:val="53"/>
                    <w:bidi w:val="0"/>
                    <w:rPr>
                      <w:rFonts w:hint="eastAsia" w:eastAsia="宋体"/>
                      <w:color w:val="auto"/>
                      <w:lang w:val="en-US" w:eastAsia="zh-CN"/>
                    </w:rPr>
                  </w:pPr>
                  <w:r>
                    <w:rPr>
                      <w:rFonts w:hint="eastAsia"/>
                      <w:color w:val="auto"/>
                      <w:lang w:val="en-US" w:eastAsia="zh-CN"/>
                    </w:rPr>
                    <w:t>盐分</w:t>
                  </w:r>
                </w:p>
              </w:tc>
              <w:tc>
                <w:tcPr>
                  <w:tcW w:w="455" w:type="dxa"/>
                  <w:vMerge w:val="continue"/>
                  <w:vAlign w:val="center"/>
                </w:tcPr>
                <w:p w14:paraId="4008BD86">
                  <w:pPr>
                    <w:rPr>
                      <w:color w:val="auto"/>
                    </w:rPr>
                  </w:pPr>
                </w:p>
              </w:tc>
              <w:tc>
                <w:tcPr>
                  <w:tcW w:w="804" w:type="dxa"/>
                  <w:vAlign w:val="center"/>
                </w:tcPr>
                <w:p w14:paraId="58EF0DCA">
                  <w:pPr>
                    <w:rPr>
                      <w:color w:val="auto"/>
                    </w:rPr>
                  </w:pPr>
                  <w:r>
                    <w:rPr>
                      <w:color w:val="auto"/>
                    </w:rPr>
                    <w:t>连续排放、流量稳定</w:t>
                  </w:r>
                </w:p>
              </w:tc>
              <w:tc>
                <w:tcPr>
                  <w:tcW w:w="795" w:type="dxa"/>
                  <w:vAlign w:val="center"/>
                </w:tcPr>
                <w:p w14:paraId="05233F3C">
                  <w:pPr>
                    <w:pStyle w:val="53"/>
                    <w:bidi w:val="0"/>
                    <w:rPr>
                      <w:color w:val="auto"/>
                    </w:rPr>
                  </w:pPr>
                  <w:r>
                    <w:rPr>
                      <w:rFonts w:hint="eastAsia"/>
                      <w:color w:val="auto"/>
                    </w:rPr>
                    <w:t>TW002</w:t>
                  </w:r>
                </w:p>
              </w:tc>
              <w:tc>
                <w:tcPr>
                  <w:tcW w:w="780" w:type="dxa"/>
                  <w:vAlign w:val="center"/>
                </w:tcPr>
                <w:p w14:paraId="2C65B350">
                  <w:pPr>
                    <w:pStyle w:val="53"/>
                    <w:bidi w:val="0"/>
                    <w:rPr>
                      <w:color w:val="auto"/>
                    </w:rPr>
                  </w:pPr>
                  <w:r>
                    <w:rPr>
                      <w:rFonts w:hint="eastAsia"/>
                      <w:color w:val="auto"/>
                      <w:lang w:val="en-US" w:eastAsia="zh-CN"/>
                    </w:rPr>
                    <w:t>一体化污水处理设施</w:t>
                  </w:r>
                </w:p>
              </w:tc>
              <w:tc>
                <w:tcPr>
                  <w:tcW w:w="795" w:type="dxa"/>
                  <w:vAlign w:val="center"/>
                </w:tcPr>
                <w:p w14:paraId="41B2C8F7">
                  <w:pPr>
                    <w:pStyle w:val="53"/>
                    <w:bidi w:val="0"/>
                    <w:rPr>
                      <w:color w:val="auto"/>
                    </w:rPr>
                  </w:pPr>
                  <w:r>
                    <w:rPr>
                      <w:rFonts w:hint="eastAsia"/>
                      <w:color w:val="auto"/>
                      <w:lang w:val="en-US" w:eastAsia="zh-CN"/>
                    </w:rPr>
                    <w:t>格栅+</w:t>
                  </w:r>
                  <w:r>
                    <w:rPr>
                      <w:rFonts w:hint="eastAsia"/>
                      <w:color w:val="auto"/>
                    </w:rPr>
                    <w:t>隔油+A/O</w:t>
                  </w:r>
                </w:p>
              </w:tc>
              <w:tc>
                <w:tcPr>
                  <w:tcW w:w="561" w:type="dxa"/>
                  <w:vMerge w:val="continue"/>
                  <w:vAlign w:val="center"/>
                </w:tcPr>
                <w:p w14:paraId="57503934">
                  <w:pPr>
                    <w:rPr>
                      <w:color w:val="auto"/>
                    </w:rPr>
                  </w:pPr>
                </w:p>
              </w:tc>
              <w:tc>
                <w:tcPr>
                  <w:tcW w:w="774" w:type="dxa"/>
                  <w:vMerge w:val="continue"/>
                  <w:vAlign w:val="center"/>
                </w:tcPr>
                <w:p w14:paraId="23F3B40F">
                  <w:pPr>
                    <w:rPr>
                      <w:color w:val="auto"/>
                    </w:rPr>
                  </w:pPr>
                </w:p>
              </w:tc>
              <w:tc>
                <w:tcPr>
                  <w:tcW w:w="1608" w:type="dxa"/>
                  <w:vMerge w:val="continue"/>
                  <w:vAlign w:val="center"/>
                </w:tcPr>
                <w:p w14:paraId="07C57903">
                  <w:pPr>
                    <w:rPr>
                      <w:color w:val="auto"/>
                    </w:rPr>
                  </w:pPr>
                </w:p>
              </w:tc>
            </w:tr>
          </w:tbl>
          <w:p w14:paraId="56A8C25B">
            <w:pPr>
              <w:pStyle w:val="9"/>
              <w:rPr>
                <w:color w:val="auto"/>
              </w:rPr>
            </w:pPr>
            <w:bookmarkStart w:id="47" w:name="_Ref20512"/>
          </w:p>
          <w:p w14:paraId="0EE81E22">
            <w:pPr>
              <w:pStyle w:val="9"/>
              <w:rPr>
                <w:color w:val="auto"/>
              </w:rPr>
            </w:pPr>
            <w:bookmarkStart w:id="48" w:name="_Ref297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9</w:t>
            </w:r>
            <w:r>
              <w:rPr>
                <w:color w:val="auto"/>
              </w:rPr>
              <w:fldChar w:fldCharType="end"/>
            </w:r>
            <w:bookmarkEnd w:id="47"/>
            <w:bookmarkEnd w:id="48"/>
            <w:r>
              <w:rPr>
                <w:rFonts w:hint="eastAsia"/>
                <w:color w:val="auto"/>
              </w:rPr>
              <w:t xml:space="preserve"> </w:t>
            </w:r>
            <w:r>
              <w:rPr>
                <w:color w:val="auto"/>
              </w:rPr>
              <w:t>废水间接排放口基本情况表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0"/>
              <w:gridCol w:w="1125"/>
              <w:gridCol w:w="990"/>
              <w:gridCol w:w="915"/>
              <w:gridCol w:w="615"/>
              <w:gridCol w:w="570"/>
              <w:gridCol w:w="630"/>
              <w:gridCol w:w="555"/>
              <w:gridCol w:w="1041"/>
              <w:gridCol w:w="1155"/>
            </w:tblGrid>
            <w:tr w14:paraId="3EA8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850" w:type="dxa"/>
                  <w:vMerge w:val="restart"/>
                  <w:vAlign w:val="center"/>
                </w:tcPr>
                <w:p w14:paraId="56B5A18B">
                  <w:pPr>
                    <w:pStyle w:val="54"/>
                    <w:bidi w:val="0"/>
                    <w:rPr>
                      <w:color w:val="auto"/>
                    </w:rPr>
                  </w:pPr>
                  <w:r>
                    <w:rPr>
                      <w:color w:val="auto"/>
                    </w:rPr>
                    <w:t>排放口编号</w:t>
                  </w:r>
                </w:p>
              </w:tc>
              <w:tc>
                <w:tcPr>
                  <w:tcW w:w="2115" w:type="dxa"/>
                  <w:gridSpan w:val="2"/>
                  <w:vAlign w:val="center"/>
                </w:tcPr>
                <w:p w14:paraId="75CE1235">
                  <w:pPr>
                    <w:pStyle w:val="54"/>
                    <w:bidi w:val="0"/>
                    <w:rPr>
                      <w:color w:val="auto"/>
                    </w:rPr>
                  </w:pPr>
                  <w:r>
                    <w:rPr>
                      <w:color w:val="auto"/>
                    </w:rPr>
                    <w:t>排放口地理坐标</w:t>
                  </w:r>
                </w:p>
              </w:tc>
              <w:tc>
                <w:tcPr>
                  <w:tcW w:w="915" w:type="dxa"/>
                  <w:vMerge w:val="restart"/>
                  <w:vAlign w:val="center"/>
                </w:tcPr>
                <w:p w14:paraId="32AADABE">
                  <w:pPr>
                    <w:pStyle w:val="54"/>
                    <w:bidi w:val="0"/>
                    <w:rPr>
                      <w:color w:val="auto"/>
                    </w:rPr>
                  </w:pPr>
                  <w:r>
                    <w:rPr>
                      <w:color w:val="auto"/>
                    </w:rPr>
                    <w:t>废水排放量</w:t>
                  </w:r>
                </w:p>
                <w:p w14:paraId="348EBDFA">
                  <w:pPr>
                    <w:pStyle w:val="54"/>
                    <w:bidi w:val="0"/>
                    <w:rPr>
                      <w:color w:val="auto"/>
                    </w:rPr>
                  </w:pPr>
                  <w:r>
                    <w:rPr>
                      <w:color w:val="auto"/>
                    </w:rPr>
                    <w:t>（万t/a）</w:t>
                  </w:r>
                </w:p>
              </w:tc>
              <w:tc>
                <w:tcPr>
                  <w:tcW w:w="615" w:type="dxa"/>
                  <w:vMerge w:val="restart"/>
                  <w:vAlign w:val="center"/>
                </w:tcPr>
                <w:p w14:paraId="52C69E08">
                  <w:pPr>
                    <w:pStyle w:val="54"/>
                    <w:bidi w:val="0"/>
                    <w:rPr>
                      <w:color w:val="auto"/>
                    </w:rPr>
                  </w:pPr>
                  <w:r>
                    <w:rPr>
                      <w:color w:val="auto"/>
                    </w:rPr>
                    <w:t>排放去向</w:t>
                  </w:r>
                </w:p>
              </w:tc>
              <w:tc>
                <w:tcPr>
                  <w:tcW w:w="570" w:type="dxa"/>
                  <w:vMerge w:val="restart"/>
                  <w:vAlign w:val="center"/>
                </w:tcPr>
                <w:p w14:paraId="62479CD7">
                  <w:pPr>
                    <w:pStyle w:val="54"/>
                    <w:bidi w:val="0"/>
                    <w:rPr>
                      <w:color w:val="auto"/>
                    </w:rPr>
                  </w:pPr>
                  <w:r>
                    <w:rPr>
                      <w:color w:val="auto"/>
                    </w:rPr>
                    <w:t>排放规律</w:t>
                  </w:r>
                </w:p>
              </w:tc>
              <w:tc>
                <w:tcPr>
                  <w:tcW w:w="630" w:type="dxa"/>
                  <w:vMerge w:val="restart"/>
                  <w:vAlign w:val="center"/>
                </w:tcPr>
                <w:p w14:paraId="0D08EADE">
                  <w:pPr>
                    <w:pStyle w:val="54"/>
                    <w:bidi w:val="0"/>
                    <w:rPr>
                      <w:color w:val="auto"/>
                    </w:rPr>
                  </w:pPr>
                  <w:r>
                    <w:rPr>
                      <w:color w:val="auto"/>
                    </w:rPr>
                    <w:t>间歇排放时段</w:t>
                  </w:r>
                </w:p>
              </w:tc>
              <w:tc>
                <w:tcPr>
                  <w:tcW w:w="2751" w:type="dxa"/>
                  <w:gridSpan w:val="3"/>
                  <w:vAlign w:val="center"/>
                </w:tcPr>
                <w:p w14:paraId="3C3A2F0B">
                  <w:pPr>
                    <w:pStyle w:val="54"/>
                    <w:bidi w:val="0"/>
                    <w:rPr>
                      <w:color w:val="auto"/>
                    </w:rPr>
                  </w:pPr>
                  <w:r>
                    <w:rPr>
                      <w:color w:val="auto"/>
                    </w:rPr>
                    <w:t>受纳污水处理厂信息</w:t>
                  </w:r>
                </w:p>
              </w:tc>
            </w:tr>
            <w:tr w14:paraId="78A6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0" w:type="dxa"/>
                  <w:vMerge w:val="continue"/>
                  <w:vAlign w:val="center"/>
                </w:tcPr>
                <w:p w14:paraId="166FDD74">
                  <w:pPr>
                    <w:pStyle w:val="54"/>
                    <w:bidi w:val="0"/>
                    <w:rPr>
                      <w:color w:val="auto"/>
                    </w:rPr>
                  </w:pPr>
                </w:p>
              </w:tc>
              <w:tc>
                <w:tcPr>
                  <w:tcW w:w="1125" w:type="dxa"/>
                  <w:vAlign w:val="center"/>
                </w:tcPr>
                <w:p w14:paraId="24B0E83C">
                  <w:pPr>
                    <w:pStyle w:val="54"/>
                    <w:bidi w:val="0"/>
                    <w:rPr>
                      <w:color w:val="auto"/>
                    </w:rPr>
                  </w:pPr>
                  <w:r>
                    <w:rPr>
                      <w:color w:val="auto"/>
                    </w:rPr>
                    <w:t>经度</w:t>
                  </w:r>
                </w:p>
              </w:tc>
              <w:tc>
                <w:tcPr>
                  <w:tcW w:w="990" w:type="dxa"/>
                  <w:vAlign w:val="center"/>
                </w:tcPr>
                <w:p w14:paraId="024F718F">
                  <w:pPr>
                    <w:pStyle w:val="54"/>
                    <w:bidi w:val="0"/>
                    <w:rPr>
                      <w:color w:val="auto"/>
                    </w:rPr>
                  </w:pPr>
                  <w:r>
                    <w:rPr>
                      <w:color w:val="auto"/>
                    </w:rPr>
                    <w:t>纬度</w:t>
                  </w:r>
                </w:p>
              </w:tc>
              <w:tc>
                <w:tcPr>
                  <w:tcW w:w="915" w:type="dxa"/>
                  <w:vMerge w:val="continue"/>
                  <w:vAlign w:val="center"/>
                </w:tcPr>
                <w:p w14:paraId="721BADAB">
                  <w:pPr>
                    <w:pStyle w:val="54"/>
                    <w:bidi w:val="0"/>
                    <w:rPr>
                      <w:color w:val="auto"/>
                    </w:rPr>
                  </w:pPr>
                </w:p>
              </w:tc>
              <w:tc>
                <w:tcPr>
                  <w:tcW w:w="615" w:type="dxa"/>
                  <w:vMerge w:val="continue"/>
                  <w:vAlign w:val="center"/>
                </w:tcPr>
                <w:p w14:paraId="179E7FB7">
                  <w:pPr>
                    <w:pStyle w:val="54"/>
                    <w:bidi w:val="0"/>
                    <w:rPr>
                      <w:color w:val="auto"/>
                    </w:rPr>
                  </w:pPr>
                </w:p>
              </w:tc>
              <w:tc>
                <w:tcPr>
                  <w:tcW w:w="570" w:type="dxa"/>
                  <w:vMerge w:val="continue"/>
                  <w:vAlign w:val="center"/>
                </w:tcPr>
                <w:p w14:paraId="0A7F4182">
                  <w:pPr>
                    <w:pStyle w:val="54"/>
                    <w:bidi w:val="0"/>
                    <w:rPr>
                      <w:color w:val="auto"/>
                    </w:rPr>
                  </w:pPr>
                </w:p>
              </w:tc>
              <w:tc>
                <w:tcPr>
                  <w:tcW w:w="630" w:type="dxa"/>
                  <w:vMerge w:val="continue"/>
                  <w:vAlign w:val="center"/>
                </w:tcPr>
                <w:p w14:paraId="1F779811">
                  <w:pPr>
                    <w:pStyle w:val="54"/>
                    <w:bidi w:val="0"/>
                    <w:rPr>
                      <w:color w:val="auto"/>
                    </w:rPr>
                  </w:pPr>
                </w:p>
              </w:tc>
              <w:tc>
                <w:tcPr>
                  <w:tcW w:w="555" w:type="dxa"/>
                  <w:vAlign w:val="center"/>
                </w:tcPr>
                <w:p w14:paraId="1047F679">
                  <w:pPr>
                    <w:pStyle w:val="54"/>
                    <w:bidi w:val="0"/>
                    <w:rPr>
                      <w:color w:val="auto"/>
                    </w:rPr>
                  </w:pPr>
                  <w:r>
                    <w:rPr>
                      <w:color w:val="auto"/>
                    </w:rPr>
                    <w:t>名称</w:t>
                  </w:r>
                </w:p>
              </w:tc>
              <w:tc>
                <w:tcPr>
                  <w:tcW w:w="1041" w:type="dxa"/>
                  <w:vAlign w:val="center"/>
                </w:tcPr>
                <w:p w14:paraId="7B9DAE38">
                  <w:pPr>
                    <w:pStyle w:val="54"/>
                    <w:bidi w:val="0"/>
                    <w:rPr>
                      <w:color w:val="auto"/>
                    </w:rPr>
                  </w:pPr>
                  <w:r>
                    <w:rPr>
                      <w:color w:val="auto"/>
                    </w:rPr>
                    <w:t>污染物</w:t>
                  </w:r>
                </w:p>
                <w:p w14:paraId="23BE05BE">
                  <w:pPr>
                    <w:pStyle w:val="54"/>
                    <w:bidi w:val="0"/>
                    <w:rPr>
                      <w:color w:val="auto"/>
                    </w:rPr>
                  </w:pPr>
                  <w:r>
                    <w:rPr>
                      <w:color w:val="auto"/>
                    </w:rPr>
                    <w:t>种类</w:t>
                  </w:r>
                </w:p>
              </w:tc>
              <w:tc>
                <w:tcPr>
                  <w:tcW w:w="1155" w:type="dxa"/>
                  <w:vAlign w:val="center"/>
                </w:tcPr>
                <w:p w14:paraId="1517DDA8">
                  <w:pPr>
                    <w:pStyle w:val="54"/>
                    <w:bidi w:val="0"/>
                    <w:rPr>
                      <w:color w:val="auto"/>
                    </w:rPr>
                  </w:pPr>
                  <w:r>
                    <w:rPr>
                      <w:color w:val="auto"/>
                    </w:rPr>
                    <w:t>国家或地方污染物排放标准浓度限值（mg/L）</w:t>
                  </w:r>
                </w:p>
              </w:tc>
            </w:tr>
            <w:tr w14:paraId="4E55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1" w:hRule="atLeast"/>
                <w:jc w:val="center"/>
              </w:trPr>
              <w:tc>
                <w:tcPr>
                  <w:tcW w:w="850" w:type="dxa"/>
                  <w:vAlign w:val="center"/>
                </w:tcPr>
                <w:p w14:paraId="2669E0AB">
                  <w:pPr>
                    <w:pStyle w:val="53"/>
                    <w:bidi w:val="0"/>
                    <w:rPr>
                      <w:rFonts w:hint="default" w:ascii="Times New Roman" w:hAnsi="Times New Roman" w:cs="Times New Roman"/>
                      <w:color w:val="auto"/>
                    </w:rPr>
                  </w:pPr>
                  <w:r>
                    <w:rPr>
                      <w:rFonts w:hint="default"/>
                      <w:color w:val="auto"/>
                    </w:rPr>
                    <w:t>DW001</w:t>
                  </w:r>
                </w:p>
              </w:tc>
              <w:tc>
                <w:tcPr>
                  <w:tcW w:w="1125" w:type="dxa"/>
                  <w:vAlign w:val="center"/>
                </w:tcPr>
                <w:p w14:paraId="4277EB02">
                  <w:pPr>
                    <w:pStyle w:val="53"/>
                    <w:bidi w:val="0"/>
                    <w:rPr>
                      <w:rFonts w:hint="default" w:ascii="Times New Roman" w:hAnsi="Times New Roman" w:cs="Times New Roman"/>
                      <w:color w:val="auto"/>
                    </w:rPr>
                  </w:pPr>
                  <w:r>
                    <w:rPr>
                      <w:rFonts w:hint="default"/>
                      <w:color w:val="auto"/>
                    </w:rPr>
                    <w:t>118°39′19.350″</w:t>
                  </w:r>
                </w:p>
              </w:tc>
              <w:tc>
                <w:tcPr>
                  <w:tcW w:w="990" w:type="dxa"/>
                  <w:vAlign w:val="center"/>
                </w:tcPr>
                <w:p w14:paraId="36EE2590">
                  <w:pPr>
                    <w:pStyle w:val="53"/>
                    <w:bidi w:val="0"/>
                    <w:rPr>
                      <w:rFonts w:hint="default" w:ascii="Times New Roman" w:hAnsi="Times New Roman" w:cs="Times New Roman"/>
                      <w:color w:val="auto"/>
                    </w:rPr>
                  </w:pPr>
                  <w:r>
                    <w:rPr>
                      <w:rFonts w:hint="default"/>
                      <w:color w:val="auto"/>
                    </w:rPr>
                    <w:t>33°30′55.361″</w:t>
                  </w:r>
                </w:p>
              </w:tc>
              <w:tc>
                <w:tcPr>
                  <w:tcW w:w="915" w:type="dxa"/>
                  <w:vAlign w:val="center"/>
                </w:tcPr>
                <w:p w14:paraId="423C24B6">
                  <w:pPr>
                    <w:pStyle w:val="53"/>
                    <w:bidi w:val="0"/>
                    <w:rPr>
                      <w:rFonts w:hint="default" w:ascii="Times New Roman" w:hAnsi="Times New Roman" w:eastAsia="宋体" w:cs="Times New Roman"/>
                      <w:color w:val="auto"/>
                      <w:lang w:val="en-US" w:eastAsia="zh-CN"/>
                    </w:rPr>
                  </w:pPr>
                  <w:r>
                    <w:rPr>
                      <w:rFonts w:hint="eastAsia"/>
                      <w:color w:val="auto"/>
                      <w:lang w:val="en-US" w:eastAsia="zh-CN"/>
                    </w:rPr>
                    <w:t>11.749</w:t>
                  </w:r>
                </w:p>
              </w:tc>
              <w:tc>
                <w:tcPr>
                  <w:tcW w:w="615" w:type="dxa"/>
                  <w:vAlign w:val="center"/>
                </w:tcPr>
                <w:p w14:paraId="7944F799">
                  <w:pPr>
                    <w:pStyle w:val="53"/>
                    <w:bidi w:val="0"/>
                    <w:rPr>
                      <w:rFonts w:hint="default" w:ascii="Times New Roman" w:hAnsi="Times New Roman" w:cs="Times New Roman"/>
                      <w:color w:val="auto"/>
                    </w:rPr>
                  </w:pPr>
                  <w:r>
                    <w:rPr>
                      <w:rFonts w:hint="default"/>
                      <w:color w:val="auto"/>
                    </w:rPr>
                    <w:t>进入城市污水处理厂</w:t>
                  </w:r>
                </w:p>
              </w:tc>
              <w:tc>
                <w:tcPr>
                  <w:tcW w:w="570" w:type="dxa"/>
                  <w:vAlign w:val="center"/>
                </w:tcPr>
                <w:p w14:paraId="030F8C96">
                  <w:pPr>
                    <w:pStyle w:val="53"/>
                    <w:bidi w:val="0"/>
                    <w:rPr>
                      <w:rFonts w:hint="default" w:ascii="Times New Roman" w:hAnsi="Times New Roman" w:cs="Times New Roman"/>
                      <w:color w:val="auto"/>
                    </w:rPr>
                  </w:pPr>
                  <w:r>
                    <w:rPr>
                      <w:rFonts w:hint="default"/>
                      <w:color w:val="auto"/>
                    </w:rPr>
                    <w:t>连续排放、流量稳定</w:t>
                  </w:r>
                </w:p>
              </w:tc>
              <w:tc>
                <w:tcPr>
                  <w:tcW w:w="630" w:type="dxa"/>
                  <w:vAlign w:val="center"/>
                </w:tcPr>
                <w:p w14:paraId="7E656E87">
                  <w:pPr>
                    <w:pStyle w:val="53"/>
                    <w:bidi w:val="0"/>
                    <w:rPr>
                      <w:rFonts w:hint="default" w:ascii="Times New Roman" w:hAnsi="Times New Roman" w:cs="Times New Roman"/>
                      <w:color w:val="auto"/>
                    </w:rPr>
                  </w:pPr>
                  <w:r>
                    <w:rPr>
                      <w:rFonts w:hint="default"/>
                      <w:color w:val="auto"/>
                    </w:rPr>
                    <w:t>—</w:t>
                  </w:r>
                </w:p>
              </w:tc>
              <w:tc>
                <w:tcPr>
                  <w:tcW w:w="555" w:type="dxa"/>
                  <w:vAlign w:val="center"/>
                </w:tcPr>
                <w:p w14:paraId="6C639312">
                  <w:pPr>
                    <w:pStyle w:val="53"/>
                    <w:bidi w:val="0"/>
                    <w:rPr>
                      <w:rFonts w:hint="default" w:ascii="Times New Roman" w:hAnsi="Times New Roman" w:cs="Times New Roman"/>
                      <w:color w:val="auto"/>
                    </w:rPr>
                  </w:pPr>
                  <w:r>
                    <w:rPr>
                      <w:rFonts w:hint="eastAsia"/>
                      <w:color w:val="auto"/>
                      <w:lang w:val="en-US" w:eastAsia="zh-CN"/>
                    </w:rPr>
                    <w:t>高渡镇</w:t>
                  </w:r>
                  <w:r>
                    <w:rPr>
                      <w:rFonts w:hint="default"/>
                      <w:color w:val="auto"/>
                    </w:rPr>
                    <w:t>污水处理厂</w:t>
                  </w:r>
                </w:p>
              </w:tc>
              <w:tc>
                <w:tcPr>
                  <w:tcW w:w="1041" w:type="dxa"/>
                  <w:vAlign w:val="center"/>
                </w:tcPr>
                <w:p w14:paraId="21096FD2">
                  <w:pPr>
                    <w:pStyle w:val="53"/>
                    <w:bidi w:val="0"/>
                    <w:rPr>
                      <w:rFonts w:hint="eastAsia"/>
                      <w:color w:val="auto"/>
                    </w:rPr>
                  </w:pPr>
                  <w:r>
                    <w:rPr>
                      <w:rFonts w:hint="eastAsia"/>
                      <w:color w:val="auto"/>
                    </w:rPr>
                    <w:t>COD</w:t>
                  </w:r>
                </w:p>
                <w:p w14:paraId="585EDD03">
                  <w:pPr>
                    <w:pStyle w:val="53"/>
                    <w:bidi w:val="0"/>
                    <w:rPr>
                      <w:rFonts w:hint="default" w:eastAsia="宋体"/>
                      <w:color w:val="auto"/>
                      <w:vertAlign w:val="subscript"/>
                      <w:lang w:val="en-US" w:eastAsia="zh-CN"/>
                    </w:rPr>
                  </w:pPr>
                  <w:r>
                    <w:rPr>
                      <w:rFonts w:hint="eastAsia"/>
                      <w:color w:val="auto"/>
                      <w:lang w:val="en-US" w:eastAsia="zh-CN"/>
                    </w:rPr>
                    <w:t>BOD</w:t>
                  </w:r>
                  <w:r>
                    <w:rPr>
                      <w:rFonts w:hint="eastAsia"/>
                      <w:color w:val="auto"/>
                      <w:vertAlign w:val="subscript"/>
                      <w:lang w:val="en-US" w:eastAsia="zh-CN"/>
                    </w:rPr>
                    <w:t>5</w:t>
                  </w:r>
                </w:p>
                <w:p w14:paraId="604064D8">
                  <w:pPr>
                    <w:pStyle w:val="53"/>
                    <w:bidi w:val="0"/>
                    <w:rPr>
                      <w:color w:val="auto"/>
                    </w:rPr>
                  </w:pPr>
                  <w:r>
                    <w:rPr>
                      <w:rFonts w:hint="eastAsia"/>
                      <w:color w:val="auto"/>
                    </w:rPr>
                    <w:t>SS</w:t>
                  </w:r>
                </w:p>
                <w:p w14:paraId="70FB38B1">
                  <w:pPr>
                    <w:pStyle w:val="53"/>
                    <w:bidi w:val="0"/>
                    <w:rPr>
                      <w:color w:val="auto"/>
                    </w:rPr>
                  </w:pPr>
                  <w:r>
                    <w:rPr>
                      <w:rFonts w:hint="eastAsia"/>
                      <w:color w:val="auto"/>
                    </w:rPr>
                    <w:t>氨氮</w:t>
                  </w:r>
                </w:p>
                <w:p w14:paraId="355A12D5">
                  <w:pPr>
                    <w:pStyle w:val="53"/>
                    <w:bidi w:val="0"/>
                    <w:rPr>
                      <w:color w:val="auto"/>
                    </w:rPr>
                  </w:pPr>
                  <w:r>
                    <w:rPr>
                      <w:rFonts w:hint="eastAsia"/>
                      <w:color w:val="auto"/>
                    </w:rPr>
                    <w:t>TP</w:t>
                  </w:r>
                </w:p>
                <w:p w14:paraId="5FED7C4C">
                  <w:pPr>
                    <w:pStyle w:val="53"/>
                    <w:bidi w:val="0"/>
                    <w:rPr>
                      <w:color w:val="auto"/>
                    </w:rPr>
                  </w:pPr>
                  <w:r>
                    <w:rPr>
                      <w:rFonts w:hint="eastAsia"/>
                      <w:color w:val="auto"/>
                    </w:rPr>
                    <w:t>TN</w:t>
                  </w:r>
                </w:p>
                <w:p w14:paraId="2EAF644C">
                  <w:pPr>
                    <w:pStyle w:val="53"/>
                    <w:bidi w:val="0"/>
                    <w:rPr>
                      <w:rFonts w:hint="eastAsia"/>
                      <w:color w:val="auto"/>
                    </w:rPr>
                  </w:pPr>
                  <w:r>
                    <w:rPr>
                      <w:rFonts w:hint="eastAsia"/>
                      <w:color w:val="auto"/>
                    </w:rPr>
                    <w:t>动植物油</w:t>
                  </w:r>
                </w:p>
                <w:p w14:paraId="0FD23A27">
                  <w:pPr>
                    <w:pStyle w:val="53"/>
                    <w:bidi w:val="0"/>
                    <w:rPr>
                      <w:rFonts w:hint="default" w:ascii="Times New Roman" w:hAnsi="Times New Roman" w:cs="Times New Roman"/>
                      <w:color w:val="auto"/>
                    </w:rPr>
                  </w:pPr>
                  <w:r>
                    <w:rPr>
                      <w:rFonts w:hint="eastAsia"/>
                      <w:color w:val="auto"/>
                      <w:lang w:val="en-US" w:eastAsia="zh-CN"/>
                    </w:rPr>
                    <w:t>盐分</w:t>
                  </w:r>
                </w:p>
              </w:tc>
              <w:tc>
                <w:tcPr>
                  <w:tcW w:w="1155" w:type="dxa"/>
                  <w:vAlign w:val="center"/>
                </w:tcPr>
                <w:p w14:paraId="455212AB">
                  <w:pPr>
                    <w:pStyle w:val="53"/>
                    <w:bidi w:val="0"/>
                    <w:rPr>
                      <w:rFonts w:hint="default"/>
                      <w:color w:val="auto"/>
                    </w:rPr>
                  </w:pPr>
                  <w:r>
                    <w:rPr>
                      <w:rFonts w:hint="default"/>
                      <w:color w:val="auto"/>
                    </w:rPr>
                    <w:t>≤50</w:t>
                  </w:r>
                </w:p>
                <w:p w14:paraId="34129E3E">
                  <w:pPr>
                    <w:pStyle w:val="53"/>
                    <w:bidi w:val="0"/>
                    <w:rPr>
                      <w:rFonts w:hint="default"/>
                      <w:color w:val="auto"/>
                    </w:rPr>
                  </w:pPr>
                  <w:r>
                    <w:rPr>
                      <w:rFonts w:hint="default"/>
                      <w:color w:val="auto"/>
                    </w:rPr>
                    <w:t>≤10</w:t>
                  </w:r>
                </w:p>
                <w:p w14:paraId="5EF95789">
                  <w:pPr>
                    <w:pStyle w:val="53"/>
                    <w:bidi w:val="0"/>
                    <w:rPr>
                      <w:rFonts w:hint="default"/>
                      <w:color w:val="auto"/>
                    </w:rPr>
                  </w:pPr>
                  <w:r>
                    <w:rPr>
                      <w:rFonts w:hint="default"/>
                      <w:color w:val="auto"/>
                    </w:rPr>
                    <w:t>≤10</w:t>
                  </w:r>
                </w:p>
                <w:p w14:paraId="3D0CD072">
                  <w:pPr>
                    <w:pStyle w:val="53"/>
                    <w:bidi w:val="0"/>
                    <w:rPr>
                      <w:rFonts w:hint="default"/>
                      <w:color w:val="auto"/>
                    </w:rPr>
                  </w:pPr>
                  <w:r>
                    <w:rPr>
                      <w:rFonts w:hint="default"/>
                      <w:color w:val="auto"/>
                    </w:rPr>
                    <w:t>≤5*</w:t>
                  </w:r>
                  <w:r>
                    <w:rPr>
                      <w:rFonts w:hint="eastAsia"/>
                      <w:color w:val="auto"/>
                      <w:lang w:eastAsia="zh-CN"/>
                    </w:rPr>
                    <w:t>(</w:t>
                  </w:r>
                  <w:r>
                    <w:rPr>
                      <w:rFonts w:hint="default"/>
                      <w:color w:val="auto"/>
                    </w:rPr>
                    <w:t>8</w:t>
                  </w:r>
                  <w:r>
                    <w:rPr>
                      <w:rFonts w:hint="eastAsia"/>
                      <w:color w:val="auto"/>
                      <w:lang w:eastAsia="zh-CN"/>
                    </w:rPr>
                    <w:t>)</w:t>
                  </w:r>
                </w:p>
                <w:p w14:paraId="3A253E36">
                  <w:pPr>
                    <w:pStyle w:val="53"/>
                    <w:bidi w:val="0"/>
                    <w:rPr>
                      <w:rFonts w:hint="default"/>
                      <w:color w:val="auto"/>
                    </w:rPr>
                  </w:pPr>
                  <w:r>
                    <w:rPr>
                      <w:rFonts w:hint="default"/>
                      <w:color w:val="auto"/>
                    </w:rPr>
                    <w:t>≤0.5</w:t>
                  </w:r>
                </w:p>
                <w:p w14:paraId="61EA2255">
                  <w:pPr>
                    <w:pStyle w:val="53"/>
                    <w:bidi w:val="0"/>
                    <w:rPr>
                      <w:rFonts w:hint="default"/>
                      <w:color w:val="auto"/>
                    </w:rPr>
                  </w:pPr>
                  <w:r>
                    <w:rPr>
                      <w:rFonts w:hint="default"/>
                      <w:color w:val="auto"/>
                    </w:rPr>
                    <w:t>≤15</w:t>
                  </w:r>
                </w:p>
                <w:p w14:paraId="0C8DB9DA">
                  <w:pPr>
                    <w:pStyle w:val="53"/>
                    <w:bidi w:val="0"/>
                    <w:rPr>
                      <w:rFonts w:hint="default"/>
                      <w:color w:val="auto"/>
                    </w:rPr>
                  </w:pPr>
                  <w:r>
                    <w:rPr>
                      <w:rFonts w:hint="default"/>
                      <w:color w:val="auto"/>
                    </w:rPr>
                    <w:t>≤1</w:t>
                  </w:r>
                </w:p>
                <w:p w14:paraId="1CCA8212">
                  <w:pPr>
                    <w:pStyle w:val="53"/>
                    <w:bidi w:val="0"/>
                    <w:rPr>
                      <w:rFonts w:hint="eastAsia" w:eastAsia="宋体"/>
                      <w:color w:val="auto"/>
                      <w:lang w:val="en-US" w:eastAsia="zh-CN"/>
                    </w:rPr>
                  </w:pPr>
                  <w:r>
                    <w:rPr>
                      <w:rFonts w:hint="eastAsia"/>
                      <w:color w:val="auto"/>
                      <w:lang w:val="en-US" w:eastAsia="zh-CN"/>
                    </w:rPr>
                    <w:t>/</w:t>
                  </w:r>
                </w:p>
              </w:tc>
            </w:tr>
            <w:tr w14:paraId="2700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 w:hRule="atLeast"/>
                <w:jc w:val="center"/>
              </w:trPr>
              <w:tc>
                <w:tcPr>
                  <w:tcW w:w="8446" w:type="dxa"/>
                  <w:gridSpan w:val="10"/>
                  <w:vAlign w:val="center"/>
                </w:tcPr>
                <w:p w14:paraId="74DE0415">
                  <w:pPr>
                    <w:jc w:val="left"/>
                    <w:rPr>
                      <w:color w:val="auto"/>
                    </w:rPr>
                  </w:pPr>
                  <w:r>
                    <w:rPr>
                      <w:rFonts w:hAnsi="宋体"/>
                      <w:color w:val="auto"/>
                    </w:rPr>
                    <w:t>注</w:t>
                  </w:r>
                  <w:r>
                    <w:rPr>
                      <w:rFonts w:hint="eastAsia" w:hAnsi="宋体"/>
                      <w:color w:val="auto"/>
                    </w:rPr>
                    <w:t>*</w:t>
                  </w:r>
                  <w:r>
                    <w:rPr>
                      <w:rFonts w:hAnsi="宋体"/>
                      <w:color w:val="auto"/>
                    </w:rPr>
                    <w:t>：括号外数值为水温</w:t>
                  </w:r>
                  <w:r>
                    <w:rPr>
                      <w:color w:val="auto"/>
                    </w:rPr>
                    <w:t>&gt;12</w:t>
                  </w:r>
                  <w:r>
                    <w:rPr>
                      <w:rFonts w:ascii="宋体" w:hAnsi="宋体"/>
                      <w:color w:val="auto"/>
                    </w:rPr>
                    <w:t>℃</w:t>
                  </w:r>
                  <w:r>
                    <w:rPr>
                      <w:rFonts w:hAnsi="宋体"/>
                      <w:color w:val="auto"/>
                    </w:rPr>
                    <w:t>时的控制指标，括号内数值为水温</w:t>
                  </w:r>
                  <w:r>
                    <w:rPr>
                      <w:color w:val="auto"/>
                    </w:rPr>
                    <w:t>≤12</w:t>
                  </w:r>
                  <w:r>
                    <w:rPr>
                      <w:rFonts w:ascii="宋体" w:hAnsi="宋体"/>
                      <w:color w:val="auto"/>
                    </w:rPr>
                    <w:t>℃</w:t>
                  </w:r>
                  <w:r>
                    <w:rPr>
                      <w:rFonts w:hAnsi="宋体"/>
                      <w:color w:val="auto"/>
                    </w:rPr>
                    <w:t>时的控制指标。</w:t>
                  </w:r>
                </w:p>
              </w:tc>
            </w:tr>
          </w:tbl>
          <w:p w14:paraId="17CD869E">
            <w:pPr>
              <w:pStyle w:val="9"/>
              <w:rPr>
                <w:color w:val="auto"/>
              </w:rPr>
            </w:pPr>
            <w:bookmarkStart w:id="49" w:name="_Ref2072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10</w:t>
            </w:r>
            <w:r>
              <w:rPr>
                <w:color w:val="auto"/>
              </w:rPr>
              <w:fldChar w:fldCharType="end"/>
            </w:r>
            <w:bookmarkEnd w:id="49"/>
            <w:r>
              <w:rPr>
                <w:rFonts w:hint="eastAsia"/>
                <w:color w:val="auto"/>
              </w:rPr>
              <w:t xml:space="preserve"> </w:t>
            </w:r>
            <w:r>
              <w:rPr>
                <w:color w:val="auto"/>
              </w:rPr>
              <w:t>废水污染物排放信息表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3"/>
              <w:gridCol w:w="969"/>
              <w:gridCol w:w="1231"/>
              <w:gridCol w:w="1133"/>
              <w:gridCol w:w="1335"/>
              <w:gridCol w:w="1607"/>
              <w:gridCol w:w="1548"/>
            </w:tblGrid>
            <w:tr w14:paraId="13E4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9" w:type="dxa"/>
                  <w:vAlign w:val="center"/>
                </w:tcPr>
                <w:p w14:paraId="1242C0E2">
                  <w:pPr>
                    <w:pStyle w:val="54"/>
                    <w:bidi w:val="0"/>
                    <w:rPr>
                      <w:color w:val="auto"/>
                    </w:rPr>
                  </w:pPr>
                  <w:r>
                    <w:rPr>
                      <w:color w:val="auto"/>
                    </w:rPr>
                    <w:t>序号</w:t>
                  </w:r>
                </w:p>
              </w:tc>
              <w:tc>
                <w:tcPr>
                  <w:tcW w:w="962" w:type="dxa"/>
                  <w:vAlign w:val="center"/>
                </w:tcPr>
                <w:p w14:paraId="013E9E12">
                  <w:pPr>
                    <w:pStyle w:val="54"/>
                    <w:bidi w:val="0"/>
                    <w:rPr>
                      <w:color w:val="auto"/>
                    </w:rPr>
                  </w:pPr>
                  <w:r>
                    <w:rPr>
                      <w:color w:val="auto"/>
                    </w:rPr>
                    <w:t>排放口编号</w:t>
                  </w:r>
                </w:p>
              </w:tc>
              <w:tc>
                <w:tcPr>
                  <w:tcW w:w="1223" w:type="dxa"/>
                  <w:vAlign w:val="center"/>
                </w:tcPr>
                <w:p w14:paraId="72F2F605">
                  <w:pPr>
                    <w:pStyle w:val="54"/>
                    <w:bidi w:val="0"/>
                    <w:rPr>
                      <w:color w:val="auto"/>
                    </w:rPr>
                  </w:pPr>
                  <w:r>
                    <w:rPr>
                      <w:color w:val="auto"/>
                    </w:rPr>
                    <w:t>废水排放量（万t/a）</w:t>
                  </w:r>
                </w:p>
              </w:tc>
              <w:tc>
                <w:tcPr>
                  <w:tcW w:w="1125" w:type="dxa"/>
                  <w:vAlign w:val="center"/>
                </w:tcPr>
                <w:p w14:paraId="619ECE5F">
                  <w:pPr>
                    <w:pStyle w:val="54"/>
                    <w:bidi w:val="0"/>
                    <w:rPr>
                      <w:color w:val="auto"/>
                    </w:rPr>
                  </w:pPr>
                  <w:r>
                    <w:rPr>
                      <w:color w:val="auto"/>
                    </w:rPr>
                    <w:t>污染物种类</w:t>
                  </w:r>
                </w:p>
              </w:tc>
              <w:tc>
                <w:tcPr>
                  <w:tcW w:w="1326" w:type="dxa"/>
                  <w:vAlign w:val="center"/>
                </w:tcPr>
                <w:p w14:paraId="715E5A15">
                  <w:pPr>
                    <w:pStyle w:val="54"/>
                    <w:bidi w:val="0"/>
                    <w:rPr>
                      <w:color w:val="auto"/>
                    </w:rPr>
                  </w:pPr>
                  <w:r>
                    <w:rPr>
                      <w:color w:val="auto"/>
                    </w:rPr>
                    <w:t>排放浓度/（mg/L）</w:t>
                  </w:r>
                </w:p>
              </w:tc>
              <w:tc>
                <w:tcPr>
                  <w:tcW w:w="1596" w:type="dxa"/>
                  <w:vAlign w:val="center"/>
                </w:tcPr>
                <w:p w14:paraId="59AC2CD6">
                  <w:pPr>
                    <w:pStyle w:val="54"/>
                    <w:bidi w:val="0"/>
                    <w:rPr>
                      <w:color w:val="auto"/>
                    </w:rPr>
                  </w:pPr>
                  <w:r>
                    <w:rPr>
                      <w:color w:val="auto"/>
                    </w:rPr>
                    <w:t>日排放量（t/d）</w:t>
                  </w:r>
                </w:p>
              </w:tc>
              <w:tc>
                <w:tcPr>
                  <w:tcW w:w="1537" w:type="dxa"/>
                  <w:vAlign w:val="center"/>
                </w:tcPr>
                <w:p w14:paraId="56E22E9C">
                  <w:pPr>
                    <w:pStyle w:val="54"/>
                    <w:bidi w:val="0"/>
                    <w:rPr>
                      <w:color w:val="auto"/>
                    </w:rPr>
                  </w:pPr>
                  <w:r>
                    <w:rPr>
                      <w:color w:val="auto"/>
                    </w:rPr>
                    <w:t>年排放量（t/a）</w:t>
                  </w:r>
                </w:p>
              </w:tc>
            </w:tr>
            <w:tr w14:paraId="57FD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9" w:type="dxa"/>
                  <w:vMerge w:val="restart"/>
                  <w:vAlign w:val="center"/>
                </w:tcPr>
                <w:p w14:paraId="4EC9D65E">
                  <w:pPr>
                    <w:pStyle w:val="53"/>
                    <w:bidi w:val="0"/>
                    <w:rPr>
                      <w:color w:val="auto"/>
                    </w:rPr>
                  </w:pPr>
                  <w:r>
                    <w:rPr>
                      <w:rFonts w:hint="eastAsia"/>
                      <w:color w:val="auto"/>
                    </w:rPr>
                    <w:t>1</w:t>
                  </w:r>
                </w:p>
              </w:tc>
              <w:tc>
                <w:tcPr>
                  <w:tcW w:w="962" w:type="dxa"/>
                  <w:vMerge w:val="restart"/>
                  <w:vAlign w:val="center"/>
                </w:tcPr>
                <w:p w14:paraId="0A434B1E">
                  <w:pPr>
                    <w:pStyle w:val="53"/>
                    <w:bidi w:val="0"/>
                    <w:rPr>
                      <w:color w:val="auto"/>
                    </w:rPr>
                  </w:pPr>
                  <w:r>
                    <w:rPr>
                      <w:color w:val="auto"/>
                    </w:rPr>
                    <w:t>DW001</w:t>
                  </w:r>
                </w:p>
              </w:tc>
              <w:tc>
                <w:tcPr>
                  <w:tcW w:w="1223" w:type="dxa"/>
                  <w:vMerge w:val="restart"/>
                  <w:vAlign w:val="center"/>
                </w:tcPr>
                <w:p w14:paraId="7C281CC7">
                  <w:pPr>
                    <w:pStyle w:val="53"/>
                    <w:bidi w:val="0"/>
                    <w:rPr>
                      <w:rFonts w:hint="default"/>
                      <w:color w:val="auto"/>
                      <w:lang w:val="en-US" w:eastAsia="zh-CN"/>
                    </w:rPr>
                  </w:pPr>
                  <w:r>
                    <w:rPr>
                      <w:rFonts w:hint="eastAsia"/>
                      <w:color w:val="auto"/>
                      <w:lang w:val="en-US" w:eastAsia="zh-CN"/>
                    </w:rPr>
                    <w:t>11.749</w:t>
                  </w:r>
                </w:p>
              </w:tc>
              <w:tc>
                <w:tcPr>
                  <w:tcW w:w="1125" w:type="dxa"/>
                  <w:vAlign w:val="center"/>
                </w:tcPr>
                <w:p w14:paraId="25C8349F">
                  <w:pPr>
                    <w:pStyle w:val="53"/>
                    <w:bidi w:val="0"/>
                    <w:rPr>
                      <w:color w:val="auto"/>
                    </w:rPr>
                  </w:pPr>
                  <w:r>
                    <w:rPr>
                      <w:rFonts w:hint="default"/>
                      <w:color w:val="auto"/>
                      <w:lang w:val="en-US" w:eastAsia="zh-CN"/>
                    </w:rPr>
                    <w:t>COD</w:t>
                  </w:r>
                </w:p>
              </w:tc>
              <w:tc>
                <w:tcPr>
                  <w:tcW w:w="1326" w:type="dxa"/>
                  <w:vAlign w:val="center"/>
                </w:tcPr>
                <w:p w14:paraId="6040D5E9">
                  <w:pPr>
                    <w:pStyle w:val="53"/>
                    <w:bidi w:val="0"/>
                    <w:rPr>
                      <w:color w:val="auto"/>
                    </w:rPr>
                  </w:pPr>
                  <w:r>
                    <w:rPr>
                      <w:rFonts w:hint="default"/>
                      <w:color w:val="auto"/>
                      <w:lang w:val="en-US" w:eastAsia="zh-CN"/>
                    </w:rPr>
                    <w:t xml:space="preserve">246.24 </w:t>
                  </w:r>
                </w:p>
              </w:tc>
              <w:tc>
                <w:tcPr>
                  <w:tcW w:w="1596" w:type="dxa"/>
                  <w:vAlign w:val="center"/>
                </w:tcPr>
                <w:p w14:paraId="19CEDE5E">
                  <w:pPr>
                    <w:pStyle w:val="53"/>
                    <w:bidi w:val="0"/>
                    <w:rPr>
                      <w:rFonts w:hint="eastAsia"/>
                      <w:color w:val="auto"/>
                      <w:lang w:eastAsia="zh-CN"/>
                    </w:rPr>
                  </w:pPr>
                  <w:r>
                    <w:rPr>
                      <w:rFonts w:hint="default"/>
                      <w:color w:val="auto"/>
                      <w:lang w:val="en-US" w:eastAsia="zh-CN"/>
                    </w:rPr>
                    <w:t xml:space="preserve">0.00965 </w:t>
                  </w:r>
                </w:p>
              </w:tc>
              <w:tc>
                <w:tcPr>
                  <w:tcW w:w="1537" w:type="dxa"/>
                  <w:vAlign w:val="center"/>
                </w:tcPr>
                <w:p w14:paraId="4211BF30">
                  <w:pPr>
                    <w:pStyle w:val="53"/>
                    <w:bidi w:val="0"/>
                    <w:rPr>
                      <w:color w:val="auto"/>
                    </w:rPr>
                  </w:pPr>
                  <w:r>
                    <w:rPr>
                      <w:rFonts w:hint="default"/>
                      <w:color w:val="auto"/>
                      <w:lang w:val="en-US" w:eastAsia="zh-CN"/>
                    </w:rPr>
                    <w:t xml:space="preserve">2.896 </w:t>
                  </w:r>
                </w:p>
              </w:tc>
            </w:tr>
            <w:tr w14:paraId="750D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9" w:type="dxa"/>
                  <w:vMerge w:val="continue"/>
                  <w:vAlign w:val="center"/>
                </w:tcPr>
                <w:p w14:paraId="468DF7C3">
                  <w:pPr>
                    <w:rPr>
                      <w:color w:val="auto"/>
                    </w:rPr>
                  </w:pPr>
                </w:p>
              </w:tc>
              <w:tc>
                <w:tcPr>
                  <w:tcW w:w="962" w:type="dxa"/>
                  <w:vMerge w:val="continue"/>
                  <w:vAlign w:val="center"/>
                </w:tcPr>
                <w:p w14:paraId="48A53EC5">
                  <w:pPr>
                    <w:pStyle w:val="53"/>
                    <w:bidi w:val="0"/>
                    <w:rPr>
                      <w:color w:val="auto"/>
                    </w:rPr>
                  </w:pPr>
                </w:p>
              </w:tc>
              <w:tc>
                <w:tcPr>
                  <w:tcW w:w="1223" w:type="dxa"/>
                  <w:vMerge w:val="continue"/>
                  <w:vAlign w:val="center"/>
                </w:tcPr>
                <w:p w14:paraId="2530EE68">
                  <w:pPr>
                    <w:pStyle w:val="53"/>
                    <w:bidi w:val="0"/>
                    <w:rPr>
                      <w:color w:val="auto"/>
                    </w:rPr>
                  </w:pPr>
                </w:p>
              </w:tc>
              <w:tc>
                <w:tcPr>
                  <w:tcW w:w="1125" w:type="dxa"/>
                  <w:vAlign w:val="center"/>
                </w:tcPr>
                <w:p w14:paraId="1C39CB40">
                  <w:pPr>
                    <w:pStyle w:val="53"/>
                    <w:bidi w:val="0"/>
                    <w:rPr>
                      <w:color w:val="auto"/>
                    </w:rPr>
                  </w:pPr>
                  <w:r>
                    <w:rPr>
                      <w:rFonts w:hint="default"/>
                      <w:color w:val="auto"/>
                      <w:lang w:val="en-US" w:eastAsia="zh-CN"/>
                    </w:rPr>
                    <w:t>BOD</w:t>
                  </w:r>
                  <w:r>
                    <w:rPr>
                      <w:rFonts w:hint="default"/>
                      <w:color w:val="auto"/>
                      <w:vertAlign w:val="subscript"/>
                      <w:lang w:val="en-US" w:eastAsia="zh-CN"/>
                    </w:rPr>
                    <w:t>5</w:t>
                  </w:r>
                </w:p>
              </w:tc>
              <w:tc>
                <w:tcPr>
                  <w:tcW w:w="1326" w:type="dxa"/>
                  <w:vAlign w:val="center"/>
                </w:tcPr>
                <w:p w14:paraId="7EFA9DE8">
                  <w:pPr>
                    <w:pStyle w:val="53"/>
                    <w:bidi w:val="0"/>
                    <w:rPr>
                      <w:color w:val="auto"/>
                    </w:rPr>
                  </w:pPr>
                  <w:r>
                    <w:rPr>
                      <w:rFonts w:hint="default"/>
                      <w:color w:val="auto"/>
                      <w:lang w:val="en-US" w:eastAsia="zh-CN"/>
                    </w:rPr>
                    <w:t xml:space="preserve">45.20 </w:t>
                  </w:r>
                </w:p>
              </w:tc>
              <w:tc>
                <w:tcPr>
                  <w:tcW w:w="1596" w:type="dxa"/>
                  <w:vAlign w:val="center"/>
                </w:tcPr>
                <w:p w14:paraId="6499CA5F">
                  <w:pPr>
                    <w:pStyle w:val="53"/>
                    <w:bidi w:val="0"/>
                    <w:rPr>
                      <w:color w:val="auto"/>
                    </w:rPr>
                  </w:pPr>
                  <w:r>
                    <w:rPr>
                      <w:rFonts w:hint="default"/>
                      <w:color w:val="auto"/>
                      <w:lang w:val="en-US" w:eastAsia="zh-CN"/>
                    </w:rPr>
                    <w:t xml:space="preserve">0.00177 </w:t>
                  </w:r>
                </w:p>
              </w:tc>
              <w:tc>
                <w:tcPr>
                  <w:tcW w:w="1537" w:type="dxa"/>
                  <w:vAlign w:val="center"/>
                </w:tcPr>
                <w:p w14:paraId="1D9BE53C">
                  <w:pPr>
                    <w:pStyle w:val="53"/>
                    <w:bidi w:val="0"/>
                    <w:rPr>
                      <w:color w:val="auto"/>
                    </w:rPr>
                  </w:pPr>
                  <w:r>
                    <w:rPr>
                      <w:rFonts w:hint="default"/>
                      <w:color w:val="auto"/>
                      <w:lang w:val="en-US" w:eastAsia="zh-CN"/>
                    </w:rPr>
                    <w:t xml:space="preserve">0.532 </w:t>
                  </w:r>
                </w:p>
              </w:tc>
            </w:tr>
            <w:tr w14:paraId="658E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9" w:type="dxa"/>
                  <w:vMerge w:val="continue"/>
                  <w:vAlign w:val="center"/>
                </w:tcPr>
                <w:p w14:paraId="01F1238C">
                  <w:pPr>
                    <w:rPr>
                      <w:color w:val="auto"/>
                    </w:rPr>
                  </w:pPr>
                </w:p>
              </w:tc>
              <w:tc>
                <w:tcPr>
                  <w:tcW w:w="962" w:type="dxa"/>
                  <w:vMerge w:val="continue"/>
                  <w:vAlign w:val="center"/>
                </w:tcPr>
                <w:p w14:paraId="408F4C25">
                  <w:pPr>
                    <w:pStyle w:val="53"/>
                    <w:bidi w:val="0"/>
                    <w:rPr>
                      <w:color w:val="auto"/>
                    </w:rPr>
                  </w:pPr>
                </w:p>
              </w:tc>
              <w:tc>
                <w:tcPr>
                  <w:tcW w:w="1223" w:type="dxa"/>
                  <w:vMerge w:val="continue"/>
                  <w:vAlign w:val="center"/>
                </w:tcPr>
                <w:p w14:paraId="7D4E3B76">
                  <w:pPr>
                    <w:pStyle w:val="53"/>
                    <w:bidi w:val="0"/>
                    <w:rPr>
                      <w:color w:val="auto"/>
                    </w:rPr>
                  </w:pPr>
                </w:p>
              </w:tc>
              <w:tc>
                <w:tcPr>
                  <w:tcW w:w="1125" w:type="dxa"/>
                  <w:vAlign w:val="center"/>
                </w:tcPr>
                <w:p w14:paraId="65EBDD0E">
                  <w:pPr>
                    <w:pStyle w:val="53"/>
                    <w:bidi w:val="0"/>
                    <w:rPr>
                      <w:rFonts w:hint="eastAsia"/>
                      <w:color w:val="auto"/>
                    </w:rPr>
                  </w:pPr>
                  <w:r>
                    <w:rPr>
                      <w:rFonts w:hint="default"/>
                      <w:color w:val="auto"/>
                      <w:lang w:val="en-US" w:eastAsia="zh-CN"/>
                    </w:rPr>
                    <w:t>SS</w:t>
                  </w:r>
                </w:p>
              </w:tc>
              <w:tc>
                <w:tcPr>
                  <w:tcW w:w="1326" w:type="dxa"/>
                  <w:vAlign w:val="center"/>
                </w:tcPr>
                <w:p w14:paraId="30636ABC">
                  <w:pPr>
                    <w:pStyle w:val="53"/>
                    <w:bidi w:val="0"/>
                    <w:rPr>
                      <w:rFonts w:hint="default"/>
                      <w:color w:val="auto"/>
                      <w:lang w:val="en-US" w:eastAsia="zh-CN"/>
                    </w:rPr>
                  </w:pPr>
                  <w:r>
                    <w:rPr>
                      <w:rFonts w:hint="default"/>
                      <w:color w:val="auto"/>
                      <w:lang w:val="en-US" w:eastAsia="zh-CN"/>
                    </w:rPr>
                    <w:t xml:space="preserve">75.61 </w:t>
                  </w:r>
                </w:p>
              </w:tc>
              <w:tc>
                <w:tcPr>
                  <w:tcW w:w="1596" w:type="dxa"/>
                  <w:vAlign w:val="center"/>
                </w:tcPr>
                <w:p w14:paraId="4111FE25">
                  <w:pPr>
                    <w:pStyle w:val="53"/>
                    <w:bidi w:val="0"/>
                    <w:rPr>
                      <w:rFonts w:hint="default"/>
                      <w:color w:val="auto"/>
                      <w:lang w:val="en-US" w:eastAsia="zh-CN"/>
                    </w:rPr>
                  </w:pPr>
                  <w:r>
                    <w:rPr>
                      <w:rFonts w:hint="default"/>
                      <w:color w:val="auto"/>
                      <w:lang w:val="en-US" w:eastAsia="zh-CN"/>
                    </w:rPr>
                    <w:t xml:space="preserve">0.00296 </w:t>
                  </w:r>
                </w:p>
              </w:tc>
              <w:tc>
                <w:tcPr>
                  <w:tcW w:w="1537" w:type="dxa"/>
                  <w:vAlign w:val="center"/>
                </w:tcPr>
                <w:p w14:paraId="05D427AE">
                  <w:pPr>
                    <w:pStyle w:val="53"/>
                    <w:bidi w:val="0"/>
                    <w:rPr>
                      <w:rFonts w:hint="default"/>
                      <w:color w:val="auto"/>
                      <w:lang w:val="en-US" w:eastAsia="zh-CN"/>
                    </w:rPr>
                  </w:pPr>
                  <w:r>
                    <w:rPr>
                      <w:rFonts w:hint="default"/>
                      <w:color w:val="auto"/>
                      <w:lang w:val="en-US" w:eastAsia="zh-CN"/>
                    </w:rPr>
                    <w:t xml:space="preserve">0.889 </w:t>
                  </w:r>
                </w:p>
              </w:tc>
            </w:tr>
            <w:tr w14:paraId="3DD9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9" w:type="dxa"/>
                  <w:vMerge w:val="continue"/>
                  <w:vAlign w:val="center"/>
                </w:tcPr>
                <w:p w14:paraId="5E11C064">
                  <w:pPr>
                    <w:rPr>
                      <w:color w:val="auto"/>
                    </w:rPr>
                  </w:pPr>
                </w:p>
              </w:tc>
              <w:tc>
                <w:tcPr>
                  <w:tcW w:w="962" w:type="dxa"/>
                  <w:vMerge w:val="continue"/>
                  <w:vAlign w:val="center"/>
                </w:tcPr>
                <w:p w14:paraId="23E75ED5">
                  <w:pPr>
                    <w:pStyle w:val="53"/>
                    <w:bidi w:val="0"/>
                    <w:rPr>
                      <w:color w:val="auto"/>
                    </w:rPr>
                  </w:pPr>
                </w:p>
              </w:tc>
              <w:tc>
                <w:tcPr>
                  <w:tcW w:w="1223" w:type="dxa"/>
                  <w:vMerge w:val="continue"/>
                  <w:vAlign w:val="center"/>
                </w:tcPr>
                <w:p w14:paraId="43BCBC0B">
                  <w:pPr>
                    <w:pStyle w:val="53"/>
                    <w:bidi w:val="0"/>
                    <w:rPr>
                      <w:color w:val="auto"/>
                    </w:rPr>
                  </w:pPr>
                </w:p>
              </w:tc>
              <w:tc>
                <w:tcPr>
                  <w:tcW w:w="1125" w:type="dxa"/>
                  <w:vAlign w:val="center"/>
                </w:tcPr>
                <w:p w14:paraId="2E1E2F89">
                  <w:pPr>
                    <w:pStyle w:val="53"/>
                    <w:bidi w:val="0"/>
                    <w:rPr>
                      <w:rFonts w:hint="eastAsia"/>
                      <w:color w:val="auto"/>
                    </w:rPr>
                  </w:pPr>
                  <w:r>
                    <w:rPr>
                      <w:rFonts w:hint="eastAsia"/>
                      <w:color w:val="auto"/>
                      <w:lang w:val="en-US" w:eastAsia="zh-CN"/>
                    </w:rPr>
                    <w:t>氨氮</w:t>
                  </w:r>
                </w:p>
              </w:tc>
              <w:tc>
                <w:tcPr>
                  <w:tcW w:w="1326" w:type="dxa"/>
                  <w:vAlign w:val="center"/>
                </w:tcPr>
                <w:p w14:paraId="5825C07B">
                  <w:pPr>
                    <w:pStyle w:val="53"/>
                    <w:bidi w:val="0"/>
                    <w:rPr>
                      <w:rFonts w:hint="default"/>
                      <w:color w:val="auto"/>
                      <w:lang w:val="en-US" w:eastAsia="zh-CN"/>
                    </w:rPr>
                  </w:pPr>
                  <w:r>
                    <w:rPr>
                      <w:rFonts w:hint="default"/>
                      <w:color w:val="auto"/>
                      <w:lang w:val="en-US" w:eastAsia="zh-CN"/>
                    </w:rPr>
                    <w:t xml:space="preserve">12.01 </w:t>
                  </w:r>
                </w:p>
              </w:tc>
              <w:tc>
                <w:tcPr>
                  <w:tcW w:w="1596" w:type="dxa"/>
                  <w:vAlign w:val="center"/>
                </w:tcPr>
                <w:p w14:paraId="71F7A948">
                  <w:pPr>
                    <w:pStyle w:val="53"/>
                    <w:bidi w:val="0"/>
                    <w:rPr>
                      <w:rFonts w:hint="default"/>
                      <w:color w:val="auto"/>
                      <w:lang w:val="en-US" w:eastAsia="zh-CN"/>
                    </w:rPr>
                  </w:pPr>
                  <w:r>
                    <w:rPr>
                      <w:rFonts w:hint="default"/>
                      <w:color w:val="auto"/>
                      <w:lang w:val="en-US" w:eastAsia="zh-CN"/>
                    </w:rPr>
                    <w:t xml:space="preserve">0.00047 </w:t>
                  </w:r>
                </w:p>
              </w:tc>
              <w:tc>
                <w:tcPr>
                  <w:tcW w:w="1537" w:type="dxa"/>
                  <w:vAlign w:val="center"/>
                </w:tcPr>
                <w:p w14:paraId="4E788A48">
                  <w:pPr>
                    <w:pStyle w:val="53"/>
                    <w:bidi w:val="0"/>
                    <w:rPr>
                      <w:rFonts w:hint="default"/>
                      <w:color w:val="auto"/>
                      <w:lang w:val="en-US" w:eastAsia="zh-CN"/>
                    </w:rPr>
                  </w:pPr>
                  <w:r>
                    <w:rPr>
                      <w:rFonts w:hint="default"/>
                      <w:color w:val="auto"/>
                      <w:lang w:val="en-US" w:eastAsia="zh-CN"/>
                    </w:rPr>
                    <w:t xml:space="preserve">0.141 </w:t>
                  </w:r>
                </w:p>
              </w:tc>
            </w:tr>
            <w:tr w14:paraId="58DA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9" w:type="dxa"/>
                  <w:vMerge w:val="continue"/>
                  <w:vAlign w:val="center"/>
                </w:tcPr>
                <w:p w14:paraId="22338D21">
                  <w:pPr>
                    <w:rPr>
                      <w:color w:val="auto"/>
                    </w:rPr>
                  </w:pPr>
                </w:p>
              </w:tc>
              <w:tc>
                <w:tcPr>
                  <w:tcW w:w="962" w:type="dxa"/>
                  <w:vMerge w:val="continue"/>
                  <w:vAlign w:val="center"/>
                </w:tcPr>
                <w:p w14:paraId="29BD53D9">
                  <w:pPr>
                    <w:pStyle w:val="53"/>
                    <w:bidi w:val="0"/>
                    <w:rPr>
                      <w:color w:val="auto"/>
                    </w:rPr>
                  </w:pPr>
                </w:p>
              </w:tc>
              <w:tc>
                <w:tcPr>
                  <w:tcW w:w="1223" w:type="dxa"/>
                  <w:vMerge w:val="continue"/>
                  <w:vAlign w:val="center"/>
                </w:tcPr>
                <w:p w14:paraId="1232F563">
                  <w:pPr>
                    <w:pStyle w:val="53"/>
                    <w:bidi w:val="0"/>
                    <w:rPr>
                      <w:color w:val="auto"/>
                    </w:rPr>
                  </w:pPr>
                </w:p>
              </w:tc>
              <w:tc>
                <w:tcPr>
                  <w:tcW w:w="1125" w:type="dxa"/>
                  <w:vAlign w:val="center"/>
                </w:tcPr>
                <w:p w14:paraId="2F098692">
                  <w:pPr>
                    <w:pStyle w:val="53"/>
                    <w:bidi w:val="0"/>
                    <w:rPr>
                      <w:color w:val="auto"/>
                    </w:rPr>
                  </w:pPr>
                  <w:r>
                    <w:rPr>
                      <w:rFonts w:hint="default"/>
                      <w:color w:val="auto"/>
                      <w:lang w:val="en-US" w:eastAsia="zh-CN"/>
                    </w:rPr>
                    <w:t>TP</w:t>
                  </w:r>
                </w:p>
              </w:tc>
              <w:tc>
                <w:tcPr>
                  <w:tcW w:w="1326" w:type="dxa"/>
                  <w:vAlign w:val="center"/>
                </w:tcPr>
                <w:p w14:paraId="7A90D056">
                  <w:pPr>
                    <w:pStyle w:val="53"/>
                    <w:bidi w:val="0"/>
                    <w:rPr>
                      <w:color w:val="auto"/>
                    </w:rPr>
                  </w:pPr>
                  <w:r>
                    <w:rPr>
                      <w:rFonts w:hint="default"/>
                      <w:color w:val="auto"/>
                      <w:lang w:val="en-US" w:eastAsia="zh-CN"/>
                    </w:rPr>
                    <w:t xml:space="preserve">2.41 </w:t>
                  </w:r>
                </w:p>
              </w:tc>
              <w:tc>
                <w:tcPr>
                  <w:tcW w:w="1596" w:type="dxa"/>
                  <w:vAlign w:val="center"/>
                </w:tcPr>
                <w:p w14:paraId="61F556FF">
                  <w:pPr>
                    <w:pStyle w:val="53"/>
                    <w:bidi w:val="0"/>
                    <w:rPr>
                      <w:color w:val="auto"/>
                    </w:rPr>
                  </w:pPr>
                  <w:r>
                    <w:rPr>
                      <w:rFonts w:hint="default"/>
                      <w:color w:val="auto"/>
                      <w:lang w:val="en-US" w:eastAsia="zh-CN"/>
                    </w:rPr>
                    <w:t xml:space="preserve">0.00009 </w:t>
                  </w:r>
                </w:p>
              </w:tc>
              <w:tc>
                <w:tcPr>
                  <w:tcW w:w="1537" w:type="dxa"/>
                  <w:vAlign w:val="center"/>
                </w:tcPr>
                <w:p w14:paraId="6051B9AF">
                  <w:pPr>
                    <w:pStyle w:val="53"/>
                    <w:bidi w:val="0"/>
                    <w:rPr>
                      <w:color w:val="auto"/>
                    </w:rPr>
                  </w:pPr>
                  <w:r>
                    <w:rPr>
                      <w:rFonts w:hint="default"/>
                      <w:color w:val="auto"/>
                      <w:lang w:val="en-US" w:eastAsia="zh-CN"/>
                    </w:rPr>
                    <w:t xml:space="preserve">0.028 </w:t>
                  </w:r>
                </w:p>
              </w:tc>
            </w:tr>
            <w:tr w14:paraId="5EF4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9" w:type="dxa"/>
                  <w:vMerge w:val="continue"/>
                  <w:vAlign w:val="center"/>
                </w:tcPr>
                <w:p w14:paraId="327C61B7">
                  <w:pPr>
                    <w:rPr>
                      <w:color w:val="auto"/>
                    </w:rPr>
                  </w:pPr>
                </w:p>
              </w:tc>
              <w:tc>
                <w:tcPr>
                  <w:tcW w:w="962" w:type="dxa"/>
                  <w:vMerge w:val="continue"/>
                  <w:vAlign w:val="center"/>
                </w:tcPr>
                <w:p w14:paraId="2E3C2CB3">
                  <w:pPr>
                    <w:pStyle w:val="53"/>
                    <w:bidi w:val="0"/>
                    <w:rPr>
                      <w:color w:val="auto"/>
                    </w:rPr>
                  </w:pPr>
                </w:p>
              </w:tc>
              <w:tc>
                <w:tcPr>
                  <w:tcW w:w="1223" w:type="dxa"/>
                  <w:vMerge w:val="continue"/>
                  <w:vAlign w:val="center"/>
                </w:tcPr>
                <w:p w14:paraId="131FBAB2">
                  <w:pPr>
                    <w:pStyle w:val="53"/>
                    <w:bidi w:val="0"/>
                    <w:rPr>
                      <w:color w:val="auto"/>
                    </w:rPr>
                  </w:pPr>
                </w:p>
              </w:tc>
              <w:tc>
                <w:tcPr>
                  <w:tcW w:w="1125" w:type="dxa"/>
                  <w:vAlign w:val="center"/>
                </w:tcPr>
                <w:p w14:paraId="7F4B621C">
                  <w:pPr>
                    <w:pStyle w:val="53"/>
                    <w:bidi w:val="0"/>
                    <w:rPr>
                      <w:color w:val="auto"/>
                    </w:rPr>
                  </w:pPr>
                  <w:r>
                    <w:rPr>
                      <w:rFonts w:hint="default"/>
                      <w:color w:val="auto"/>
                      <w:lang w:val="en-US" w:eastAsia="zh-CN"/>
                    </w:rPr>
                    <w:t>TN</w:t>
                  </w:r>
                </w:p>
              </w:tc>
              <w:tc>
                <w:tcPr>
                  <w:tcW w:w="1326" w:type="dxa"/>
                  <w:vAlign w:val="center"/>
                </w:tcPr>
                <w:p w14:paraId="1152A49A">
                  <w:pPr>
                    <w:pStyle w:val="53"/>
                    <w:bidi w:val="0"/>
                    <w:rPr>
                      <w:color w:val="auto"/>
                    </w:rPr>
                  </w:pPr>
                  <w:r>
                    <w:rPr>
                      <w:rFonts w:hint="default"/>
                      <w:color w:val="auto"/>
                      <w:lang w:val="en-US" w:eastAsia="zh-CN"/>
                    </w:rPr>
                    <w:t xml:space="preserve">18.38 </w:t>
                  </w:r>
                </w:p>
              </w:tc>
              <w:tc>
                <w:tcPr>
                  <w:tcW w:w="1596" w:type="dxa"/>
                  <w:vAlign w:val="center"/>
                </w:tcPr>
                <w:p w14:paraId="1E6DB49C">
                  <w:pPr>
                    <w:pStyle w:val="53"/>
                    <w:bidi w:val="0"/>
                    <w:rPr>
                      <w:color w:val="auto"/>
                    </w:rPr>
                  </w:pPr>
                  <w:r>
                    <w:rPr>
                      <w:rFonts w:hint="default"/>
                      <w:color w:val="auto"/>
                      <w:lang w:val="en-US" w:eastAsia="zh-CN"/>
                    </w:rPr>
                    <w:t xml:space="preserve">0.00072 </w:t>
                  </w:r>
                </w:p>
              </w:tc>
              <w:tc>
                <w:tcPr>
                  <w:tcW w:w="1537" w:type="dxa"/>
                  <w:vAlign w:val="center"/>
                </w:tcPr>
                <w:p w14:paraId="3857EFD3">
                  <w:pPr>
                    <w:pStyle w:val="53"/>
                    <w:bidi w:val="0"/>
                    <w:rPr>
                      <w:color w:val="auto"/>
                    </w:rPr>
                  </w:pPr>
                  <w:r>
                    <w:rPr>
                      <w:rFonts w:hint="default"/>
                      <w:color w:val="auto"/>
                      <w:lang w:val="en-US" w:eastAsia="zh-CN"/>
                    </w:rPr>
                    <w:t xml:space="preserve">0.216 </w:t>
                  </w:r>
                </w:p>
              </w:tc>
            </w:tr>
            <w:tr w14:paraId="6DB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9" w:type="dxa"/>
                  <w:vMerge w:val="continue"/>
                  <w:vAlign w:val="center"/>
                </w:tcPr>
                <w:p w14:paraId="521378E2">
                  <w:pPr>
                    <w:rPr>
                      <w:color w:val="auto"/>
                    </w:rPr>
                  </w:pPr>
                </w:p>
              </w:tc>
              <w:tc>
                <w:tcPr>
                  <w:tcW w:w="962" w:type="dxa"/>
                  <w:vMerge w:val="continue"/>
                  <w:vAlign w:val="center"/>
                </w:tcPr>
                <w:p w14:paraId="05F5C27D">
                  <w:pPr>
                    <w:pStyle w:val="53"/>
                    <w:bidi w:val="0"/>
                    <w:rPr>
                      <w:color w:val="auto"/>
                    </w:rPr>
                  </w:pPr>
                </w:p>
              </w:tc>
              <w:tc>
                <w:tcPr>
                  <w:tcW w:w="1223" w:type="dxa"/>
                  <w:vMerge w:val="continue"/>
                  <w:vAlign w:val="center"/>
                </w:tcPr>
                <w:p w14:paraId="35C983D2">
                  <w:pPr>
                    <w:pStyle w:val="53"/>
                    <w:bidi w:val="0"/>
                    <w:rPr>
                      <w:color w:val="auto"/>
                    </w:rPr>
                  </w:pPr>
                </w:p>
              </w:tc>
              <w:tc>
                <w:tcPr>
                  <w:tcW w:w="1125" w:type="dxa"/>
                  <w:vAlign w:val="center"/>
                </w:tcPr>
                <w:p w14:paraId="1DCC2590">
                  <w:pPr>
                    <w:pStyle w:val="53"/>
                    <w:bidi w:val="0"/>
                    <w:rPr>
                      <w:color w:val="auto"/>
                    </w:rPr>
                  </w:pPr>
                  <w:r>
                    <w:rPr>
                      <w:rFonts w:hint="eastAsia"/>
                      <w:color w:val="auto"/>
                      <w:lang w:val="en-US" w:eastAsia="zh-CN"/>
                    </w:rPr>
                    <w:t>动植物油</w:t>
                  </w:r>
                </w:p>
              </w:tc>
              <w:tc>
                <w:tcPr>
                  <w:tcW w:w="1326" w:type="dxa"/>
                  <w:vAlign w:val="center"/>
                </w:tcPr>
                <w:p w14:paraId="783A91D7">
                  <w:pPr>
                    <w:pStyle w:val="53"/>
                    <w:bidi w:val="0"/>
                    <w:rPr>
                      <w:color w:val="auto"/>
                    </w:rPr>
                  </w:pPr>
                  <w:r>
                    <w:rPr>
                      <w:rFonts w:hint="default"/>
                      <w:color w:val="auto"/>
                      <w:lang w:val="en-US" w:eastAsia="zh-CN"/>
                    </w:rPr>
                    <w:t xml:space="preserve">0.84 </w:t>
                  </w:r>
                </w:p>
              </w:tc>
              <w:tc>
                <w:tcPr>
                  <w:tcW w:w="1596" w:type="dxa"/>
                  <w:vAlign w:val="center"/>
                </w:tcPr>
                <w:p w14:paraId="7FFA5A94">
                  <w:pPr>
                    <w:pStyle w:val="53"/>
                    <w:bidi w:val="0"/>
                    <w:rPr>
                      <w:color w:val="auto"/>
                    </w:rPr>
                  </w:pPr>
                  <w:r>
                    <w:rPr>
                      <w:rFonts w:hint="default"/>
                      <w:color w:val="auto"/>
                      <w:lang w:val="en-US" w:eastAsia="zh-CN"/>
                    </w:rPr>
                    <w:t xml:space="preserve">0.00003 </w:t>
                  </w:r>
                </w:p>
              </w:tc>
              <w:tc>
                <w:tcPr>
                  <w:tcW w:w="1537" w:type="dxa"/>
                  <w:vAlign w:val="center"/>
                </w:tcPr>
                <w:p w14:paraId="46CD05FE">
                  <w:pPr>
                    <w:pStyle w:val="53"/>
                    <w:bidi w:val="0"/>
                    <w:rPr>
                      <w:color w:val="auto"/>
                    </w:rPr>
                  </w:pPr>
                  <w:r>
                    <w:rPr>
                      <w:rFonts w:hint="default"/>
                      <w:color w:val="auto"/>
                      <w:lang w:val="en-US" w:eastAsia="zh-CN"/>
                    </w:rPr>
                    <w:t xml:space="preserve">0.010 </w:t>
                  </w:r>
                </w:p>
              </w:tc>
            </w:tr>
            <w:tr w14:paraId="744F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9" w:type="dxa"/>
                  <w:vMerge w:val="continue"/>
                  <w:vAlign w:val="center"/>
                </w:tcPr>
                <w:p w14:paraId="4F6794FF">
                  <w:pPr>
                    <w:rPr>
                      <w:color w:val="auto"/>
                    </w:rPr>
                  </w:pPr>
                </w:p>
              </w:tc>
              <w:tc>
                <w:tcPr>
                  <w:tcW w:w="962" w:type="dxa"/>
                  <w:vMerge w:val="continue"/>
                  <w:vAlign w:val="center"/>
                </w:tcPr>
                <w:p w14:paraId="78F88991">
                  <w:pPr>
                    <w:pStyle w:val="53"/>
                    <w:bidi w:val="0"/>
                    <w:rPr>
                      <w:color w:val="auto"/>
                    </w:rPr>
                  </w:pPr>
                </w:p>
              </w:tc>
              <w:tc>
                <w:tcPr>
                  <w:tcW w:w="1223" w:type="dxa"/>
                  <w:vMerge w:val="continue"/>
                  <w:vAlign w:val="center"/>
                </w:tcPr>
                <w:p w14:paraId="5557702C">
                  <w:pPr>
                    <w:pStyle w:val="53"/>
                    <w:bidi w:val="0"/>
                    <w:rPr>
                      <w:color w:val="auto"/>
                    </w:rPr>
                  </w:pPr>
                </w:p>
              </w:tc>
              <w:tc>
                <w:tcPr>
                  <w:tcW w:w="1125" w:type="dxa"/>
                  <w:vAlign w:val="center"/>
                </w:tcPr>
                <w:p w14:paraId="475FFFCD">
                  <w:pPr>
                    <w:pStyle w:val="53"/>
                    <w:bidi w:val="0"/>
                    <w:rPr>
                      <w:color w:val="auto"/>
                    </w:rPr>
                  </w:pPr>
                  <w:r>
                    <w:rPr>
                      <w:rFonts w:hint="default"/>
                      <w:color w:val="auto"/>
                      <w:lang w:val="en-US" w:eastAsia="zh-CN"/>
                    </w:rPr>
                    <w:t>盐分</w:t>
                  </w:r>
                </w:p>
              </w:tc>
              <w:tc>
                <w:tcPr>
                  <w:tcW w:w="1326" w:type="dxa"/>
                  <w:vAlign w:val="center"/>
                </w:tcPr>
                <w:p w14:paraId="3A2A9E70">
                  <w:pPr>
                    <w:pStyle w:val="53"/>
                    <w:bidi w:val="0"/>
                    <w:rPr>
                      <w:color w:val="auto"/>
                    </w:rPr>
                  </w:pPr>
                  <w:r>
                    <w:rPr>
                      <w:rFonts w:hint="default"/>
                      <w:color w:val="auto"/>
                      <w:lang w:val="en-US" w:eastAsia="zh-CN"/>
                    </w:rPr>
                    <w:t xml:space="preserve">43.79 </w:t>
                  </w:r>
                </w:p>
              </w:tc>
              <w:tc>
                <w:tcPr>
                  <w:tcW w:w="1596" w:type="dxa"/>
                  <w:vAlign w:val="center"/>
                </w:tcPr>
                <w:p w14:paraId="3EEDD079">
                  <w:pPr>
                    <w:pStyle w:val="53"/>
                    <w:bidi w:val="0"/>
                    <w:rPr>
                      <w:rFonts w:hint="default"/>
                      <w:color w:val="auto"/>
                      <w:lang w:val="en-US"/>
                    </w:rPr>
                  </w:pPr>
                  <w:r>
                    <w:rPr>
                      <w:rFonts w:hint="default"/>
                      <w:color w:val="auto"/>
                      <w:lang w:val="en-US" w:eastAsia="zh-CN"/>
                    </w:rPr>
                    <w:t xml:space="preserve">0.00172 </w:t>
                  </w:r>
                </w:p>
              </w:tc>
              <w:tc>
                <w:tcPr>
                  <w:tcW w:w="1537" w:type="dxa"/>
                  <w:vAlign w:val="center"/>
                </w:tcPr>
                <w:p w14:paraId="1AB90A82">
                  <w:pPr>
                    <w:pStyle w:val="53"/>
                    <w:bidi w:val="0"/>
                    <w:rPr>
                      <w:color w:val="auto"/>
                    </w:rPr>
                  </w:pPr>
                  <w:r>
                    <w:rPr>
                      <w:rFonts w:hint="default"/>
                      <w:color w:val="auto"/>
                      <w:lang w:val="en-US" w:eastAsia="zh-CN"/>
                    </w:rPr>
                    <w:t xml:space="preserve">0.515 </w:t>
                  </w:r>
                </w:p>
              </w:tc>
            </w:tr>
          </w:tbl>
          <w:p w14:paraId="3B6E4F50">
            <w:pPr>
              <w:pStyle w:val="51"/>
              <w:ind w:firstLine="482"/>
              <w:rPr>
                <w:b/>
                <w:bCs/>
                <w:color w:val="auto"/>
              </w:rPr>
            </w:pPr>
            <w:r>
              <w:rPr>
                <w:rFonts w:hint="eastAsia"/>
                <w:b/>
                <w:bCs/>
                <w:color w:val="auto"/>
              </w:rPr>
              <w:t>（3）环境监测</w:t>
            </w:r>
            <w:r>
              <w:rPr>
                <w:b/>
                <w:bCs/>
                <w:color w:val="auto"/>
              </w:rPr>
              <w:t>计划</w:t>
            </w:r>
          </w:p>
          <w:p w14:paraId="2AF24A1E">
            <w:pPr>
              <w:pStyle w:val="51"/>
              <w:ind w:firstLine="480"/>
              <w:rPr>
                <w:color w:val="auto"/>
              </w:rPr>
            </w:pPr>
            <w:r>
              <w:rPr>
                <w:color w:val="auto"/>
              </w:rPr>
              <w:t>根据《排污单位自行监测技术指南总则》（HJ819-2017）、《排污许可证申请及核发技术规范食品制造业</w:t>
            </w:r>
            <w:r>
              <w:rPr>
                <w:rFonts w:hint="eastAsia"/>
                <w:color w:val="auto"/>
                <w:lang w:eastAsia="zh-CN"/>
              </w:rPr>
              <w:t>－</w:t>
            </w:r>
            <w:r>
              <w:rPr>
                <w:color w:val="auto"/>
              </w:rPr>
              <w:t>方便食品、食品及饲料添加剂制造工业》（HJ1030.3-2019），结合项目特点，企业应对废水例行监测。监测的实施可以根据实际情况由厂方自测或委托有资质的环境监测单位监测。</w:t>
            </w:r>
            <w:r>
              <w:rPr>
                <w:rFonts w:hint="eastAsia"/>
                <w:color w:val="auto"/>
              </w:rPr>
              <w:t>具体监测计划见</w:t>
            </w:r>
            <w:r>
              <w:rPr>
                <w:rFonts w:hint="eastAsia"/>
                <w:color w:val="auto"/>
              </w:rPr>
              <w:fldChar w:fldCharType="begin"/>
            </w:r>
            <w:r>
              <w:rPr>
                <w:rFonts w:hint="eastAsia"/>
                <w:color w:val="auto"/>
              </w:rPr>
              <w:instrText xml:space="preserve"> REF _Ref30474 \h </w:instrText>
            </w:r>
            <w:r>
              <w:rPr>
                <w:rFonts w:hint="eastAsia"/>
                <w:color w:val="auto"/>
              </w:rPr>
              <w:fldChar w:fldCharType="separate"/>
            </w:r>
            <w:r>
              <w:rPr>
                <w:color w:val="auto"/>
              </w:rPr>
              <w:t>表4- 11</w:t>
            </w:r>
            <w:r>
              <w:rPr>
                <w:rFonts w:hint="eastAsia"/>
                <w:color w:val="auto"/>
              </w:rPr>
              <w:fldChar w:fldCharType="end"/>
            </w:r>
            <w:r>
              <w:rPr>
                <w:rFonts w:hint="eastAsia"/>
                <w:color w:val="auto"/>
              </w:rPr>
              <w:t>。</w:t>
            </w:r>
          </w:p>
          <w:p w14:paraId="2BA15E94">
            <w:pPr>
              <w:pStyle w:val="9"/>
              <w:rPr>
                <w:color w:val="auto"/>
              </w:rPr>
            </w:pPr>
            <w:bookmarkStart w:id="50" w:name="_Ref30474"/>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11</w:t>
            </w:r>
            <w:r>
              <w:rPr>
                <w:color w:val="auto"/>
              </w:rPr>
              <w:fldChar w:fldCharType="end"/>
            </w:r>
            <w:bookmarkEnd w:id="50"/>
            <w:r>
              <w:rPr>
                <w:rFonts w:hint="eastAsia"/>
                <w:color w:val="auto"/>
              </w:rPr>
              <w:t xml:space="preserve"> 建设项目废水监测方案</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255"/>
              <w:gridCol w:w="2666"/>
              <w:gridCol w:w="1402"/>
              <w:gridCol w:w="1998"/>
            </w:tblGrid>
            <w:tr w14:paraId="7D62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79" w:type="dxa"/>
                  <w:tcBorders>
                    <w:tl2br w:val="nil"/>
                    <w:tr2bl w:val="nil"/>
                  </w:tcBorders>
                  <w:vAlign w:val="center"/>
                </w:tcPr>
                <w:p w14:paraId="465859A2">
                  <w:pPr>
                    <w:pStyle w:val="54"/>
                    <w:bidi w:val="0"/>
                    <w:rPr>
                      <w:color w:val="auto"/>
                    </w:rPr>
                  </w:pPr>
                  <w:r>
                    <w:rPr>
                      <w:rFonts w:hint="eastAsia"/>
                      <w:color w:val="auto"/>
                    </w:rPr>
                    <w:t>类别</w:t>
                  </w:r>
                </w:p>
              </w:tc>
              <w:tc>
                <w:tcPr>
                  <w:tcW w:w="1255" w:type="dxa"/>
                  <w:tcBorders>
                    <w:tl2br w:val="nil"/>
                    <w:tr2bl w:val="nil"/>
                  </w:tcBorders>
                  <w:vAlign w:val="center"/>
                </w:tcPr>
                <w:p w14:paraId="0CB3DA5A">
                  <w:pPr>
                    <w:pStyle w:val="54"/>
                    <w:bidi w:val="0"/>
                    <w:rPr>
                      <w:color w:val="auto"/>
                    </w:rPr>
                  </w:pPr>
                  <w:r>
                    <w:rPr>
                      <w:rFonts w:hint="eastAsia"/>
                      <w:color w:val="auto"/>
                    </w:rPr>
                    <w:t>监测点位</w:t>
                  </w:r>
                </w:p>
              </w:tc>
              <w:tc>
                <w:tcPr>
                  <w:tcW w:w="2666" w:type="dxa"/>
                  <w:tcBorders>
                    <w:tl2br w:val="nil"/>
                    <w:tr2bl w:val="nil"/>
                  </w:tcBorders>
                  <w:vAlign w:val="center"/>
                </w:tcPr>
                <w:p w14:paraId="285C1AA5">
                  <w:pPr>
                    <w:pStyle w:val="54"/>
                    <w:bidi w:val="0"/>
                    <w:rPr>
                      <w:color w:val="auto"/>
                    </w:rPr>
                  </w:pPr>
                  <w:r>
                    <w:rPr>
                      <w:rFonts w:hint="eastAsia"/>
                      <w:color w:val="auto"/>
                    </w:rPr>
                    <w:t>监测因子</w:t>
                  </w:r>
                </w:p>
              </w:tc>
              <w:tc>
                <w:tcPr>
                  <w:tcW w:w="1402" w:type="dxa"/>
                  <w:tcBorders>
                    <w:tl2br w:val="nil"/>
                    <w:tr2bl w:val="nil"/>
                  </w:tcBorders>
                  <w:vAlign w:val="center"/>
                </w:tcPr>
                <w:p w14:paraId="0D7346A0">
                  <w:pPr>
                    <w:pStyle w:val="54"/>
                    <w:bidi w:val="0"/>
                    <w:rPr>
                      <w:color w:val="auto"/>
                    </w:rPr>
                  </w:pPr>
                  <w:r>
                    <w:rPr>
                      <w:rFonts w:hint="eastAsia"/>
                      <w:color w:val="auto"/>
                    </w:rPr>
                    <w:t>监测频次</w:t>
                  </w:r>
                </w:p>
              </w:tc>
              <w:tc>
                <w:tcPr>
                  <w:tcW w:w="1998" w:type="dxa"/>
                  <w:tcBorders>
                    <w:tl2br w:val="nil"/>
                    <w:tr2bl w:val="nil"/>
                  </w:tcBorders>
                  <w:vAlign w:val="center"/>
                </w:tcPr>
                <w:p w14:paraId="387FDAEA">
                  <w:pPr>
                    <w:pStyle w:val="54"/>
                    <w:bidi w:val="0"/>
                    <w:rPr>
                      <w:color w:val="auto"/>
                    </w:rPr>
                  </w:pPr>
                  <w:r>
                    <w:rPr>
                      <w:rFonts w:hint="eastAsia"/>
                      <w:color w:val="auto"/>
                    </w:rPr>
                    <w:t>执行排放标准</w:t>
                  </w:r>
                </w:p>
              </w:tc>
            </w:tr>
            <w:tr w14:paraId="1AF0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79" w:type="dxa"/>
                  <w:tcBorders>
                    <w:tl2br w:val="nil"/>
                    <w:tr2bl w:val="nil"/>
                  </w:tcBorders>
                  <w:vAlign w:val="center"/>
                </w:tcPr>
                <w:p w14:paraId="174B1DF0">
                  <w:pPr>
                    <w:pStyle w:val="53"/>
                    <w:bidi w:val="0"/>
                    <w:rPr>
                      <w:color w:val="auto"/>
                    </w:rPr>
                  </w:pPr>
                  <w:r>
                    <w:rPr>
                      <w:rFonts w:hint="eastAsia"/>
                      <w:color w:val="auto"/>
                    </w:rPr>
                    <w:t>废水</w:t>
                  </w:r>
                </w:p>
              </w:tc>
              <w:tc>
                <w:tcPr>
                  <w:tcW w:w="1255" w:type="dxa"/>
                  <w:tcBorders>
                    <w:tl2br w:val="nil"/>
                    <w:tr2bl w:val="nil"/>
                  </w:tcBorders>
                  <w:vAlign w:val="center"/>
                </w:tcPr>
                <w:p w14:paraId="49F8FB0D">
                  <w:pPr>
                    <w:pStyle w:val="53"/>
                    <w:bidi w:val="0"/>
                    <w:rPr>
                      <w:color w:val="auto"/>
                    </w:rPr>
                  </w:pPr>
                  <w:r>
                    <w:rPr>
                      <w:rFonts w:hint="eastAsia"/>
                      <w:color w:val="auto"/>
                    </w:rPr>
                    <w:t>总排口</w:t>
                  </w:r>
                </w:p>
              </w:tc>
              <w:tc>
                <w:tcPr>
                  <w:tcW w:w="2666" w:type="dxa"/>
                  <w:tcBorders>
                    <w:tl2br w:val="nil"/>
                    <w:tr2bl w:val="nil"/>
                  </w:tcBorders>
                  <w:vAlign w:val="center"/>
                </w:tcPr>
                <w:p w14:paraId="086FD8E5">
                  <w:pPr>
                    <w:pStyle w:val="53"/>
                    <w:bidi w:val="0"/>
                    <w:rPr>
                      <w:color w:val="auto"/>
                    </w:rPr>
                  </w:pPr>
                  <w:r>
                    <w:rPr>
                      <w:color w:val="auto"/>
                    </w:rPr>
                    <w:t>流量、pH、SS、COD、</w:t>
                  </w:r>
                  <w:r>
                    <w:rPr>
                      <w:rFonts w:hint="default"/>
                      <w:color w:val="auto"/>
                      <w:lang w:val="en-US" w:eastAsia="zh-CN"/>
                    </w:rPr>
                    <w:t>BOD</w:t>
                  </w:r>
                  <w:r>
                    <w:rPr>
                      <w:rFonts w:hint="default"/>
                      <w:color w:val="auto"/>
                      <w:vertAlign w:val="subscript"/>
                      <w:lang w:val="en-US" w:eastAsia="zh-CN"/>
                    </w:rPr>
                    <w:t>5</w:t>
                  </w:r>
                  <w:r>
                    <w:rPr>
                      <w:rFonts w:hint="eastAsia"/>
                      <w:color w:val="auto"/>
                      <w:vertAlign w:val="baseline"/>
                      <w:lang w:val="en-US" w:eastAsia="zh-CN"/>
                    </w:rPr>
                    <w:t>、</w:t>
                  </w:r>
                  <w:r>
                    <w:rPr>
                      <w:color w:val="auto"/>
                    </w:rPr>
                    <w:t>氨氮、</w:t>
                  </w:r>
                  <w:r>
                    <w:rPr>
                      <w:rFonts w:hint="eastAsia"/>
                      <w:color w:val="auto"/>
                    </w:rPr>
                    <w:t>TP</w:t>
                  </w:r>
                  <w:r>
                    <w:rPr>
                      <w:color w:val="auto"/>
                    </w:rPr>
                    <w:t>、TN、动植物油</w:t>
                  </w:r>
                </w:p>
              </w:tc>
              <w:tc>
                <w:tcPr>
                  <w:tcW w:w="1402" w:type="dxa"/>
                  <w:tcBorders>
                    <w:tl2br w:val="nil"/>
                    <w:tr2bl w:val="nil"/>
                  </w:tcBorders>
                  <w:vAlign w:val="center"/>
                </w:tcPr>
                <w:p w14:paraId="57B98D09">
                  <w:pPr>
                    <w:pStyle w:val="53"/>
                    <w:bidi w:val="0"/>
                    <w:rPr>
                      <w:color w:val="auto"/>
                    </w:rPr>
                  </w:pPr>
                  <w:r>
                    <w:rPr>
                      <w:color w:val="auto"/>
                    </w:rPr>
                    <w:t>1次/半年</w:t>
                  </w:r>
                </w:p>
              </w:tc>
              <w:tc>
                <w:tcPr>
                  <w:tcW w:w="1998" w:type="dxa"/>
                  <w:tcBorders>
                    <w:tl2br w:val="nil"/>
                    <w:tr2bl w:val="nil"/>
                  </w:tcBorders>
                  <w:vAlign w:val="center"/>
                </w:tcPr>
                <w:p w14:paraId="2D6C7228">
                  <w:pPr>
                    <w:pStyle w:val="53"/>
                    <w:bidi w:val="0"/>
                    <w:rPr>
                      <w:color w:val="auto"/>
                    </w:rPr>
                  </w:pPr>
                  <w:r>
                    <w:rPr>
                      <w:rFonts w:hint="eastAsia"/>
                      <w:color w:val="auto"/>
                      <w:lang w:val="en-US" w:eastAsia="zh-CN"/>
                    </w:rPr>
                    <w:t>高渡镇</w:t>
                  </w:r>
                  <w:r>
                    <w:rPr>
                      <w:rFonts w:hint="eastAsia"/>
                      <w:color w:val="auto"/>
                    </w:rPr>
                    <w:t>处理厂</w:t>
                  </w:r>
                  <w:r>
                    <w:rPr>
                      <w:color w:val="auto"/>
                    </w:rPr>
                    <w:t>接管标准</w:t>
                  </w:r>
                </w:p>
              </w:tc>
            </w:tr>
          </w:tbl>
          <w:p w14:paraId="1D917E8F">
            <w:pPr>
              <w:pStyle w:val="51"/>
              <w:ind w:firstLine="482"/>
              <w:rPr>
                <w:b/>
                <w:bCs/>
                <w:color w:val="auto"/>
              </w:rPr>
            </w:pPr>
            <w:r>
              <w:rPr>
                <w:b/>
                <w:bCs/>
                <w:color w:val="auto"/>
              </w:rPr>
              <w:t>3、噪声环境影响和治理措施</w:t>
            </w:r>
          </w:p>
          <w:p w14:paraId="59ACD843">
            <w:pPr>
              <w:pStyle w:val="51"/>
              <w:ind w:firstLine="482"/>
              <w:rPr>
                <w:b/>
                <w:bCs/>
                <w:color w:val="auto"/>
              </w:rPr>
            </w:pPr>
            <w:r>
              <w:rPr>
                <w:rFonts w:hint="eastAsia"/>
                <w:b/>
                <w:bCs/>
                <w:color w:val="auto"/>
              </w:rPr>
              <w:t>（1）噪声源</w:t>
            </w:r>
          </w:p>
          <w:p w14:paraId="57D77DA3">
            <w:pPr>
              <w:pStyle w:val="51"/>
              <w:ind w:firstLine="480"/>
              <w:rPr>
                <w:color w:val="auto"/>
              </w:rPr>
            </w:pPr>
            <w:r>
              <w:rPr>
                <w:rFonts w:hint="eastAsia"/>
                <w:color w:val="auto"/>
              </w:rPr>
              <w:t>本项目产生噪声的设备主要是新增设备，据类比调查，噪声源强在65~90</w:t>
            </w:r>
            <w:r>
              <w:rPr>
                <w:color w:val="auto"/>
              </w:rPr>
              <w:t>dB</w:t>
            </w:r>
            <w:r>
              <w:rPr>
                <w:rFonts w:hint="eastAsia"/>
                <w:color w:val="auto"/>
              </w:rPr>
              <w:t>（A）左右，项目以厂界西南角为坐标原点（0，0）、以西厂界为X轴、以南厂界为Y轴。</w:t>
            </w:r>
          </w:p>
          <w:p w14:paraId="3707D756">
            <w:pPr>
              <w:pStyle w:val="51"/>
              <w:ind w:firstLine="480"/>
              <w:rPr>
                <w:color w:val="auto"/>
              </w:rPr>
            </w:pPr>
            <w:r>
              <w:rPr>
                <w:rFonts w:hint="eastAsia"/>
                <w:color w:val="auto"/>
              </w:rPr>
              <w:t>本项目</w:t>
            </w:r>
            <w:r>
              <w:rPr>
                <w:color w:val="auto"/>
              </w:rPr>
              <w:t>运营期</w:t>
            </w:r>
            <w:r>
              <w:rPr>
                <w:rFonts w:hint="eastAsia"/>
                <w:color w:val="auto"/>
              </w:rPr>
              <w:t>噪声源强及排放特征参见</w:t>
            </w:r>
            <w:r>
              <w:rPr>
                <w:rFonts w:hint="eastAsia"/>
                <w:color w:val="auto"/>
                <w:lang w:eastAsia="zh-CN"/>
              </w:rPr>
              <w:fldChar w:fldCharType="begin"/>
            </w:r>
            <w:r>
              <w:rPr>
                <w:rFonts w:hint="eastAsia"/>
                <w:color w:val="auto"/>
                <w:lang w:eastAsia="zh-CN"/>
              </w:rPr>
              <w:instrText xml:space="preserve"> REF _Ref25784 \h </w:instrText>
            </w:r>
            <w:r>
              <w:rPr>
                <w:rFonts w:hint="eastAsia"/>
                <w:color w:val="auto"/>
                <w:lang w:eastAsia="zh-CN"/>
              </w:rPr>
              <w:fldChar w:fldCharType="separate"/>
            </w:r>
            <w:r>
              <w:rPr>
                <w:color w:val="auto"/>
              </w:rPr>
              <w:t>表4- 12</w:t>
            </w:r>
            <w:r>
              <w:rPr>
                <w:rFonts w:hint="eastAsia"/>
                <w:color w:val="auto"/>
                <w:lang w:eastAsia="zh-CN"/>
              </w:rPr>
              <w:fldChar w:fldCharType="end"/>
            </w:r>
            <w:r>
              <w:rPr>
                <w:rFonts w:hint="eastAsia"/>
                <w:color w:val="auto"/>
              </w:rPr>
              <w:t>、</w:t>
            </w:r>
            <w:r>
              <w:rPr>
                <w:rFonts w:hint="eastAsia"/>
                <w:color w:val="auto"/>
              </w:rPr>
              <w:fldChar w:fldCharType="begin"/>
            </w:r>
            <w:r>
              <w:rPr>
                <w:rFonts w:hint="eastAsia"/>
                <w:color w:val="auto"/>
              </w:rPr>
              <w:instrText xml:space="preserve"> REF _Ref24169 \h </w:instrText>
            </w:r>
            <w:r>
              <w:rPr>
                <w:rFonts w:hint="eastAsia"/>
                <w:color w:val="auto"/>
              </w:rPr>
              <w:fldChar w:fldCharType="separate"/>
            </w:r>
            <w:r>
              <w:rPr>
                <w:color w:val="auto"/>
              </w:rPr>
              <w:t>表4- 13</w:t>
            </w:r>
            <w:r>
              <w:rPr>
                <w:rFonts w:hint="eastAsia"/>
                <w:color w:val="auto"/>
              </w:rPr>
              <w:fldChar w:fldCharType="end"/>
            </w:r>
            <w:r>
              <w:rPr>
                <w:rFonts w:hint="eastAsia"/>
                <w:color w:val="auto"/>
              </w:rPr>
              <w:t>。</w:t>
            </w:r>
          </w:p>
          <w:p w14:paraId="625D8D85">
            <w:pPr>
              <w:pStyle w:val="9"/>
              <w:rPr>
                <w:color w:val="auto"/>
              </w:rPr>
            </w:pPr>
            <w:bookmarkStart w:id="51" w:name="_Ref25784"/>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12</w:t>
            </w:r>
            <w:r>
              <w:rPr>
                <w:color w:val="auto"/>
              </w:rPr>
              <w:fldChar w:fldCharType="end"/>
            </w:r>
            <w:bookmarkEnd w:id="51"/>
            <w:r>
              <w:rPr>
                <w:rFonts w:hint="eastAsia"/>
                <w:color w:val="auto"/>
              </w:rPr>
              <w:t xml:space="preserve"> </w:t>
            </w:r>
            <w:r>
              <w:rPr>
                <w:color w:val="auto"/>
              </w:rPr>
              <w:t>工业企业噪声源强调查清单（室</w:t>
            </w:r>
            <w:r>
              <w:rPr>
                <w:rFonts w:hint="eastAsia"/>
                <w:color w:val="auto"/>
              </w:rPr>
              <w:t>外</w:t>
            </w:r>
            <w:r>
              <w:rPr>
                <w:color w:val="auto"/>
              </w:rPr>
              <w:t>声源）</w:t>
            </w:r>
          </w:p>
          <w:tbl>
            <w:tblPr>
              <w:tblStyle w:val="19"/>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6"/>
              <w:gridCol w:w="1242"/>
              <w:gridCol w:w="1195"/>
              <w:gridCol w:w="834"/>
              <w:gridCol w:w="621"/>
              <w:gridCol w:w="710"/>
              <w:gridCol w:w="913"/>
              <w:gridCol w:w="2625"/>
            </w:tblGrid>
            <w:tr w14:paraId="0058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6" w:type="pct"/>
                  <w:vMerge w:val="restart"/>
                  <w:vAlign w:val="center"/>
                </w:tcPr>
                <w:p w14:paraId="37853306">
                  <w:pPr>
                    <w:pStyle w:val="54"/>
                    <w:bidi w:val="0"/>
                    <w:rPr>
                      <w:color w:val="auto"/>
                    </w:rPr>
                  </w:pPr>
                  <w:r>
                    <w:rPr>
                      <w:rFonts w:hint="eastAsia"/>
                      <w:color w:val="auto"/>
                    </w:rPr>
                    <w:t>序号</w:t>
                  </w:r>
                </w:p>
              </w:tc>
              <w:tc>
                <w:tcPr>
                  <w:tcW w:w="734" w:type="pct"/>
                  <w:vMerge w:val="restart"/>
                  <w:vAlign w:val="center"/>
                </w:tcPr>
                <w:p w14:paraId="277E7CC9">
                  <w:pPr>
                    <w:pStyle w:val="54"/>
                    <w:bidi w:val="0"/>
                    <w:rPr>
                      <w:color w:val="auto"/>
                    </w:rPr>
                  </w:pPr>
                  <w:r>
                    <w:rPr>
                      <w:rFonts w:hint="eastAsia"/>
                      <w:color w:val="auto"/>
                    </w:rPr>
                    <w:t>声源名称</w:t>
                  </w:r>
                </w:p>
              </w:tc>
              <w:tc>
                <w:tcPr>
                  <w:tcW w:w="706" w:type="pct"/>
                  <w:vMerge w:val="restart"/>
                  <w:vAlign w:val="center"/>
                </w:tcPr>
                <w:p w14:paraId="12C02DB0">
                  <w:pPr>
                    <w:pStyle w:val="54"/>
                    <w:bidi w:val="0"/>
                    <w:rPr>
                      <w:color w:val="auto"/>
                    </w:rPr>
                  </w:pPr>
                  <w:r>
                    <w:rPr>
                      <w:rFonts w:hint="eastAsia"/>
                      <w:color w:val="auto"/>
                    </w:rPr>
                    <w:t>处理能力</w:t>
                  </w:r>
                </w:p>
              </w:tc>
              <w:tc>
                <w:tcPr>
                  <w:tcW w:w="1280" w:type="pct"/>
                  <w:gridSpan w:val="3"/>
                  <w:vAlign w:val="center"/>
                </w:tcPr>
                <w:p w14:paraId="5D02E39C">
                  <w:pPr>
                    <w:pStyle w:val="54"/>
                    <w:bidi w:val="0"/>
                    <w:rPr>
                      <w:color w:val="auto"/>
                    </w:rPr>
                  </w:pPr>
                  <w:r>
                    <w:rPr>
                      <w:rFonts w:hint="eastAsia"/>
                      <w:color w:val="auto"/>
                    </w:rPr>
                    <w:t>空间相对位置/m</w:t>
                  </w:r>
                </w:p>
              </w:tc>
              <w:tc>
                <w:tcPr>
                  <w:tcW w:w="540" w:type="pct"/>
                  <w:vMerge w:val="restart"/>
                  <w:vAlign w:val="center"/>
                </w:tcPr>
                <w:p w14:paraId="54CB5810">
                  <w:pPr>
                    <w:pStyle w:val="54"/>
                    <w:bidi w:val="0"/>
                    <w:rPr>
                      <w:color w:val="auto"/>
                    </w:rPr>
                  </w:pPr>
                  <w:r>
                    <w:rPr>
                      <w:rFonts w:hint="eastAsia"/>
                      <w:color w:val="auto"/>
                    </w:rPr>
                    <w:t>声功率级/dB(A)</w:t>
                  </w:r>
                </w:p>
              </w:tc>
              <w:tc>
                <w:tcPr>
                  <w:tcW w:w="1551" w:type="pct"/>
                  <w:vMerge w:val="restart"/>
                  <w:vAlign w:val="center"/>
                </w:tcPr>
                <w:p w14:paraId="6CE335A8">
                  <w:pPr>
                    <w:pStyle w:val="54"/>
                    <w:bidi w:val="0"/>
                    <w:rPr>
                      <w:color w:val="auto"/>
                    </w:rPr>
                  </w:pPr>
                  <w:r>
                    <w:rPr>
                      <w:rFonts w:hint="eastAsia"/>
                      <w:color w:val="auto"/>
                    </w:rPr>
                    <w:t>声源控制措施</w:t>
                  </w:r>
                </w:p>
              </w:tc>
            </w:tr>
            <w:tr w14:paraId="27ED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 w:type="pct"/>
                  <w:vMerge w:val="continue"/>
                  <w:vAlign w:val="center"/>
                </w:tcPr>
                <w:p w14:paraId="793E763D">
                  <w:pPr>
                    <w:pStyle w:val="54"/>
                    <w:bidi w:val="0"/>
                    <w:rPr>
                      <w:color w:val="auto"/>
                      <w:lang w:eastAsia="en-US"/>
                    </w:rPr>
                  </w:pPr>
                </w:p>
              </w:tc>
              <w:tc>
                <w:tcPr>
                  <w:tcW w:w="734" w:type="pct"/>
                  <w:vMerge w:val="continue"/>
                  <w:vAlign w:val="center"/>
                </w:tcPr>
                <w:p w14:paraId="34A1A9F0">
                  <w:pPr>
                    <w:pStyle w:val="54"/>
                    <w:bidi w:val="0"/>
                    <w:rPr>
                      <w:color w:val="auto"/>
                      <w:lang w:eastAsia="en-US"/>
                    </w:rPr>
                  </w:pPr>
                </w:p>
              </w:tc>
              <w:tc>
                <w:tcPr>
                  <w:tcW w:w="706" w:type="pct"/>
                  <w:vMerge w:val="continue"/>
                  <w:vAlign w:val="center"/>
                </w:tcPr>
                <w:p w14:paraId="267C3BA0">
                  <w:pPr>
                    <w:pStyle w:val="54"/>
                    <w:bidi w:val="0"/>
                    <w:rPr>
                      <w:color w:val="auto"/>
                      <w:lang w:eastAsia="en-US"/>
                    </w:rPr>
                  </w:pPr>
                </w:p>
              </w:tc>
              <w:tc>
                <w:tcPr>
                  <w:tcW w:w="493" w:type="pct"/>
                  <w:vAlign w:val="center"/>
                </w:tcPr>
                <w:p w14:paraId="64B2C709">
                  <w:pPr>
                    <w:pStyle w:val="54"/>
                    <w:bidi w:val="0"/>
                    <w:rPr>
                      <w:color w:val="auto"/>
                    </w:rPr>
                  </w:pPr>
                  <w:r>
                    <w:rPr>
                      <w:rFonts w:hint="eastAsia"/>
                      <w:color w:val="auto"/>
                    </w:rPr>
                    <w:t>X</w:t>
                  </w:r>
                </w:p>
              </w:tc>
              <w:tc>
                <w:tcPr>
                  <w:tcW w:w="367" w:type="pct"/>
                  <w:vAlign w:val="center"/>
                </w:tcPr>
                <w:p w14:paraId="7EB0D1F4">
                  <w:pPr>
                    <w:pStyle w:val="54"/>
                    <w:bidi w:val="0"/>
                    <w:rPr>
                      <w:color w:val="auto"/>
                    </w:rPr>
                  </w:pPr>
                  <w:r>
                    <w:rPr>
                      <w:rFonts w:hint="eastAsia"/>
                      <w:color w:val="auto"/>
                    </w:rPr>
                    <w:t>Y</w:t>
                  </w:r>
                </w:p>
              </w:tc>
              <w:tc>
                <w:tcPr>
                  <w:tcW w:w="418" w:type="pct"/>
                  <w:vAlign w:val="center"/>
                </w:tcPr>
                <w:p w14:paraId="09E3BD02">
                  <w:pPr>
                    <w:pStyle w:val="54"/>
                    <w:bidi w:val="0"/>
                    <w:rPr>
                      <w:color w:val="auto"/>
                    </w:rPr>
                  </w:pPr>
                  <w:r>
                    <w:rPr>
                      <w:rFonts w:hint="eastAsia"/>
                      <w:color w:val="auto"/>
                    </w:rPr>
                    <w:t>Z</w:t>
                  </w:r>
                </w:p>
              </w:tc>
              <w:tc>
                <w:tcPr>
                  <w:tcW w:w="540" w:type="pct"/>
                  <w:vMerge w:val="continue"/>
                  <w:vAlign w:val="center"/>
                </w:tcPr>
                <w:p w14:paraId="61635006">
                  <w:pPr>
                    <w:pStyle w:val="53"/>
                    <w:bidi w:val="0"/>
                    <w:rPr>
                      <w:color w:val="auto"/>
                      <w:lang w:eastAsia="en-US"/>
                    </w:rPr>
                  </w:pPr>
                </w:p>
              </w:tc>
              <w:tc>
                <w:tcPr>
                  <w:tcW w:w="1551" w:type="pct"/>
                  <w:vMerge w:val="continue"/>
                  <w:vAlign w:val="center"/>
                </w:tcPr>
                <w:p w14:paraId="3BB39128">
                  <w:pPr>
                    <w:rPr>
                      <w:color w:val="auto"/>
                      <w:lang w:eastAsia="en-US"/>
                    </w:rPr>
                  </w:pPr>
                </w:p>
              </w:tc>
            </w:tr>
            <w:tr w14:paraId="4BE5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 w:type="pct"/>
                  <w:vAlign w:val="center"/>
                </w:tcPr>
                <w:p w14:paraId="405F24CC">
                  <w:pPr>
                    <w:pStyle w:val="53"/>
                    <w:bidi w:val="0"/>
                    <w:rPr>
                      <w:color w:val="auto"/>
                    </w:rPr>
                  </w:pPr>
                  <w:r>
                    <w:rPr>
                      <w:rFonts w:hint="eastAsia"/>
                      <w:color w:val="auto"/>
                    </w:rPr>
                    <w:t>1</w:t>
                  </w:r>
                </w:p>
              </w:tc>
              <w:tc>
                <w:tcPr>
                  <w:tcW w:w="734" w:type="pct"/>
                  <w:vAlign w:val="center"/>
                </w:tcPr>
                <w:p w14:paraId="1C65E021">
                  <w:pPr>
                    <w:pStyle w:val="53"/>
                    <w:bidi w:val="0"/>
                    <w:rPr>
                      <w:color w:val="auto"/>
                    </w:rPr>
                  </w:pPr>
                  <w:r>
                    <w:rPr>
                      <w:rFonts w:hint="eastAsia"/>
                      <w:color w:val="auto"/>
                    </w:rPr>
                    <w:t>空压机</w:t>
                  </w:r>
                </w:p>
              </w:tc>
              <w:tc>
                <w:tcPr>
                  <w:tcW w:w="706" w:type="pct"/>
                  <w:vAlign w:val="center"/>
                </w:tcPr>
                <w:p w14:paraId="6AF663D0">
                  <w:pPr>
                    <w:pStyle w:val="53"/>
                    <w:bidi w:val="0"/>
                    <w:rPr>
                      <w:color w:val="auto"/>
                    </w:rPr>
                  </w:pPr>
                  <w:r>
                    <w:rPr>
                      <w:rFonts w:hint="eastAsia"/>
                      <w:color w:val="auto"/>
                    </w:rPr>
                    <w:t>1台</w:t>
                  </w:r>
                </w:p>
              </w:tc>
              <w:tc>
                <w:tcPr>
                  <w:tcW w:w="493" w:type="pct"/>
                  <w:vAlign w:val="center"/>
                </w:tcPr>
                <w:p w14:paraId="3F7DFC82">
                  <w:pPr>
                    <w:pStyle w:val="53"/>
                    <w:bidi w:val="0"/>
                    <w:rPr>
                      <w:color w:val="auto"/>
                    </w:rPr>
                  </w:pPr>
                  <w:r>
                    <w:rPr>
                      <w:rFonts w:hint="eastAsia"/>
                      <w:color w:val="auto"/>
                    </w:rPr>
                    <w:t>89</w:t>
                  </w:r>
                </w:p>
              </w:tc>
              <w:tc>
                <w:tcPr>
                  <w:tcW w:w="367" w:type="pct"/>
                  <w:vAlign w:val="center"/>
                </w:tcPr>
                <w:p w14:paraId="4119230E">
                  <w:pPr>
                    <w:pStyle w:val="53"/>
                    <w:bidi w:val="0"/>
                    <w:rPr>
                      <w:color w:val="auto"/>
                    </w:rPr>
                  </w:pPr>
                  <w:r>
                    <w:rPr>
                      <w:rFonts w:hint="eastAsia"/>
                      <w:color w:val="auto"/>
                    </w:rPr>
                    <w:t>66</w:t>
                  </w:r>
                </w:p>
              </w:tc>
              <w:tc>
                <w:tcPr>
                  <w:tcW w:w="418" w:type="pct"/>
                  <w:vAlign w:val="center"/>
                </w:tcPr>
                <w:p w14:paraId="05A1648A">
                  <w:pPr>
                    <w:pStyle w:val="53"/>
                    <w:bidi w:val="0"/>
                    <w:rPr>
                      <w:color w:val="auto"/>
                    </w:rPr>
                  </w:pPr>
                  <w:r>
                    <w:rPr>
                      <w:rFonts w:hint="eastAsia"/>
                      <w:color w:val="auto"/>
                    </w:rPr>
                    <w:t>1</w:t>
                  </w:r>
                </w:p>
              </w:tc>
              <w:tc>
                <w:tcPr>
                  <w:tcW w:w="540" w:type="pct"/>
                  <w:vAlign w:val="center"/>
                </w:tcPr>
                <w:p w14:paraId="3C3CA1A4">
                  <w:pPr>
                    <w:pStyle w:val="53"/>
                    <w:bidi w:val="0"/>
                    <w:rPr>
                      <w:color w:val="auto"/>
                    </w:rPr>
                  </w:pPr>
                  <w:r>
                    <w:rPr>
                      <w:rFonts w:hint="eastAsia"/>
                      <w:color w:val="auto"/>
                    </w:rPr>
                    <w:t>85</w:t>
                  </w:r>
                </w:p>
              </w:tc>
              <w:tc>
                <w:tcPr>
                  <w:tcW w:w="1551" w:type="pct"/>
                  <w:vMerge w:val="restart"/>
                  <w:vAlign w:val="center"/>
                </w:tcPr>
                <w:p w14:paraId="720FE041">
                  <w:pPr>
                    <w:pStyle w:val="53"/>
                    <w:bidi w:val="0"/>
                    <w:rPr>
                      <w:color w:val="auto"/>
                    </w:rPr>
                  </w:pPr>
                  <w:r>
                    <w:rPr>
                      <w:color w:val="auto"/>
                    </w:rPr>
                    <w:t>合理布局、厂房隔声、设备减振</w:t>
                  </w:r>
                </w:p>
              </w:tc>
            </w:tr>
            <w:tr w14:paraId="28A2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6" w:type="dxa"/>
                  <w:vAlign w:val="center"/>
                </w:tcPr>
                <w:p w14:paraId="5446DF09">
                  <w:pPr>
                    <w:pStyle w:val="53"/>
                    <w:bidi w:val="0"/>
                    <w:rPr>
                      <w:color w:val="auto"/>
                    </w:rPr>
                  </w:pPr>
                  <w:r>
                    <w:rPr>
                      <w:rFonts w:hint="eastAsia"/>
                      <w:color w:val="auto"/>
                    </w:rPr>
                    <w:t>2</w:t>
                  </w:r>
                </w:p>
              </w:tc>
              <w:tc>
                <w:tcPr>
                  <w:tcW w:w="1242" w:type="dxa"/>
                  <w:vAlign w:val="center"/>
                </w:tcPr>
                <w:p w14:paraId="7E46BAD0">
                  <w:pPr>
                    <w:pStyle w:val="53"/>
                    <w:bidi w:val="0"/>
                    <w:rPr>
                      <w:color w:val="auto"/>
                    </w:rPr>
                  </w:pPr>
                  <w:r>
                    <w:rPr>
                      <w:rFonts w:hint="eastAsia"/>
                      <w:color w:val="auto"/>
                      <w:lang w:val="en-US" w:eastAsia="zh-CN"/>
                    </w:rPr>
                    <w:t>一体化污水处理设施</w:t>
                  </w:r>
                </w:p>
              </w:tc>
              <w:tc>
                <w:tcPr>
                  <w:tcW w:w="1195" w:type="dxa"/>
                  <w:vAlign w:val="center"/>
                </w:tcPr>
                <w:p w14:paraId="720286AA">
                  <w:pPr>
                    <w:pStyle w:val="53"/>
                    <w:bidi w:val="0"/>
                    <w:rPr>
                      <w:color w:val="auto"/>
                    </w:rPr>
                  </w:pPr>
                  <w:r>
                    <w:rPr>
                      <w:rFonts w:hint="eastAsia"/>
                      <w:color w:val="auto"/>
                    </w:rPr>
                    <w:t>1座</w:t>
                  </w:r>
                </w:p>
              </w:tc>
              <w:tc>
                <w:tcPr>
                  <w:tcW w:w="835" w:type="dxa"/>
                  <w:vAlign w:val="center"/>
                </w:tcPr>
                <w:p w14:paraId="43C91D96">
                  <w:pPr>
                    <w:pStyle w:val="53"/>
                    <w:bidi w:val="0"/>
                    <w:rPr>
                      <w:color w:val="auto"/>
                    </w:rPr>
                  </w:pPr>
                  <w:r>
                    <w:rPr>
                      <w:rFonts w:hint="eastAsia"/>
                      <w:color w:val="auto"/>
                    </w:rPr>
                    <w:t>30</w:t>
                  </w:r>
                </w:p>
              </w:tc>
              <w:tc>
                <w:tcPr>
                  <w:tcW w:w="622" w:type="dxa"/>
                  <w:vAlign w:val="center"/>
                </w:tcPr>
                <w:p w14:paraId="6B444297">
                  <w:pPr>
                    <w:pStyle w:val="53"/>
                    <w:bidi w:val="0"/>
                    <w:rPr>
                      <w:color w:val="auto"/>
                    </w:rPr>
                  </w:pPr>
                  <w:r>
                    <w:rPr>
                      <w:rFonts w:hint="eastAsia"/>
                      <w:color w:val="auto"/>
                    </w:rPr>
                    <w:t>35</w:t>
                  </w:r>
                </w:p>
              </w:tc>
              <w:tc>
                <w:tcPr>
                  <w:tcW w:w="708" w:type="dxa"/>
                  <w:vAlign w:val="center"/>
                </w:tcPr>
                <w:p w14:paraId="1448C95D">
                  <w:pPr>
                    <w:pStyle w:val="53"/>
                    <w:bidi w:val="0"/>
                    <w:rPr>
                      <w:color w:val="auto"/>
                    </w:rPr>
                  </w:pPr>
                  <w:r>
                    <w:rPr>
                      <w:rFonts w:hint="eastAsia"/>
                      <w:color w:val="auto"/>
                    </w:rPr>
                    <w:t>1</w:t>
                  </w:r>
                </w:p>
              </w:tc>
              <w:tc>
                <w:tcPr>
                  <w:tcW w:w="914" w:type="dxa"/>
                  <w:vAlign w:val="center"/>
                </w:tcPr>
                <w:p w14:paraId="428512C6">
                  <w:pPr>
                    <w:pStyle w:val="53"/>
                    <w:bidi w:val="0"/>
                    <w:rPr>
                      <w:color w:val="auto"/>
                    </w:rPr>
                  </w:pPr>
                  <w:r>
                    <w:rPr>
                      <w:rFonts w:hint="eastAsia"/>
                      <w:color w:val="auto"/>
                    </w:rPr>
                    <w:t>90</w:t>
                  </w:r>
                </w:p>
              </w:tc>
              <w:tc>
                <w:tcPr>
                  <w:tcW w:w="1551" w:type="pct"/>
                  <w:vMerge w:val="continue"/>
                  <w:vAlign w:val="center"/>
                </w:tcPr>
                <w:p w14:paraId="4854E2E1">
                  <w:pPr>
                    <w:rPr>
                      <w:color w:val="auto"/>
                    </w:rPr>
                  </w:pPr>
                </w:p>
              </w:tc>
            </w:tr>
          </w:tbl>
          <w:p w14:paraId="42C9AD74">
            <w:pPr>
              <w:pStyle w:val="51"/>
              <w:bidi w:val="0"/>
              <w:rPr>
                <w:rFonts w:hint="eastAsia"/>
              </w:rPr>
            </w:pPr>
          </w:p>
          <w:p w14:paraId="4FDDDEAF">
            <w:pPr>
              <w:pStyle w:val="51"/>
              <w:bidi w:val="0"/>
              <w:rPr>
                <w:rFonts w:hint="eastAsia"/>
              </w:rPr>
            </w:pPr>
          </w:p>
          <w:p w14:paraId="057B1E8D">
            <w:pPr>
              <w:pStyle w:val="51"/>
              <w:bidi w:val="0"/>
              <w:rPr>
                <w:rFonts w:hint="eastAsia"/>
              </w:rPr>
            </w:pPr>
          </w:p>
          <w:p w14:paraId="46EF8306">
            <w:pPr>
              <w:pStyle w:val="51"/>
              <w:bidi w:val="0"/>
              <w:rPr>
                <w:rFonts w:hint="eastAsia"/>
              </w:rPr>
            </w:pPr>
          </w:p>
          <w:p w14:paraId="7E56F0EA">
            <w:pPr>
              <w:pStyle w:val="51"/>
              <w:bidi w:val="0"/>
              <w:rPr>
                <w:rFonts w:hint="eastAsia"/>
              </w:rPr>
            </w:pPr>
          </w:p>
          <w:p w14:paraId="04092964">
            <w:pPr>
              <w:pStyle w:val="51"/>
              <w:bidi w:val="0"/>
              <w:rPr>
                <w:rFonts w:hint="eastAsia"/>
              </w:rPr>
            </w:pPr>
          </w:p>
          <w:p w14:paraId="648AB610">
            <w:pPr>
              <w:pStyle w:val="51"/>
              <w:bidi w:val="0"/>
              <w:rPr>
                <w:rFonts w:hint="eastAsia"/>
              </w:rPr>
            </w:pPr>
          </w:p>
          <w:p w14:paraId="23B1F3F9">
            <w:pPr>
              <w:pStyle w:val="51"/>
              <w:bidi w:val="0"/>
              <w:rPr>
                <w:rFonts w:hint="eastAsia"/>
              </w:rPr>
            </w:pPr>
          </w:p>
          <w:p w14:paraId="10FBAEB4">
            <w:pPr>
              <w:pStyle w:val="51"/>
              <w:bidi w:val="0"/>
              <w:rPr>
                <w:rFonts w:hint="eastAsia"/>
              </w:rPr>
            </w:pPr>
          </w:p>
          <w:p w14:paraId="017EE696">
            <w:pPr>
              <w:pStyle w:val="51"/>
              <w:bidi w:val="0"/>
              <w:rPr>
                <w:rFonts w:hint="eastAsia"/>
              </w:rPr>
            </w:pPr>
          </w:p>
          <w:p w14:paraId="0FE121CC">
            <w:pPr>
              <w:pStyle w:val="51"/>
              <w:bidi w:val="0"/>
              <w:rPr>
                <w:rFonts w:hint="eastAsia"/>
              </w:rPr>
            </w:pPr>
          </w:p>
          <w:p w14:paraId="737D569D">
            <w:pPr>
              <w:pStyle w:val="51"/>
              <w:bidi w:val="0"/>
              <w:rPr>
                <w:rFonts w:hint="eastAsia"/>
              </w:rPr>
            </w:pPr>
          </w:p>
          <w:p w14:paraId="296B84A8">
            <w:pPr>
              <w:pStyle w:val="51"/>
              <w:bidi w:val="0"/>
              <w:rPr>
                <w:rFonts w:hint="eastAsia"/>
              </w:rPr>
            </w:pPr>
          </w:p>
          <w:p w14:paraId="3FF38111">
            <w:pPr>
              <w:pStyle w:val="51"/>
              <w:bidi w:val="0"/>
              <w:rPr>
                <w:rFonts w:hint="eastAsia"/>
              </w:rPr>
            </w:pPr>
          </w:p>
          <w:p w14:paraId="770F2E6C">
            <w:pPr>
              <w:pStyle w:val="51"/>
              <w:bidi w:val="0"/>
              <w:rPr>
                <w:rFonts w:hint="eastAsia"/>
              </w:rPr>
            </w:pPr>
          </w:p>
          <w:p w14:paraId="68B01B54">
            <w:pPr>
              <w:pStyle w:val="51"/>
              <w:bidi w:val="0"/>
              <w:rPr>
                <w:rFonts w:hint="eastAsia"/>
              </w:rPr>
            </w:pPr>
          </w:p>
          <w:p w14:paraId="257D0948">
            <w:pPr>
              <w:pStyle w:val="51"/>
              <w:bidi w:val="0"/>
              <w:rPr>
                <w:rFonts w:hint="eastAsia"/>
              </w:rPr>
            </w:pPr>
          </w:p>
          <w:p w14:paraId="386A238D">
            <w:pPr>
              <w:pStyle w:val="51"/>
              <w:bidi w:val="0"/>
              <w:rPr>
                <w:rFonts w:hint="eastAsia"/>
              </w:rPr>
            </w:pPr>
          </w:p>
          <w:p w14:paraId="0C6C7DA5">
            <w:pPr>
              <w:pStyle w:val="51"/>
              <w:bidi w:val="0"/>
              <w:rPr>
                <w:rFonts w:hint="eastAsia"/>
              </w:rPr>
            </w:pPr>
          </w:p>
          <w:p w14:paraId="75327091">
            <w:pPr>
              <w:pStyle w:val="51"/>
              <w:bidi w:val="0"/>
              <w:rPr>
                <w:rFonts w:hint="eastAsia"/>
              </w:rPr>
            </w:pPr>
          </w:p>
          <w:p w14:paraId="4379B355">
            <w:pPr>
              <w:pStyle w:val="51"/>
              <w:bidi w:val="0"/>
              <w:rPr>
                <w:rFonts w:hint="eastAsia"/>
              </w:rPr>
            </w:pPr>
          </w:p>
          <w:p w14:paraId="4EC93B0A">
            <w:pPr>
              <w:pStyle w:val="51"/>
              <w:bidi w:val="0"/>
              <w:rPr>
                <w:rFonts w:hint="eastAsia"/>
              </w:rPr>
            </w:pPr>
          </w:p>
          <w:p w14:paraId="48E433EB">
            <w:pPr>
              <w:pStyle w:val="51"/>
              <w:bidi w:val="0"/>
              <w:rPr>
                <w:rFonts w:hint="eastAsia"/>
              </w:rPr>
            </w:pPr>
          </w:p>
          <w:p w14:paraId="772831B2">
            <w:pPr>
              <w:pStyle w:val="51"/>
              <w:bidi w:val="0"/>
              <w:rPr>
                <w:rFonts w:hint="eastAsia"/>
              </w:rPr>
            </w:pPr>
          </w:p>
          <w:p w14:paraId="68034801">
            <w:pPr>
              <w:pStyle w:val="51"/>
              <w:bidi w:val="0"/>
              <w:rPr>
                <w:rFonts w:hint="eastAsia"/>
              </w:rPr>
            </w:pPr>
          </w:p>
        </w:tc>
      </w:tr>
    </w:tbl>
    <w:p w14:paraId="6BCD0E50">
      <w:pPr>
        <w:rPr>
          <w:color w:val="auto"/>
        </w:rPr>
        <w:sectPr>
          <w:pgSz w:w="11906" w:h="16838"/>
          <w:pgMar w:top="1701" w:right="1417" w:bottom="1701" w:left="1417" w:header="851" w:footer="851" w:gutter="0"/>
          <w:cols w:space="720" w:num="1"/>
          <w:docGrid w:linePitch="312" w:charSpace="0"/>
        </w:sectPr>
      </w:pPr>
    </w:p>
    <w:tbl>
      <w:tblPr>
        <w:tblStyle w:val="19"/>
        <w:tblW w:w="52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565"/>
      </w:tblGrid>
      <w:tr w14:paraId="2AA9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9" w:hRule="atLeast"/>
          <w:jc w:val="center"/>
        </w:trPr>
        <w:tc>
          <w:tcPr>
            <w:tcW w:w="273" w:type="pct"/>
            <w:vAlign w:val="center"/>
          </w:tcPr>
          <w:p w14:paraId="35711BE7">
            <w:pPr>
              <w:jc w:val="center"/>
              <w:rPr>
                <w:rFonts w:eastAsia="黑体"/>
                <w:snapToGrid w:val="0"/>
                <w:color w:val="auto"/>
                <w:sz w:val="36"/>
                <w:szCs w:val="36"/>
              </w:rPr>
            </w:pPr>
            <w:r>
              <w:rPr>
                <w:color w:val="auto"/>
                <w:sz w:val="24"/>
                <w:szCs w:val="24"/>
              </w:rPr>
              <w:t>运营期环境影响和保护措施</w:t>
            </w:r>
          </w:p>
        </w:tc>
        <w:tc>
          <w:tcPr>
            <w:tcW w:w="4726" w:type="pct"/>
          </w:tcPr>
          <w:p w14:paraId="16377585">
            <w:pPr>
              <w:pStyle w:val="9"/>
              <w:rPr>
                <w:color w:val="auto"/>
                <w:szCs w:val="24"/>
              </w:rPr>
            </w:pPr>
            <w:bookmarkStart w:id="52" w:name="_Ref2416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13</w:t>
            </w:r>
            <w:r>
              <w:rPr>
                <w:color w:val="auto"/>
              </w:rPr>
              <w:fldChar w:fldCharType="end"/>
            </w:r>
            <w:bookmarkEnd w:id="52"/>
            <w:r>
              <w:rPr>
                <w:color w:val="auto"/>
              </w:rPr>
              <w:t xml:space="preserve"> </w:t>
            </w:r>
            <w:r>
              <w:rPr>
                <w:color w:val="auto"/>
                <w:szCs w:val="24"/>
              </w:rPr>
              <w:t>工业企业噪声源强调查清单（室内声源）</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1"/>
              <w:gridCol w:w="444"/>
              <w:gridCol w:w="1089"/>
              <w:gridCol w:w="587"/>
              <w:gridCol w:w="1264"/>
              <w:gridCol w:w="833"/>
              <w:gridCol w:w="394"/>
              <w:gridCol w:w="394"/>
              <w:gridCol w:w="395"/>
              <w:gridCol w:w="449"/>
              <w:gridCol w:w="449"/>
              <w:gridCol w:w="449"/>
              <w:gridCol w:w="449"/>
              <w:gridCol w:w="517"/>
              <w:gridCol w:w="517"/>
              <w:gridCol w:w="517"/>
              <w:gridCol w:w="520"/>
              <w:gridCol w:w="350"/>
              <w:gridCol w:w="821"/>
              <w:gridCol w:w="509"/>
              <w:gridCol w:w="509"/>
              <w:gridCol w:w="509"/>
              <w:gridCol w:w="509"/>
              <w:gridCol w:w="504"/>
            </w:tblGrid>
            <w:tr w14:paraId="0CC4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5" w:type="pct"/>
                  <w:vMerge w:val="restart"/>
                  <w:tcBorders>
                    <w:tl2br w:val="nil"/>
                    <w:tr2bl w:val="nil"/>
                  </w:tcBorders>
                  <w:vAlign w:val="center"/>
                </w:tcPr>
                <w:p w14:paraId="4DD450EF">
                  <w:pPr>
                    <w:pStyle w:val="54"/>
                    <w:bidi w:val="0"/>
                    <w:rPr>
                      <w:color w:val="auto"/>
                    </w:rPr>
                  </w:pPr>
                  <w:r>
                    <w:rPr>
                      <w:color w:val="auto"/>
                    </w:rPr>
                    <w:t>序号</w:t>
                  </w:r>
                </w:p>
              </w:tc>
              <w:tc>
                <w:tcPr>
                  <w:tcW w:w="166" w:type="pct"/>
                  <w:vMerge w:val="restart"/>
                  <w:tcBorders>
                    <w:tl2br w:val="nil"/>
                    <w:tr2bl w:val="nil"/>
                  </w:tcBorders>
                  <w:vAlign w:val="center"/>
                </w:tcPr>
                <w:p w14:paraId="79AC0E5A">
                  <w:pPr>
                    <w:pStyle w:val="54"/>
                    <w:bidi w:val="0"/>
                    <w:rPr>
                      <w:color w:val="auto"/>
                    </w:rPr>
                  </w:pPr>
                  <w:r>
                    <w:rPr>
                      <w:color w:val="auto"/>
                    </w:rPr>
                    <w:t>建筑物名称</w:t>
                  </w:r>
                </w:p>
              </w:tc>
              <w:tc>
                <w:tcPr>
                  <w:tcW w:w="408" w:type="pct"/>
                  <w:vMerge w:val="restart"/>
                  <w:tcBorders>
                    <w:tl2br w:val="nil"/>
                    <w:tr2bl w:val="nil"/>
                  </w:tcBorders>
                  <w:vAlign w:val="center"/>
                </w:tcPr>
                <w:p w14:paraId="7A18F6F7">
                  <w:pPr>
                    <w:pStyle w:val="54"/>
                    <w:bidi w:val="0"/>
                    <w:rPr>
                      <w:color w:val="auto"/>
                    </w:rPr>
                  </w:pPr>
                  <w:r>
                    <w:rPr>
                      <w:color w:val="auto"/>
                    </w:rPr>
                    <w:t>声源名称</w:t>
                  </w:r>
                </w:p>
              </w:tc>
              <w:tc>
                <w:tcPr>
                  <w:tcW w:w="220" w:type="pct"/>
                  <w:vMerge w:val="restart"/>
                  <w:tcBorders>
                    <w:tl2br w:val="nil"/>
                    <w:tr2bl w:val="nil"/>
                  </w:tcBorders>
                  <w:vAlign w:val="center"/>
                </w:tcPr>
                <w:p w14:paraId="1D1D0AF6">
                  <w:pPr>
                    <w:pStyle w:val="54"/>
                    <w:bidi w:val="0"/>
                    <w:rPr>
                      <w:rFonts w:hint="eastAsia" w:eastAsia="宋体"/>
                      <w:color w:val="auto"/>
                      <w:lang w:eastAsia="zh-CN"/>
                    </w:rPr>
                  </w:pPr>
                  <w:r>
                    <w:rPr>
                      <w:rFonts w:hint="eastAsia"/>
                      <w:color w:val="auto"/>
                      <w:lang w:val="en-US" w:eastAsia="zh-CN"/>
                    </w:rPr>
                    <w:t>型号</w:t>
                  </w:r>
                </w:p>
              </w:tc>
              <w:tc>
                <w:tcPr>
                  <w:tcW w:w="473" w:type="pct"/>
                  <w:vMerge w:val="restart"/>
                  <w:tcBorders>
                    <w:tl2br w:val="nil"/>
                    <w:tr2bl w:val="nil"/>
                  </w:tcBorders>
                  <w:vAlign w:val="center"/>
                </w:tcPr>
                <w:p w14:paraId="2EE9BA28">
                  <w:pPr>
                    <w:pStyle w:val="54"/>
                    <w:bidi w:val="0"/>
                    <w:rPr>
                      <w:color w:val="auto"/>
                    </w:rPr>
                  </w:pPr>
                  <w:r>
                    <w:rPr>
                      <w:color w:val="auto"/>
                    </w:rPr>
                    <w:t>声功率级</w:t>
                  </w:r>
                </w:p>
                <w:p w14:paraId="361FA011">
                  <w:pPr>
                    <w:pStyle w:val="54"/>
                    <w:bidi w:val="0"/>
                    <w:rPr>
                      <w:color w:val="auto"/>
                    </w:rPr>
                  </w:pPr>
                  <w:r>
                    <w:rPr>
                      <w:color w:val="auto"/>
                    </w:rPr>
                    <w:t>dB(A)</w:t>
                  </w:r>
                </w:p>
              </w:tc>
              <w:tc>
                <w:tcPr>
                  <w:tcW w:w="312" w:type="pct"/>
                  <w:vMerge w:val="restart"/>
                  <w:tcBorders>
                    <w:tl2br w:val="nil"/>
                    <w:tr2bl w:val="nil"/>
                  </w:tcBorders>
                  <w:vAlign w:val="center"/>
                </w:tcPr>
                <w:p w14:paraId="0E9A3D9C">
                  <w:pPr>
                    <w:pStyle w:val="54"/>
                    <w:bidi w:val="0"/>
                    <w:rPr>
                      <w:color w:val="auto"/>
                    </w:rPr>
                  </w:pPr>
                  <w:r>
                    <w:rPr>
                      <w:color w:val="auto"/>
                    </w:rPr>
                    <w:t>声源控制措施</w:t>
                  </w:r>
                </w:p>
              </w:tc>
              <w:tc>
                <w:tcPr>
                  <w:tcW w:w="443" w:type="pct"/>
                  <w:gridSpan w:val="3"/>
                  <w:vMerge w:val="restart"/>
                  <w:tcBorders>
                    <w:tl2br w:val="nil"/>
                    <w:tr2bl w:val="nil"/>
                  </w:tcBorders>
                  <w:vAlign w:val="center"/>
                </w:tcPr>
                <w:p w14:paraId="2B0D8521">
                  <w:pPr>
                    <w:pStyle w:val="54"/>
                    <w:bidi w:val="0"/>
                    <w:rPr>
                      <w:color w:val="auto"/>
                    </w:rPr>
                  </w:pPr>
                  <w:r>
                    <w:rPr>
                      <w:color w:val="auto"/>
                    </w:rPr>
                    <w:t>空间相对位置</w:t>
                  </w:r>
                  <w:r>
                    <w:rPr>
                      <w:rFonts w:hint="eastAsia"/>
                      <w:color w:val="auto"/>
                    </w:rPr>
                    <w:t>（</w:t>
                  </w:r>
                  <w:r>
                    <w:rPr>
                      <w:color w:val="auto"/>
                    </w:rPr>
                    <w:t>m</w:t>
                  </w:r>
                  <w:r>
                    <w:rPr>
                      <w:rFonts w:hint="eastAsia"/>
                      <w:color w:val="auto"/>
                    </w:rPr>
                    <w:t>）</w:t>
                  </w:r>
                </w:p>
              </w:tc>
              <w:tc>
                <w:tcPr>
                  <w:tcW w:w="673" w:type="pct"/>
                  <w:gridSpan w:val="4"/>
                  <w:vMerge w:val="restart"/>
                  <w:tcBorders>
                    <w:tl2br w:val="nil"/>
                    <w:tr2bl w:val="nil"/>
                  </w:tcBorders>
                  <w:vAlign w:val="center"/>
                </w:tcPr>
                <w:p w14:paraId="347EC739">
                  <w:pPr>
                    <w:pStyle w:val="54"/>
                    <w:bidi w:val="0"/>
                    <w:rPr>
                      <w:color w:val="auto"/>
                    </w:rPr>
                  </w:pPr>
                  <w:r>
                    <w:rPr>
                      <w:color w:val="auto"/>
                    </w:rPr>
                    <w:t>距室内边界距离</w:t>
                  </w:r>
                  <w:r>
                    <w:rPr>
                      <w:rFonts w:hint="eastAsia"/>
                      <w:color w:val="auto"/>
                    </w:rPr>
                    <w:t>（</w:t>
                  </w:r>
                  <w:r>
                    <w:rPr>
                      <w:color w:val="auto"/>
                    </w:rPr>
                    <w:t>m</w:t>
                  </w:r>
                  <w:r>
                    <w:rPr>
                      <w:rFonts w:hint="eastAsia"/>
                      <w:color w:val="auto"/>
                    </w:rPr>
                    <w:t>）</w:t>
                  </w:r>
                </w:p>
              </w:tc>
              <w:tc>
                <w:tcPr>
                  <w:tcW w:w="776" w:type="pct"/>
                  <w:gridSpan w:val="4"/>
                  <w:vMerge w:val="restart"/>
                  <w:tcBorders>
                    <w:tl2br w:val="nil"/>
                    <w:tr2bl w:val="nil"/>
                  </w:tcBorders>
                  <w:vAlign w:val="center"/>
                </w:tcPr>
                <w:p w14:paraId="0825E903">
                  <w:pPr>
                    <w:pStyle w:val="54"/>
                    <w:bidi w:val="0"/>
                    <w:rPr>
                      <w:color w:val="auto"/>
                    </w:rPr>
                  </w:pPr>
                  <w:r>
                    <w:rPr>
                      <w:color w:val="auto"/>
                    </w:rPr>
                    <w:t>室内边界声级</w:t>
                  </w:r>
                </w:p>
                <w:p w14:paraId="0D618C4B">
                  <w:pPr>
                    <w:pStyle w:val="54"/>
                    <w:bidi w:val="0"/>
                    <w:rPr>
                      <w:color w:val="auto"/>
                    </w:rPr>
                  </w:pPr>
                  <w:r>
                    <w:rPr>
                      <w:color w:val="auto"/>
                    </w:rPr>
                    <w:t>dB(A)</w:t>
                  </w:r>
                </w:p>
              </w:tc>
              <w:tc>
                <w:tcPr>
                  <w:tcW w:w="131" w:type="pct"/>
                  <w:vMerge w:val="restart"/>
                  <w:tcBorders>
                    <w:tl2br w:val="nil"/>
                    <w:tr2bl w:val="nil"/>
                  </w:tcBorders>
                  <w:vAlign w:val="center"/>
                </w:tcPr>
                <w:p w14:paraId="7F986E23">
                  <w:pPr>
                    <w:pStyle w:val="54"/>
                    <w:bidi w:val="0"/>
                    <w:rPr>
                      <w:color w:val="auto"/>
                    </w:rPr>
                  </w:pPr>
                  <w:r>
                    <w:rPr>
                      <w:color w:val="auto"/>
                    </w:rPr>
                    <w:t>运行</w:t>
                  </w:r>
                </w:p>
                <w:p w14:paraId="0EFE4E3C">
                  <w:pPr>
                    <w:pStyle w:val="54"/>
                    <w:bidi w:val="0"/>
                    <w:rPr>
                      <w:color w:val="auto"/>
                    </w:rPr>
                  </w:pPr>
                  <w:r>
                    <w:rPr>
                      <w:color w:val="auto"/>
                    </w:rPr>
                    <w:t>时段</w:t>
                  </w:r>
                </w:p>
              </w:tc>
              <w:tc>
                <w:tcPr>
                  <w:tcW w:w="307" w:type="pct"/>
                  <w:vMerge w:val="restart"/>
                  <w:tcBorders>
                    <w:tl2br w:val="nil"/>
                    <w:tr2bl w:val="nil"/>
                  </w:tcBorders>
                  <w:vAlign w:val="center"/>
                </w:tcPr>
                <w:p w14:paraId="44352062">
                  <w:pPr>
                    <w:pStyle w:val="54"/>
                    <w:bidi w:val="0"/>
                    <w:rPr>
                      <w:color w:val="auto"/>
                    </w:rPr>
                  </w:pPr>
                  <w:r>
                    <w:rPr>
                      <w:color w:val="auto"/>
                    </w:rPr>
                    <w:t>建筑物插入损失</w:t>
                  </w:r>
                </w:p>
                <w:p w14:paraId="318D5BB2">
                  <w:pPr>
                    <w:pStyle w:val="54"/>
                    <w:bidi w:val="0"/>
                    <w:rPr>
                      <w:color w:val="auto"/>
                    </w:rPr>
                  </w:pPr>
                  <w:r>
                    <w:rPr>
                      <w:color w:val="auto"/>
                    </w:rPr>
                    <w:t>dB(A)</w:t>
                  </w:r>
                </w:p>
              </w:tc>
              <w:tc>
                <w:tcPr>
                  <w:tcW w:w="952" w:type="pct"/>
                  <w:gridSpan w:val="5"/>
                  <w:tcBorders>
                    <w:tl2br w:val="nil"/>
                    <w:tr2bl w:val="nil"/>
                  </w:tcBorders>
                  <w:vAlign w:val="center"/>
                </w:tcPr>
                <w:p w14:paraId="3774B18C">
                  <w:pPr>
                    <w:pStyle w:val="54"/>
                    <w:bidi w:val="0"/>
                    <w:rPr>
                      <w:color w:val="auto"/>
                    </w:rPr>
                  </w:pPr>
                  <w:r>
                    <w:rPr>
                      <w:color w:val="auto"/>
                    </w:rPr>
                    <w:t>建筑物外噪声</w:t>
                  </w:r>
                </w:p>
              </w:tc>
            </w:tr>
            <w:tr w14:paraId="0579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vMerge w:val="continue"/>
                  <w:tcBorders>
                    <w:tl2br w:val="nil"/>
                    <w:tr2bl w:val="nil"/>
                  </w:tcBorders>
                  <w:vAlign w:val="center"/>
                </w:tcPr>
                <w:p w14:paraId="6E71BE67">
                  <w:pPr>
                    <w:pStyle w:val="54"/>
                    <w:bidi w:val="0"/>
                    <w:rPr>
                      <w:color w:val="auto"/>
                      <w:lang w:eastAsia="en-US"/>
                    </w:rPr>
                  </w:pPr>
                </w:p>
              </w:tc>
              <w:tc>
                <w:tcPr>
                  <w:tcW w:w="166" w:type="pct"/>
                  <w:vMerge w:val="continue"/>
                  <w:tcBorders>
                    <w:tl2br w:val="nil"/>
                    <w:tr2bl w:val="nil"/>
                  </w:tcBorders>
                  <w:vAlign w:val="center"/>
                </w:tcPr>
                <w:p w14:paraId="41314AD1">
                  <w:pPr>
                    <w:pStyle w:val="54"/>
                    <w:bidi w:val="0"/>
                    <w:rPr>
                      <w:color w:val="auto"/>
                      <w:lang w:eastAsia="en-US"/>
                    </w:rPr>
                  </w:pPr>
                </w:p>
              </w:tc>
              <w:tc>
                <w:tcPr>
                  <w:tcW w:w="408" w:type="pct"/>
                  <w:vMerge w:val="continue"/>
                  <w:tcBorders>
                    <w:tl2br w:val="nil"/>
                    <w:tr2bl w:val="nil"/>
                  </w:tcBorders>
                  <w:vAlign w:val="center"/>
                </w:tcPr>
                <w:p w14:paraId="78FE6928">
                  <w:pPr>
                    <w:pStyle w:val="54"/>
                    <w:bidi w:val="0"/>
                    <w:rPr>
                      <w:color w:val="auto"/>
                      <w:lang w:eastAsia="en-US"/>
                    </w:rPr>
                  </w:pPr>
                </w:p>
              </w:tc>
              <w:tc>
                <w:tcPr>
                  <w:tcW w:w="220" w:type="pct"/>
                  <w:vMerge w:val="continue"/>
                  <w:tcBorders>
                    <w:tl2br w:val="nil"/>
                    <w:tr2bl w:val="nil"/>
                  </w:tcBorders>
                  <w:vAlign w:val="center"/>
                </w:tcPr>
                <w:p w14:paraId="216CA4C3">
                  <w:pPr>
                    <w:pStyle w:val="54"/>
                    <w:bidi w:val="0"/>
                    <w:rPr>
                      <w:color w:val="auto"/>
                      <w:lang w:eastAsia="en-US"/>
                    </w:rPr>
                  </w:pPr>
                </w:p>
              </w:tc>
              <w:tc>
                <w:tcPr>
                  <w:tcW w:w="473" w:type="pct"/>
                  <w:vMerge w:val="continue"/>
                  <w:tcBorders>
                    <w:tl2br w:val="nil"/>
                    <w:tr2bl w:val="nil"/>
                  </w:tcBorders>
                  <w:vAlign w:val="center"/>
                </w:tcPr>
                <w:p w14:paraId="318A46A2">
                  <w:pPr>
                    <w:pStyle w:val="54"/>
                    <w:bidi w:val="0"/>
                    <w:rPr>
                      <w:color w:val="auto"/>
                    </w:rPr>
                  </w:pPr>
                </w:p>
              </w:tc>
              <w:tc>
                <w:tcPr>
                  <w:tcW w:w="312" w:type="pct"/>
                  <w:vMerge w:val="continue"/>
                  <w:tcBorders>
                    <w:tl2br w:val="nil"/>
                    <w:tr2bl w:val="nil"/>
                  </w:tcBorders>
                  <w:vAlign w:val="center"/>
                </w:tcPr>
                <w:p w14:paraId="51841548">
                  <w:pPr>
                    <w:pStyle w:val="54"/>
                    <w:bidi w:val="0"/>
                    <w:rPr>
                      <w:color w:val="auto"/>
                      <w:lang w:eastAsia="en-US"/>
                    </w:rPr>
                  </w:pPr>
                </w:p>
              </w:tc>
              <w:tc>
                <w:tcPr>
                  <w:tcW w:w="443" w:type="pct"/>
                  <w:gridSpan w:val="3"/>
                  <w:vMerge w:val="continue"/>
                  <w:tcBorders>
                    <w:tl2br w:val="nil"/>
                    <w:tr2bl w:val="nil"/>
                  </w:tcBorders>
                  <w:vAlign w:val="center"/>
                </w:tcPr>
                <w:p w14:paraId="0A9F99ED">
                  <w:pPr>
                    <w:pStyle w:val="54"/>
                    <w:bidi w:val="0"/>
                    <w:rPr>
                      <w:color w:val="auto"/>
                    </w:rPr>
                  </w:pPr>
                </w:p>
              </w:tc>
              <w:tc>
                <w:tcPr>
                  <w:tcW w:w="673" w:type="pct"/>
                  <w:gridSpan w:val="4"/>
                  <w:vMerge w:val="continue"/>
                  <w:tcBorders>
                    <w:tl2br w:val="nil"/>
                    <w:tr2bl w:val="nil"/>
                  </w:tcBorders>
                  <w:vAlign w:val="center"/>
                </w:tcPr>
                <w:p w14:paraId="4E9AA7FC">
                  <w:pPr>
                    <w:pStyle w:val="54"/>
                    <w:bidi w:val="0"/>
                    <w:rPr>
                      <w:color w:val="auto"/>
                      <w:lang w:eastAsia="en-US"/>
                    </w:rPr>
                  </w:pPr>
                </w:p>
              </w:tc>
              <w:tc>
                <w:tcPr>
                  <w:tcW w:w="776" w:type="pct"/>
                  <w:gridSpan w:val="4"/>
                  <w:vMerge w:val="continue"/>
                  <w:tcBorders>
                    <w:tl2br w:val="nil"/>
                    <w:tr2bl w:val="nil"/>
                  </w:tcBorders>
                  <w:vAlign w:val="center"/>
                </w:tcPr>
                <w:p w14:paraId="35493F64">
                  <w:pPr>
                    <w:pStyle w:val="54"/>
                    <w:bidi w:val="0"/>
                    <w:rPr>
                      <w:color w:val="auto"/>
                      <w:lang w:eastAsia="en-US"/>
                    </w:rPr>
                  </w:pPr>
                </w:p>
              </w:tc>
              <w:tc>
                <w:tcPr>
                  <w:tcW w:w="131" w:type="pct"/>
                  <w:vMerge w:val="continue"/>
                  <w:tcBorders>
                    <w:tl2br w:val="nil"/>
                    <w:tr2bl w:val="nil"/>
                  </w:tcBorders>
                  <w:vAlign w:val="center"/>
                </w:tcPr>
                <w:p w14:paraId="62772E05">
                  <w:pPr>
                    <w:pStyle w:val="54"/>
                    <w:bidi w:val="0"/>
                    <w:rPr>
                      <w:color w:val="auto"/>
                      <w:lang w:eastAsia="en-US"/>
                    </w:rPr>
                  </w:pPr>
                </w:p>
              </w:tc>
              <w:tc>
                <w:tcPr>
                  <w:tcW w:w="307" w:type="pct"/>
                  <w:vMerge w:val="continue"/>
                  <w:tcBorders>
                    <w:tl2br w:val="nil"/>
                    <w:tr2bl w:val="nil"/>
                  </w:tcBorders>
                  <w:vAlign w:val="center"/>
                </w:tcPr>
                <w:p w14:paraId="510062D3">
                  <w:pPr>
                    <w:pStyle w:val="54"/>
                    <w:bidi w:val="0"/>
                    <w:rPr>
                      <w:color w:val="auto"/>
                      <w:lang w:eastAsia="en-US"/>
                    </w:rPr>
                  </w:pPr>
                </w:p>
              </w:tc>
              <w:tc>
                <w:tcPr>
                  <w:tcW w:w="763" w:type="pct"/>
                  <w:gridSpan w:val="4"/>
                  <w:tcBorders>
                    <w:tl2br w:val="nil"/>
                    <w:tr2bl w:val="nil"/>
                  </w:tcBorders>
                  <w:vAlign w:val="center"/>
                </w:tcPr>
                <w:p w14:paraId="4B2F749C">
                  <w:pPr>
                    <w:pStyle w:val="54"/>
                    <w:bidi w:val="0"/>
                    <w:rPr>
                      <w:color w:val="auto"/>
                    </w:rPr>
                  </w:pPr>
                  <w:r>
                    <w:rPr>
                      <w:color w:val="auto"/>
                    </w:rPr>
                    <w:t>声压级dB(A)</w:t>
                  </w:r>
                </w:p>
              </w:tc>
              <w:tc>
                <w:tcPr>
                  <w:tcW w:w="188" w:type="pct"/>
                  <w:vMerge w:val="restart"/>
                  <w:tcBorders>
                    <w:tl2br w:val="nil"/>
                    <w:tr2bl w:val="nil"/>
                  </w:tcBorders>
                  <w:vAlign w:val="center"/>
                </w:tcPr>
                <w:p w14:paraId="0F8A6303">
                  <w:pPr>
                    <w:pStyle w:val="54"/>
                    <w:bidi w:val="0"/>
                    <w:rPr>
                      <w:color w:val="auto"/>
                    </w:rPr>
                  </w:pPr>
                  <w:r>
                    <w:rPr>
                      <w:color w:val="auto"/>
                    </w:rPr>
                    <w:t>建筑物外距离</w:t>
                  </w:r>
                </w:p>
              </w:tc>
            </w:tr>
            <w:tr w14:paraId="53A7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vMerge w:val="continue"/>
                  <w:tcBorders>
                    <w:tl2br w:val="nil"/>
                    <w:tr2bl w:val="nil"/>
                  </w:tcBorders>
                  <w:vAlign w:val="center"/>
                </w:tcPr>
                <w:p w14:paraId="630A8195">
                  <w:pPr>
                    <w:pStyle w:val="54"/>
                    <w:bidi w:val="0"/>
                    <w:rPr>
                      <w:color w:val="auto"/>
                      <w:lang w:eastAsia="en-US"/>
                    </w:rPr>
                  </w:pPr>
                </w:p>
              </w:tc>
              <w:tc>
                <w:tcPr>
                  <w:tcW w:w="166" w:type="pct"/>
                  <w:vMerge w:val="continue"/>
                  <w:tcBorders>
                    <w:tl2br w:val="nil"/>
                    <w:tr2bl w:val="nil"/>
                  </w:tcBorders>
                  <w:vAlign w:val="center"/>
                </w:tcPr>
                <w:p w14:paraId="2519A95E">
                  <w:pPr>
                    <w:pStyle w:val="54"/>
                    <w:bidi w:val="0"/>
                    <w:rPr>
                      <w:color w:val="auto"/>
                      <w:lang w:eastAsia="en-US"/>
                    </w:rPr>
                  </w:pPr>
                </w:p>
              </w:tc>
              <w:tc>
                <w:tcPr>
                  <w:tcW w:w="408" w:type="pct"/>
                  <w:vMerge w:val="continue"/>
                  <w:tcBorders>
                    <w:tl2br w:val="nil"/>
                    <w:tr2bl w:val="nil"/>
                  </w:tcBorders>
                  <w:vAlign w:val="center"/>
                </w:tcPr>
                <w:p w14:paraId="3B4DA1D3">
                  <w:pPr>
                    <w:pStyle w:val="54"/>
                    <w:bidi w:val="0"/>
                    <w:rPr>
                      <w:color w:val="auto"/>
                      <w:lang w:eastAsia="en-US"/>
                    </w:rPr>
                  </w:pPr>
                </w:p>
              </w:tc>
              <w:tc>
                <w:tcPr>
                  <w:tcW w:w="220" w:type="pct"/>
                  <w:vMerge w:val="continue"/>
                  <w:tcBorders>
                    <w:tl2br w:val="nil"/>
                    <w:tr2bl w:val="nil"/>
                  </w:tcBorders>
                  <w:vAlign w:val="center"/>
                </w:tcPr>
                <w:p w14:paraId="168BEB33">
                  <w:pPr>
                    <w:pStyle w:val="54"/>
                    <w:bidi w:val="0"/>
                    <w:rPr>
                      <w:color w:val="auto"/>
                      <w:lang w:eastAsia="en-US"/>
                    </w:rPr>
                  </w:pPr>
                </w:p>
              </w:tc>
              <w:tc>
                <w:tcPr>
                  <w:tcW w:w="473" w:type="pct"/>
                  <w:vMerge w:val="continue"/>
                  <w:tcBorders>
                    <w:tl2br w:val="nil"/>
                    <w:tr2bl w:val="nil"/>
                  </w:tcBorders>
                  <w:vAlign w:val="center"/>
                </w:tcPr>
                <w:p w14:paraId="55B9D8F2">
                  <w:pPr>
                    <w:pStyle w:val="54"/>
                    <w:bidi w:val="0"/>
                    <w:rPr>
                      <w:color w:val="auto"/>
                    </w:rPr>
                  </w:pPr>
                </w:p>
              </w:tc>
              <w:tc>
                <w:tcPr>
                  <w:tcW w:w="312" w:type="pct"/>
                  <w:vMerge w:val="continue"/>
                  <w:tcBorders>
                    <w:tl2br w:val="nil"/>
                    <w:tr2bl w:val="nil"/>
                  </w:tcBorders>
                  <w:vAlign w:val="center"/>
                </w:tcPr>
                <w:p w14:paraId="3C26E608">
                  <w:pPr>
                    <w:pStyle w:val="54"/>
                    <w:bidi w:val="0"/>
                    <w:rPr>
                      <w:color w:val="auto"/>
                      <w:lang w:eastAsia="en-US"/>
                    </w:rPr>
                  </w:pPr>
                </w:p>
              </w:tc>
              <w:tc>
                <w:tcPr>
                  <w:tcW w:w="147" w:type="pct"/>
                  <w:tcBorders>
                    <w:tl2br w:val="nil"/>
                    <w:tr2bl w:val="nil"/>
                  </w:tcBorders>
                  <w:vAlign w:val="center"/>
                </w:tcPr>
                <w:p w14:paraId="66D7C129">
                  <w:pPr>
                    <w:pStyle w:val="54"/>
                    <w:bidi w:val="0"/>
                    <w:rPr>
                      <w:color w:val="auto"/>
                    </w:rPr>
                  </w:pPr>
                  <w:r>
                    <w:rPr>
                      <w:color w:val="auto"/>
                    </w:rPr>
                    <w:t>X</w:t>
                  </w:r>
                </w:p>
              </w:tc>
              <w:tc>
                <w:tcPr>
                  <w:tcW w:w="147" w:type="pct"/>
                  <w:tcBorders>
                    <w:tl2br w:val="nil"/>
                    <w:tr2bl w:val="nil"/>
                  </w:tcBorders>
                  <w:vAlign w:val="center"/>
                </w:tcPr>
                <w:p w14:paraId="3A9CB3D0">
                  <w:pPr>
                    <w:pStyle w:val="54"/>
                    <w:bidi w:val="0"/>
                    <w:rPr>
                      <w:color w:val="auto"/>
                    </w:rPr>
                  </w:pPr>
                  <w:r>
                    <w:rPr>
                      <w:color w:val="auto"/>
                    </w:rPr>
                    <w:t>Y</w:t>
                  </w:r>
                </w:p>
              </w:tc>
              <w:tc>
                <w:tcPr>
                  <w:tcW w:w="148" w:type="pct"/>
                  <w:tcBorders>
                    <w:tl2br w:val="nil"/>
                    <w:tr2bl w:val="nil"/>
                  </w:tcBorders>
                  <w:vAlign w:val="center"/>
                </w:tcPr>
                <w:p w14:paraId="268A188D">
                  <w:pPr>
                    <w:pStyle w:val="54"/>
                    <w:bidi w:val="0"/>
                    <w:rPr>
                      <w:color w:val="auto"/>
                    </w:rPr>
                  </w:pPr>
                  <w:r>
                    <w:rPr>
                      <w:color w:val="auto"/>
                    </w:rPr>
                    <w:t>Z</w:t>
                  </w:r>
                </w:p>
              </w:tc>
              <w:tc>
                <w:tcPr>
                  <w:tcW w:w="168" w:type="pct"/>
                  <w:tcBorders>
                    <w:tl2br w:val="nil"/>
                    <w:tr2bl w:val="nil"/>
                  </w:tcBorders>
                  <w:vAlign w:val="center"/>
                </w:tcPr>
                <w:p w14:paraId="531A82FC">
                  <w:pPr>
                    <w:pStyle w:val="54"/>
                    <w:bidi w:val="0"/>
                    <w:rPr>
                      <w:color w:val="auto"/>
                    </w:rPr>
                  </w:pPr>
                  <w:r>
                    <w:rPr>
                      <w:color w:val="auto"/>
                    </w:rPr>
                    <w:t>东</w:t>
                  </w:r>
                </w:p>
              </w:tc>
              <w:tc>
                <w:tcPr>
                  <w:tcW w:w="168" w:type="pct"/>
                  <w:tcBorders>
                    <w:tl2br w:val="nil"/>
                    <w:tr2bl w:val="nil"/>
                  </w:tcBorders>
                  <w:vAlign w:val="center"/>
                </w:tcPr>
                <w:p w14:paraId="0EBD0887">
                  <w:pPr>
                    <w:pStyle w:val="54"/>
                    <w:bidi w:val="0"/>
                    <w:rPr>
                      <w:color w:val="auto"/>
                    </w:rPr>
                  </w:pPr>
                  <w:r>
                    <w:rPr>
                      <w:color w:val="auto"/>
                    </w:rPr>
                    <w:t>南</w:t>
                  </w:r>
                </w:p>
              </w:tc>
              <w:tc>
                <w:tcPr>
                  <w:tcW w:w="168" w:type="pct"/>
                  <w:tcBorders>
                    <w:tl2br w:val="nil"/>
                    <w:tr2bl w:val="nil"/>
                  </w:tcBorders>
                  <w:vAlign w:val="center"/>
                </w:tcPr>
                <w:p w14:paraId="5058F733">
                  <w:pPr>
                    <w:pStyle w:val="54"/>
                    <w:bidi w:val="0"/>
                    <w:rPr>
                      <w:color w:val="auto"/>
                    </w:rPr>
                  </w:pPr>
                  <w:r>
                    <w:rPr>
                      <w:color w:val="auto"/>
                    </w:rPr>
                    <w:t>西</w:t>
                  </w:r>
                </w:p>
              </w:tc>
              <w:tc>
                <w:tcPr>
                  <w:tcW w:w="168" w:type="pct"/>
                  <w:tcBorders>
                    <w:tl2br w:val="nil"/>
                    <w:tr2bl w:val="nil"/>
                  </w:tcBorders>
                  <w:vAlign w:val="center"/>
                </w:tcPr>
                <w:p w14:paraId="120AE8C2">
                  <w:pPr>
                    <w:pStyle w:val="54"/>
                    <w:bidi w:val="0"/>
                    <w:rPr>
                      <w:color w:val="auto"/>
                    </w:rPr>
                  </w:pPr>
                  <w:r>
                    <w:rPr>
                      <w:color w:val="auto"/>
                    </w:rPr>
                    <w:t>北</w:t>
                  </w:r>
                </w:p>
              </w:tc>
              <w:tc>
                <w:tcPr>
                  <w:tcW w:w="193" w:type="pct"/>
                  <w:tcBorders>
                    <w:tl2br w:val="nil"/>
                    <w:tr2bl w:val="nil"/>
                  </w:tcBorders>
                  <w:vAlign w:val="center"/>
                </w:tcPr>
                <w:p w14:paraId="6F2F39CA">
                  <w:pPr>
                    <w:pStyle w:val="54"/>
                    <w:bidi w:val="0"/>
                    <w:rPr>
                      <w:color w:val="auto"/>
                      <w:lang w:eastAsia="en-US"/>
                    </w:rPr>
                  </w:pPr>
                  <w:r>
                    <w:rPr>
                      <w:color w:val="auto"/>
                    </w:rPr>
                    <w:t>东</w:t>
                  </w:r>
                </w:p>
              </w:tc>
              <w:tc>
                <w:tcPr>
                  <w:tcW w:w="193" w:type="pct"/>
                  <w:tcBorders>
                    <w:tl2br w:val="nil"/>
                    <w:tr2bl w:val="nil"/>
                  </w:tcBorders>
                  <w:vAlign w:val="center"/>
                </w:tcPr>
                <w:p w14:paraId="1CE94603">
                  <w:pPr>
                    <w:pStyle w:val="54"/>
                    <w:bidi w:val="0"/>
                    <w:rPr>
                      <w:color w:val="auto"/>
                      <w:lang w:eastAsia="en-US"/>
                    </w:rPr>
                  </w:pPr>
                  <w:r>
                    <w:rPr>
                      <w:color w:val="auto"/>
                    </w:rPr>
                    <w:t>南</w:t>
                  </w:r>
                </w:p>
              </w:tc>
              <w:tc>
                <w:tcPr>
                  <w:tcW w:w="193" w:type="pct"/>
                  <w:tcBorders>
                    <w:tl2br w:val="nil"/>
                    <w:tr2bl w:val="nil"/>
                  </w:tcBorders>
                  <w:vAlign w:val="center"/>
                </w:tcPr>
                <w:p w14:paraId="561EFB8B">
                  <w:pPr>
                    <w:pStyle w:val="54"/>
                    <w:bidi w:val="0"/>
                    <w:rPr>
                      <w:color w:val="auto"/>
                      <w:lang w:eastAsia="en-US"/>
                    </w:rPr>
                  </w:pPr>
                  <w:r>
                    <w:rPr>
                      <w:color w:val="auto"/>
                    </w:rPr>
                    <w:t>西</w:t>
                  </w:r>
                </w:p>
              </w:tc>
              <w:tc>
                <w:tcPr>
                  <w:tcW w:w="194" w:type="pct"/>
                  <w:tcBorders>
                    <w:tl2br w:val="nil"/>
                    <w:tr2bl w:val="nil"/>
                  </w:tcBorders>
                  <w:vAlign w:val="center"/>
                </w:tcPr>
                <w:p w14:paraId="3CB40114">
                  <w:pPr>
                    <w:pStyle w:val="54"/>
                    <w:bidi w:val="0"/>
                    <w:rPr>
                      <w:color w:val="auto"/>
                      <w:lang w:eastAsia="en-US"/>
                    </w:rPr>
                  </w:pPr>
                  <w:r>
                    <w:rPr>
                      <w:color w:val="auto"/>
                    </w:rPr>
                    <w:t>北</w:t>
                  </w:r>
                </w:p>
              </w:tc>
              <w:tc>
                <w:tcPr>
                  <w:tcW w:w="131" w:type="pct"/>
                  <w:vMerge w:val="continue"/>
                  <w:tcBorders>
                    <w:tl2br w:val="nil"/>
                    <w:tr2bl w:val="nil"/>
                  </w:tcBorders>
                  <w:vAlign w:val="center"/>
                </w:tcPr>
                <w:p w14:paraId="397C0161">
                  <w:pPr>
                    <w:pStyle w:val="54"/>
                    <w:bidi w:val="0"/>
                    <w:rPr>
                      <w:color w:val="auto"/>
                      <w:lang w:eastAsia="en-US"/>
                    </w:rPr>
                  </w:pPr>
                </w:p>
              </w:tc>
              <w:tc>
                <w:tcPr>
                  <w:tcW w:w="307" w:type="pct"/>
                  <w:vMerge w:val="continue"/>
                  <w:tcBorders>
                    <w:tl2br w:val="nil"/>
                    <w:tr2bl w:val="nil"/>
                  </w:tcBorders>
                  <w:vAlign w:val="center"/>
                </w:tcPr>
                <w:p w14:paraId="403D0386">
                  <w:pPr>
                    <w:pStyle w:val="54"/>
                    <w:bidi w:val="0"/>
                    <w:rPr>
                      <w:color w:val="auto"/>
                      <w:lang w:eastAsia="en-US"/>
                    </w:rPr>
                  </w:pPr>
                </w:p>
              </w:tc>
              <w:tc>
                <w:tcPr>
                  <w:tcW w:w="190" w:type="pct"/>
                  <w:tcBorders>
                    <w:tl2br w:val="nil"/>
                    <w:tr2bl w:val="nil"/>
                  </w:tcBorders>
                  <w:vAlign w:val="center"/>
                </w:tcPr>
                <w:p w14:paraId="2678E514">
                  <w:pPr>
                    <w:pStyle w:val="54"/>
                    <w:bidi w:val="0"/>
                    <w:rPr>
                      <w:color w:val="auto"/>
                      <w:lang w:eastAsia="en-US"/>
                    </w:rPr>
                  </w:pPr>
                  <w:r>
                    <w:rPr>
                      <w:color w:val="auto"/>
                    </w:rPr>
                    <w:t>东</w:t>
                  </w:r>
                </w:p>
              </w:tc>
              <w:tc>
                <w:tcPr>
                  <w:tcW w:w="190" w:type="pct"/>
                  <w:tcBorders>
                    <w:tl2br w:val="nil"/>
                    <w:tr2bl w:val="nil"/>
                  </w:tcBorders>
                  <w:vAlign w:val="center"/>
                </w:tcPr>
                <w:p w14:paraId="7ECBE0A9">
                  <w:pPr>
                    <w:pStyle w:val="54"/>
                    <w:bidi w:val="0"/>
                    <w:rPr>
                      <w:color w:val="auto"/>
                      <w:lang w:eastAsia="en-US"/>
                    </w:rPr>
                  </w:pPr>
                  <w:r>
                    <w:rPr>
                      <w:color w:val="auto"/>
                    </w:rPr>
                    <w:t>南</w:t>
                  </w:r>
                </w:p>
              </w:tc>
              <w:tc>
                <w:tcPr>
                  <w:tcW w:w="190" w:type="pct"/>
                  <w:tcBorders>
                    <w:tl2br w:val="nil"/>
                    <w:tr2bl w:val="nil"/>
                  </w:tcBorders>
                  <w:vAlign w:val="center"/>
                </w:tcPr>
                <w:p w14:paraId="7381CE12">
                  <w:pPr>
                    <w:pStyle w:val="54"/>
                    <w:bidi w:val="0"/>
                    <w:rPr>
                      <w:color w:val="auto"/>
                      <w:lang w:eastAsia="en-US"/>
                    </w:rPr>
                  </w:pPr>
                  <w:r>
                    <w:rPr>
                      <w:color w:val="auto"/>
                    </w:rPr>
                    <w:t>西</w:t>
                  </w:r>
                </w:p>
              </w:tc>
              <w:tc>
                <w:tcPr>
                  <w:tcW w:w="190" w:type="pct"/>
                  <w:tcBorders>
                    <w:tl2br w:val="nil"/>
                    <w:tr2bl w:val="nil"/>
                  </w:tcBorders>
                  <w:vAlign w:val="center"/>
                </w:tcPr>
                <w:p w14:paraId="6F9633AE">
                  <w:pPr>
                    <w:pStyle w:val="54"/>
                    <w:bidi w:val="0"/>
                    <w:rPr>
                      <w:color w:val="auto"/>
                      <w:lang w:eastAsia="en-US"/>
                    </w:rPr>
                  </w:pPr>
                  <w:r>
                    <w:rPr>
                      <w:color w:val="auto"/>
                    </w:rPr>
                    <w:t>北</w:t>
                  </w:r>
                </w:p>
              </w:tc>
              <w:tc>
                <w:tcPr>
                  <w:tcW w:w="188" w:type="pct"/>
                  <w:vMerge w:val="continue"/>
                  <w:tcBorders>
                    <w:tl2br w:val="nil"/>
                    <w:tr2bl w:val="nil"/>
                  </w:tcBorders>
                  <w:vAlign w:val="center"/>
                </w:tcPr>
                <w:p w14:paraId="70854DBA">
                  <w:pPr>
                    <w:rPr>
                      <w:color w:val="auto"/>
                    </w:rPr>
                  </w:pPr>
                </w:p>
              </w:tc>
            </w:tr>
            <w:tr w14:paraId="18C0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135" w:type="pct"/>
                  <w:tcBorders>
                    <w:tl2br w:val="nil"/>
                    <w:tr2bl w:val="nil"/>
                  </w:tcBorders>
                  <w:vAlign w:val="center"/>
                </w:tcPr>
                <w:p w14:paraId="5F83F881">
                  <w:pPr>
                    <w:pStyle w:val="53"/>
                    <w:bidi w:val="0"/>
                    <w:rPr>
                      <w:color w:val="auto"/>
                    </w:rPr>
                  </w:pPr>
                  <w:r>
                    <w:rPr>
                      <w:color w:val="auto"/>
                    </w:rPr>
                    <w:t>1</w:t>
                  </w:r>
                </w:p>
              </w:tc>
              <w:tc>
                <w:tcPr>
                  <w:tcW w:w="166" w:type="pct"/>
                  <w:vMerge w:val="restart"/>
                  <w:tcBorders>
                    <w:tl2br w:val="nil"/>
                    <w:tr2bl w:val="nil"/>
                  </w:tcBorders>
                  <w:vAlign w:val="center"/>
                </w:tcPr>
                <w:p w14:paraId="1A123EA6">
                  <w:pPr>
                    <w:pStyle w:val="53"/>
                    <w:bidi w:val="0"/>
                    <w:rPr>
                      <w:color w:val="auto"/>
                    </w:rPr>
                  </w:pPr>
                  <w:r>
                    <w:rPr>
                      <w:rFonts w:hint="eastAsia"/>
                      <w:color w:val="auto"/>
                    </w:rPr>
                    <w:t>生产车间</w:t>
                  </w:r>
                </w:p>
              </w:tc>
              <w:tc>
                <w:tcPr>
                  <w:tcW w:w="408" w:type="pct"/>
                  <w:tcBorders>
                    <w:tl2br w:val="nil"/>
                    <w:tr2bl w:val="nil"/>
                  </w:tcBorders>
                  <w:vAlign w:val="center"/>
                </w:tcPr>
                <w:p w14:paraId="46B9DB79">
                  <w:pPr>
                    <w:pStyle w:val="53"/>
                    <w:bidi w:val="0"/>
                    <w:rPr>
                      <w:rFonts w:hint="eastAsia"/>
                      <w:color w:val="auto"/>
                      <w:lang w:val="en-US" w:eastAsia="zh-CN"/>
                    </w:rPr>
                  </w:pPr>
                  <w:r>
                    <w:rPr>
                      <w:rFonts w:hint="eastAsia"/>
                      <w:color w:val="auto"/>
                      <w:lang w:val="en-US" w:eastAsia="zh-CN"/>
                    </w:rPr>
                    <w:t>洗菜机</w:t>
                  </w:r>
                </w:p>
              </w:tc>
              <w:tc>
                <w:tcPr>
                  <w:tcW w:w="220" w:type="pct"/>
                  <w:tcBorders>
                    <w:tl2br w:val="nil"/>
                    <w:tr2bl w:val="nil"/>
                  </w:tcBorders>
                  <w:vAlign w:val="center"/>
                </w:tcPr>
                <w:p w14:paraId="546733F4">
                  <w:pPr>
                    <w:pStyle w:val="53"/>
                    <w:bidi w:val="0"/>
                    <w:rPr>
                      <w:rFonts w:hint="default"/>
                      <w:color w:val="auto"/>
                      <w:lang w:val="en-US" w:eastAsia="zh-CN"/>
                    </w:rPr>
                  </w:pPr>
                  <w:r>
                    <w:rPr>
                      <w:rFonts w:hint="eastAsia"/>
                      <w:color w:val="auto"/>
                      <w:lang w:val="en-US" w:eastAsia="zh-CN"/>
                    </w:rPr>
                    <w:t>/</w:t>
                  </w:r>
                </w:p>
              </w:tc>
              <w:tc>
                <w:tcPr>
                  <w:tcW w:w="473" w:type="pct"/>
                  <w:tcBorders>
                    <w:tl2br w:val="nil"/>
                    <w:tr2bl w:val="nil"/>
                  </w:tcBorders>
                  <w:vAlign w:val="center"/>
                </w:tcPr>
                <w:p w14:paraId="19A0006F">
                  <w:pPr>
                    <w:pStyle w:val="53"/>
                    <w:bidi w:val="0"/>
                    <w:rPr>
                      <w:color w:val="auto"/>
                    </w:rPr>
                  </w:pPr>
                  <w:r>
                    <w:rPr>
                      <w:rFonts w:hint="eastAsia"/>
                      <w:color w:val="auto"/>
                    </w:rPr>
                    <w:t>70（点声源组等效后</w:t>
                  </w:r>
                  <w:r>
                    <w:rPr>
                      <w:rFonts w:hint="eastAsia"/>
                      <w:color w:val="auto"/>
                      <w:lang w:val="en-US" w:eastAsia="zh-CN"/>
                    </w:rPr>
                    <w:t>73</w:t>
                  </w:r>
                  <w:r>
                    <w:rPr>
                      <w:rFonts w:hint="eastAsia"/>
                      <w:color w:val="auto"/>
                    </w:rPr>
                    <w:t>）</w:t>
                  </w:r>
                </w:p>
              </w:tc>
              <w:tc>
                <w:tcPr>
                  <w:tcW w:w="312" w:type="pct"/>
                  <w:vMerge w:val="restart"/>
                  <w:tcBorders>
                    <w:tl2br w:val="nil"/>
                    <w:tr2bl w:val="nil"/>
                  </w:tcBorders>
                  <w:vAlign w:val="center"/>
                </w:tcPr>
                <w:p w14:paraId="49BA2622">
                  <w:pPr>
                    <w:pStyle w:val="53"/>
                    <w:bidi w:val="0"/>
                    <w:rPr>
                      <w:color w:val="auto"/>
                    </w:rPr>
                  </w:pPr>
                  <w:r>
                    <w:rPr>
                      <w:rFonts w:hint="eastAsia"/>
                      <w:color w:val="auto"/>
                    </w:rPr>
                    <w:t>合理选型、</w:t>
                  </w:r>
                  <w:r>
                    <w:rPr>
                      <w:color w:val="auto"/>
                    </w:rPr>
                    <w:t>减振、隔声</w:t>
                  </w:r>
                </w:p>
              </w:tc>
              <w:tc>
                <w:tcPr>
                  <w:tcW w:w="147" w:type="pct"/>
                  <w:tcBorders>
                    <w:tl2br w:val="nil"/>
                    <w:tr2bl w:val="nil"/>
                  </w:tcBorders>
                  <w:vAlign w:val="center"/>
                </w:tcPr>
                <w:p w14:paraId="13C66844">
                  <w:pPr>
                    <w:pStyle w:val="53"/>
                    <w:bidi w:val="0"/>
                    <w:rPr>
                      <w:color w:val="auto"/>
                    </w:rPr>
                  </w:pPr>
                  <w:r>
                    <w:rPr>
                      <w:rFonts w:hint="default"/>
                      <w:color w:val="auto"/>
                      <w:lang w:val="en-US" w:eastAsia="zh-CN"/>
                    </w:rPr>
                    <w:t xml:space="preserve">12 </w:t>
                  </w:r>
                </w:p>
              </w:tc>
              <w:tc>
                <w:tcPr>
                  <w:tcW w:w="147" w:type="pct"/>
                  <w:tcBorders>
                    <w:tl2br w:val="nil"/>
                    <w:tr2bl w:val="nil"/>
                  </w:tcBorders>
                  <w:vAlign w:val="center"/>
                </w:tcPr>
                <w:p w14:paraId="05DF69F6">
                  <w:pPr>
                    <w:pStyle w:val="53"/>
                    <w:bidi w:val="0"/>
                    <w:rPr>
                      <w:color w:val="auto"/>
                    </w:rPr>
                  </w:pPr>
                  <w:r>
                    <w:rPr>
                      <w:rFonts w:hint="default"/>
                      <w:color w:val="auto"/>
                      <w:lang w:val="en-US" w:eastAsia="zh-CN"/>
                    </w:rPr>
                    <w:t xml:space="preserve">28 </w:t>
                  </w:r>
                </w:p>
              </w:tc>
              <w:tc>
                <w:tcPr>
                  <w:tcW w:w="148" w:type="pct"/>
                  <w:tcBorders>
                    <w:tl2br w:val="nil"/>
                    <w:tr2bl w:val="nil"/>
                  </w:tcBorders>
                  <w:vAlign w:val="center"/>
                </w:tcPr>
                <w:p w14:paraId="37661C5F">
                  <w:pPr>
                    <w:pStyle w:val="53"/>
                    <w:bidi w:val="0"/>
                    <w:rPr>
                      <w:color w:val="auto"/>
                    </w:rPr>
                  </w:pPr>
                  <w:r>
                    <w:rPr>
                      <w:rFonts w:hint="eastAsia"/>
                      <w:color w:val="auto"/>
                    </w:rPr>
                    <w:t>1</w:t>
                  </w:r>
                </w:p>
              </w:tc>
              <w:tc>
                <w:tcPr>
                  <w:tcW w:w="168" w:type="pct"/>
                  <w:tcBorders>
                    <w:tl2br w:val="nil"/>
                    <w:tr2bl w:val="nil"/>
                  </w:tcBorders>
                  <w:vAlign w:val="center"/>
                </w:tcPr>
                <w:p w14:paraId="52619215">
                  <w:pPr>
                    <w:pStyle w:val="53"/>
                    <w:bidi w:val="0"/>
                    <w:rPr>
                      <w:color w:val="auto"/>
                    </w:rPr>
                  </w:pPr>
                  <w:r>
                    <w:rPr>
                      <w:rFonts w:hint="default"/>
                      <w:color w:val="auto"/>
                      <w:lang w:val="en-US" w:eastAsia="zh-CN"/>
                    </w:rPr>
                    <w:t xml:space="preserve">27 </w:t>
                  </w:r>
                </w:p>
              </w:tc>
              <w:tc>
                <w:tcPr>
                  <w:tcW w:w="168" w:type="pct"/>
                  <w:tcBorders>
                    <w:tl2br w:val="nil"/>
                    <w:tr2bl w:val="nil"/>
                  </w:tcBorders>
                  <w:vAlign w:val="center"/>
                </w:tcPr>
                <w:p w14:paraId="68F2A675">
                  <w:pPr>
                    <w:pStyle w:val="53"/>
                    <w:bidi w:val="0"/>
                    <w:rPr>
                      <w:color w:val="auto"/>
                    </w:rPr>
                  </w:pPr>
                  <w:r>
                    <w:rPr>
                      <w:rFonts w:hint="default"/>
                      <w:color w:val="auto"/>
                      <w:lang w:val="en-US" w:eastAsia="zh-CN"/>
                    </w:rPr>
                    <w:t xml:space="preserve">12 </w:t>
                  </w:r>
                </w:p>
              </w:tc>
              <w:tc>
                <w:tcPr>
                  <w:tcW w:w="168" w:type="pct"/>
                  <w:tcBorders>
                    <w:tl2br w:val="nil"/>
                    <w:tr2bl w:val="nil"/>
                  </w:tcBorders>
                  <w:vAlign w:val="center"/>
                </w:tcPr>
                <w:p w14:paraId="5A9AA973">
                  <w:pPr>
                    <w:pStyle w:val="53"/>
                    <w:bidi w:val="0"/>
                    <w:rPr>
                      <w:color w:val="auto"/>
                    </w:rPr>
                  </w:pPr>
                  <w:r>
                    <w:rPr>
                      <w:rFonts w:hint="default"/>
                      <w:color w:val="auto"/>
                      <w:lang w:val="en-US" w:eastAsia="zh-CN"/>
                    </w:rPr>
                    <w:t xml:space="preserve">28 </w:t>
                  </w:r>
                </w:p>
              </w:tc>
              <w:tc>
                <w:tcPr>
                  <w:tcW w:w="168" w:type="pct"/>
                  <w:tcBorders>
                    <w:tl2br w:val="nil"/>
                    <w:tr2bl w:val="nil"/>
                  </w:tcBorders>
                  <w:vAlign w:val="center"/>
                </w:tcPr>
                <w:p w14:paraId="27EFDB3D">
                  <w:pPr>
                    <w:pStyle w:val="53"/>
                    <w:bidi w:val="0"/>
                    <w:rPr>
                      <w:color w:val="auto"/>
                    </w:rPr>
                  </w:pPr>
                  <w:r>
                    <w:rPr>
                      <w:rFonts w:hint="default"/>
                      <w:color w:val="auto"/>
                      <w:lang w:val="en-US" w:eastAsia="zh-CN"/>
                    </w:rPr>
                    <w:t xml:space="preserve">88 </w:t>
                  </w:r>
                </w:p>
              </w:tc>
              <w:tc>
                <w:tcPr>
                  <w:tcW w:w="193" w:type="pct"/>
                  <w:tcBorders>
                    <w:tl2br w:val="nil"/>
                    <w:tr2bl w:val="nil"/>
                  </w:tcBorders>
                  <w:vAlign w:val="center"/>
                </w:tcPr>
                <w:p w14:paraId="5E3E9672">
                  <w:pPr>
                    <w:pStyle w:val="53"/>
                    <w:bidi w:val="0"/>
                    <w:rPr>
                      <w:color w:val="auto"/>
                    </w:rPr>
                  </w:pPr>
                  <w:r>
                    <w:rPr>
                      <w:rFonts w:hint="default"/>
                      <w:color w:val="auto"/>
                      <w:lang w:val="en-US" w:eastAsia="zh-CN"/>
                    </w:rPr>
                    <w:t xml:space="preserve">57.71 </w:t>
                  </w:r>
                </w:p>
              </w:tc>
              <w:tc>
                <w:tcPr>
                  <w:tcW w:w="193" w:type="pct"/>
                  <w:tcBorders>
                    <w:tl2br w:val="nil"/>
                    <w:tr2bl w:val="nil"/>
                  </w:tcBorders>
                  <w:vAlign w:val="center"/>
                </w:tcPr>
                <w:p w14:paraId="75CF21E7">
                  <w:pPr>
                    <w:pStyle w:val="53"/>
                    <w:bidi w:val="0"/>
                    <w:rPr>
                      <w:color w:val="auto"/>
                    </w:rPr>
                  </w:pPr>
                  <w:r>
                    <w:rPr>
                      <w:rFonts w:hint="default"/>
                      <w:color w:val="auto"/>
                      <w:lang w:val="en-US" w:eastAsia="zh-CN"/>
                    </w:rPr>
                    <w:t xml:space="preserve">57.77 </w:t>
                  </w:r>
                </w:p>
              </w:tc>
              <w:tc>
                <w:tcPr>
                  <w:tcW w:w="193" w:type="pct"/>
                  <w:tcBorders>
                    <w:tl2br w:val="nil"/>
                    <w:tr2bl w:val="nil"/>
                  </w:tcBorders>
                  <w:vAlign w:val="center"/>
                </w:tcPr>
                <w:p w14:paraId="42ACF795">
                  <w:pPr>
                    <w:pStyle w:val="53"/>
                    <w:bidi w:val="0"/>
                    <w:rPr>
                      <w:color w:val="auto"/>
                    </w:rPr>
                  </w:pPr>
                  <w:r>
                    <w:rPr>
                      <w:rFonts w:hint="default"/>
                      <w:color w:val="auto"/>
                      <w:lang w:val="en-US" w:eastAsia="zh-CN"/>
                    </w:rPr>
                    <w:t xml:space="preserve">57.71 </w:t>
                  </w:r>
                </w:p>
              </w:tc>
              <w:tc>
                <w:tcPr>
                  <w:tcW w:w="194" w:type="pct"/>
                  <w:tcBorders>
                    <w:tl2br w:val="nil"/>
                    <w:tr2bl w:val="nil"/>
                  </w:tcBorders>
                  <w:vAlign w:val="center"/>
                </w:tcPr>
                <w:p w14:paraId="268D6FD6">
                  <w:pPr>
                    <w:pStyle w:val="53"/>
                    <w:bidi w:val="0"/>
                    <w:rPr>
                      <w:color w:val="auto"/>
                    </w:rPr>
                  </w:pPr>
                  <w:r>
                    <w:rPr>
                      <w:rFonts w:hint="default"/>
                      <w:color w:val="auto"/>
                      <w:lang w:val="en-US" w:eastAsia="zh-CN"/>
                    </w:rPr>
                    <w:t xml:space="preserve">57.69 </w:t>
                  </w:r>
                </w:p>
              </w:tc>
              <w:tc>
                <w:tcPr>
                  <w:tcW w:w="131" w:type="pct"/>
                  <w:vMerge w:val="restart"/>
                  <w:tcBorders>
                    <w:tl2br w:val="nil"/>
                    <w:tr2bl w:val="nil"/>
                  </w:tcBorders>
                  <w:vAlign w:val="center"/>
                </w:tcPr>
                <w:p w14:paraId="60E9B943">
                  <w:pPr>
                    <w:pStyle w:val="53"/>
                    <w:bidi w:val="0"/>
                    <w:rPr>
                      <w:color w:val="auto"/>
                    </w:rPr>
                  </w:pPr>
                  <w:r>
                    <w:rPr>
                      <w:rFonts w:hint="eastAsia"/>
                      <w:color w:val="auto"/>
                    </w:rPr>
                    <w:t>8</w:t>
                  </w:r>
                </w:p>
                <w:p w14:paraId="6F55CF9C">
                  <w:pPr>
                    <w:pStyle w:val="53"/>
                    <w:bidi w:val="0"/>
                    <w:rPr>
                      <w:color w:val="auto"/>
                    </w:rPr>
                  </w:pPr>
                  <w:r>
                    <w:rPr>
                      <w:rFonts w:hint="eastAsia"/>
                      <w:color w:val="auto"/>
                    </w:rPr>
                    <w:t>小时</w:t>
                  </w:r>
                </w:p>
              </w:tc>
              <w:tc>
                <w:tcPr>
                  <w:tcW w:w="307" w:type="pct"/>
                  <w:vMerge w:val="restart"/>
                  <w:tcBorders>
                    <w:tl2br w:val="nil"/>
                    <w:tr2bl w:val="nil"/>
                  </w:tcBorders>
                  <w:vAlign w:val="center"/>
                </w:tcPr>
                <w:p w14:paraId="4AC2EA30">
                  <w:pPr>
                    <w:pStyle w:val="53"/>
                    <w:bidi w:val="0"/>
                    <w:rPr>
                      <w:color w:val="auto"/>
                    </w:rPr>
                  </w:pPr>
                  <w:r>
                    <w:rPr>
                      <w:rFonts w:hint="eastAsia"/>
                      <w:color w:val="auto"/>
                    </w:rPr>
                    <w:t>20</w:t>
                  </w:r>
                </w:p>
              </w:tc>
              <w:tc>
                <w:tcPr>
                  <w:tcW w:w="190" w:type="pct"/>
                  <w:tcBorders>
                    <w:tl2br w:val="nil"/>
                    <w:tr2bl w:val="nil"/>
                  </w:tcBorders>
                  <w:vAlign w:val="center"/>
                </w:tcPr>
                <w:p w14:paraId="0BB799E0">
                  <w:pPr>
                    <w:pStyle w:val="53"/>
                    <w:bidi w:val="0"/>
                    <w:rPr>
                      <w:color w:val="auto"/>
                    </w:rPr>
                  </w:pPr>
                  <w:r>
                    <w:rPr>
                      <w:rFonts w:hint="default"/>
                      <w:color w:val="auto"/>
                      <w:lang w:val="en-US" w:eastAsia="zh-CN"/>
                    </w:rPr>
                    <w:t xml:space="preserve">37.71 </w:t>
                  </w:r>
                </w:p>
              </w:tc>
              <w:tc>
                <w:tcPr>
                  <w:tcW w:w="190" w:type="pct"/>
                  <w:tcBorders>
                    <w:tl2br w:val="nil"/>
                    <w:tr2bl w:val="nil"/>
                  </w:tcBorders>
                  <w:vAlign w:val="center"/>
                </w:tcPr>
                <w:p w14:paraId="681FBCE6">
                  <w:pPr>
                    <w:pStyle w:val="53"/>
                    <w:bidi w:val="0"/>
                    <w:rPr>
                      <w:color w:val="auto"/>
                    </w:rPr>
                  </w:pPr>
                  <w:r>
                    <w:rPr>
                      <w:rFonts w:hint="default"/>
                      <w:color w:val="auto"/>
                      <w:lang w:val="en-US" w:eastAsia="zh-CN"/>
                    </w:rPr>
                    <w:t xml:space="preserve">37.77 </w:t>
                  </w:r>
                </w:p>
              </w:tc>
              <w:tc>
                <w:tcPr>
                  <w:tcW w:w="190" w:type="pct"/>
                  <w:tcBorders>
                    <w:tl2br w:val="nil"/>
                    <w:tr2bl w:val="nil"/>
                  </w:tcBorders>
                  <w:vAlign w:val="center"/>
                </w:tcPr>
                <w:p w14:paraId="010DD405">
                  <w:pPr>
                    <w:pStyle w:val="53"/>
                    <w:bidi w:val="0"/>
                    <w:rPr>
                      <w:color w:val="auto"/>
                    </w:rPr>
                  </w:pPr>
                  <w:r>
                    <w:rPr>
                      <w:rFonts w:hint="default"/>
                      <w:color w:val="auto"/>
                      <w:lang w:val="en-US" w:eastAsia="zh-CN"/>
                    </w:rPr>
                    <w:t xml:space="preserve">37.71 </w:t>
                  </w:r>
                </w:p>
              </w:tc>
              <w:tc>
                <w:tcPr>
                  <w:tcW w:w="190" w:type="pct"/>
                  <w:tcBorders>
                    <w:tl2br w:val="nil"/>
                    <w:tr2bl w:val="nil"/>
                  </w:tcBorders>
                  <w:vAlign w:val="center"/>
                </w:tcPr>
                <w:p w14:paraId="7845DF5C">
                  <w:pPr>
                    <w:pStyle w:val="53"/>
                    <w:bidi w:val="0"/>
                    <w:rPr>
                      <w:color w:val="auto"/>
                    </w:rPr>
                  </w:pPr>
                  <w:r>
                    <w:rPr>
                      <w:rFonts w:hint="default"/>
                      <w:color w:val="auto"/>
                      <w:lang w:val="en-US" w:eastAsia="zh-CN"/>
                    </w:rPr>
                    <w:t xml:space="preserve">37.69 </w:t>
                  </w:r>
                </w:p>
              </w:tc>
              <w:tc>
                <w:tcPr>
                  <w:tcW w:w="188" w:type="pct"/>
                  <w:tcBorders>
                    <w:tl2br w:val="nil"/>
                    <w:tr2bl w:val="nil"/>
                  </w:tcBorders>
                  <w:vAlign w:val="center"/>
                </w:tcPr>
                <w:p w14:paraId="2B769C26">
                  <w:pPr>
                    <w:pStyle w:val="53"/>
                    <w:bidi w:val="0"/>
                    <w:rPr>
                      <w:color w:val="auto"/>
                    </w:rPr>
                  </w:pPr>
                  <w:r>
                    <w:rPr>
                      <w:rFonts w:hint="eastAsia"/>
                      <w:color w:val="auto"/>
                    </w:rPr>
                    <w:t>1m</w:t>
                  </w:r>
                </w:p>
              </w:tc>
            </w:tr>
            <w:tr w14:paraId="2AF3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35" w:type="pct"/>
                  <w:tcBorders>
                    <w:tl2br w:val="nil"/>
                    <w:tr2bl w:val="nil"/>
                  </w:tcBorders>
                  <w:vAlign w:val="center"/>
                </w:tcPr>
                <w:p w14:paraId="0FEDEA94">
                  <w:pPr>
                    <w:pStyle w:val="53"/>
                    <w:bidi w:val="0"/>
                    <w:rPr>
                      <w:color w:val="auto"/>
                    </w:rPr>
                  </w:pPr>
                  <w:r>
                    <w:rPr>
                      <w:color w:val="auto"/>
                    </w:rPr>
                    <w:t>2</w:t>
                  </w:r>
                </w:p>
              </w:tc>
              <w:tc>
                <w:tcPr>
                  <w:tcW w:w="166" w:type="pct"/>
                  <w:vMerge w:val="continue"/>
                  <w:tcBorders>
                    <w:tl2br w:val="nil"/>
                    <w:tr2bl w:val="nil"/>
                  </w:tcBorders>
                  <w:vAlign w:val="center"/>
                </w:tcPr>
                <w:p w14:paraId="708CFADA">
                  <w:pPr>
                    <w:pStyle w:val="53"/>
                    <w:bidi w:val="0"/>
                    <w:rPr>
                      <w:color w:val="auto"/>
                    </w:rPr>
                  </w:pPr>
                </w:p>
              </w:tc>
              <w:tc>
                <w:tcPr>
                  <w:tcW w:w="408" w:type="pct"/>
                  <w:tcBorders>
                    <w:tl2br w:val="nil"/>
                    <w:tr2bl w:val="nil"/>
                  </w:tcBorders>
                  <w:vAlign w:val="center"/>
                </w:tcPr>
                <w:p w14:paraId="092262C3">
                  <w:pPr>
                    <w:pStyle w:val="53"/>
                    <w:bidi w:val="0"/>
                    <w:rPr>
                      <w:rFonts w:hint="eastAsia"/>
                      <w:color w:val="auto"/>
                      <w:lang w:val="en-US" w:eastAsia="zh-CN"/>
                    </w:rPr>
                  </w:pPr>
                  <w:r>
                    <w:rPr>
                      <w:rFonts w:hint="eastAsia"/>
                      <w:color w:val="auto"/>
                      <w:lang w:val="en-US" w:eastAsia="zh-CN"/>
                    </w:rPr>
                    <w:t>切菜机</w:t>
                  </w:r>
                </w:p>
              </w:tc>
              <w:tc>
                <w:tcPr>
                  <w:tcW w:w="220" w:type="pct"/>
                  <w:tcBorders>
                    <w:tl2br w:val="nil"/>
                    <w:tr2bl w:val="nil"/>
                  </w:tcBorders>
                  <w:vAlign w:val="center"/>
                </w:tcPr>
                <w:p w14:paraId="6D952402">
                  <w:pPr>
                    <w:pStyle w:val="53"/>
                    <w:bidi w:val="0"/>
                    <w:rPr>
                      <w:color w:val="auto"/>
                    </w:rPr>
                  </w:pPr>
                  <w:r>
                    <w:rPr>
                      <w:rFonts w:hint="eastAsia"/>
                      <w:color w:val="auto"/>
                      <w:lang w:val="en-US" w:eastAsia="zh-CN"/>
                    </w:rPr>
                    <w:t>/</w:t>
                  </w:r>
                </w:p>
              </w:tc>
              <w:tc>
                <w:tcPr>
                  <w:tcW w:w="473" w:type="pct"/>
                  <w:tcBorders>
                    <w:tl2br w:val="nil"/>
                    <w:tr2bl w:val="nil"/>
                  </w:tcBorders>
                  <w:vAlign w:val="center"/>
                </w:tcPr>
                <w:p w14:paraId="4884211E">
                  <w:pPr>
                    <w:pStyle w:val="53"/>
                    <w:bidi w:val="0"/>
                    <w:rPr>
                      <w:color w:val="auto"/>
                    </w:rPr>
                  </w:pPr>
                  <w:r>
                    <w:rPr>
                      <w:rFonts w:hint="eastAsia"/>
                      <w:color w:val="auto"/>
                      <w:lang w:val="en-US" w:eastAsia="zh-CN"/>
                    </w:rPr>
                    <w:t>70</w:t>
                  </w:r>
                  <w:r>
                    <w:rPr>
                      <w:rFonts w:hint="eastAsia"/>
                      <w:color w:val="auto"/>
                    </w:rPr>
                    <w:t>（点声源组等效后</w:t>
                  </w:r>
                  <w:r>
                    <w:rPr>
                      <w:rFonts w:hint="eastAsia"/>
                      <w:color w:val="auto"/>
                      <w:lang w:val="en-US" w:eastAsia="zh-CN"/>
                    </w:rPr>
                    <w:t>77</w:t>
                  </w:r>
                  <w:r>
                    <w:rPr>
                      <w:rFonts w:hint="eastAsia"/>
                      <w:color w:val="auto"/>
                    </w:rPr>
                    <w:t>）</w:t>
                  </w:r>
                </w:p>
              </w:tc>
              <w:tc>
                <w:tcPr>
                  <w:tcW w:w="312" w:type="pct"/>
                  <w:vMerge w:val="continue"/>
                  <w:tcBorders>
                    <w:tl2br w:val="nil"/>
                    <w:tr2bl w:val="nil"/>
                  </w:tcBorders>
                  <w:vAlign w:val="center"/>
                </w:tcPr>
                <w:p w14:paraId="6FAFF050">
                  <w:pPr>
                    <w:pStyle w:val="53"/>
                    <w:bidi w:val="0"/>
                    <w:rPr>
                      <w:color w:val="auto"/>
                    </w:rPr>
                  </w:pPr>
                </w:p>
              </w:tc>
              <w:tc>
                <w:tcPr>
                  <w:tcW w:w="147" w:type="pct"/>
                  <w:tcBorders>
                    <w:tl2br w:val="nil"/>
                    <w:tr2bl w:val="nil"/>
                  </w:tcBorders>
                  <w:vAlign w:val="center"/>
                </w:tcPr>
                <w:p w14:paraId="14B6D766">
                  <w:pPr>
                    <w:pStyle w:val="53"/>
                    <w:bidi w:val="0"/>
                    <w:rPr>
                      <w:color w:val="auto"/>
                    </w:rPr>
                  </w:pPr>
                  <w:r>
                    <w:rPr>
                      <w:rFonts w:hint="default"/>
                      <w:color w:val="auto"/>
                      <w:lang w:val="en-US" w:eastAsia="zh-CN"/>
                    </w:rPr>
                    <w:t xml:space="preserve">21 </w:t>
                  </w:r>
                </w:p>
              </w:tc>
              <w:tc>
                <w:tcPr>
                  <w:tcW w:w="147" w:type="pct"/>
                  <w:tcBorders>
                    <w:tl2br w:val="nil"/>
                    <w:tr2bl w:val="nil"/>
                  </w:tcBorders>
                  <w:vAlign w:val="center"/>
                </w:tcPr>
                <w:p w14:paraId="536DD221">
                  <w:pPr>
                    <w:pStyle w:val="53"/>
                    <w:bidi w:val="0"/>
                    <w:rPr>
                      <w:color w:val="auto"/>
                    </w:rPr>
                  </w:pPr>
                  <w:r>
                    <w:rPr>
                      <w:rFonts w:hint="default"/>
                      <w:color w:val="auto"/>
                      <w:lang w:val="en-US" w:eastAsia="zh-CN"/>
                    </w:rPr>
                    <w:t xml:space="preserve">15 </w:t>
                  </w:r>
                </w:p>
              </w:tc>
              <w:tc>
                <w:tcPr>
                  <w:tcW w:w="148" w:type="pct"/>
                  <w:tcBorders>
                    <w:tl2br w:val="nil"/>
                    <w:tr2bl w:val="nil"/>
                  </w:tcBorders>
                  <w:vAlign w:val="center"/>
                </w:tcPr>
                <w:p w14:paraId="1760404E">
                  <w:pPr>
                    <w:pStyle w:val="53"/>
                    <w:bidi w:val="0"/>
                    <w:rPr>
                      <w:color w:val="auto"/>
                    </w:rPr>
                  </w:pPr>
                  <w:r>
                    <w:rPr>
                      <w:rFonts w:hint="eastAsia"/>
                      <w:color w:val="auto"/>
                    </w:rPr>
                    <w:t>1</w:t>
                  </w:r>
                </w:p>
              </w:tc>
              <w:tc>
                <w:tcPr>
                  <w:tcW w:w="168" w:type="pct"/>
                  <w:tcBorders>
                    <w:tl2br w:val="nil"/>
                    <w:tr2bl w:val="nil"/>
                  </w:tcBorders>
                  <w:vAlign w:val="center"/>
                </w:tcPr>
                <w:p w14:paraId="2B7B435A">
                  <w:pPr>
                    <w:pStyle w:val="53"/>
                    <w:bidi w:val="0"/>
                    <w:rPr>
                      <w:color w:val="auto"/>
                    </w:rPr>
                  </w:pPr>
                  <w:r>
                    <w:rPr>
                      <w:rFonts w:hint="default"/>
                      <w:color w:val="auto"/>
                      <w:lang w:val="en-US" w:eastAsia="zh-CN"/>
                    </w:rPr>
                    <w:t xml:space="preserve">40 </w:t>
                  </w:r>
                </w:p>
              </w:tc>
              <w:tc>
                <w:tcPr>
                  <w:tcW w:w="168" w:type="pct"/>
                  <w:tcBorders>
                    <w:tl2br w:val="nil"/>
                    <w:tr2bl w:val="nil"/>
                  </w:tcBorders>
                  <w:vAlign w:val="center"/>
                </w:tcPr>
                <w:p w14:paraId="25B857D9">
                  <w:pPr>
                    <w:pStyle w:val="53"/>
                    <w:bidi w:val="0"/>
                    <w:rPr>
                      <w:color w:val="auto"/>
                    </w:rPr>
                  </w:pPr>
                  <w:r>
                    <w:rPr>
                      <w:rFonts w:hint="default"/>
                      <w:color w:val="auto"/>
                      <w:lang w:val="en-US" w:eastAsia="zh-CN"/>
                    </w:rPr>
                    <w:t xml:space="preserve">21 </w:t>
                  </w:r>
                </w:p>
              </w:tc>
              <w:tc>
                <w:tcPr>
                  <w:tcW w:w="168" w:type="pct"/>
                  <w:tcBorders>
                    <w:tl2br w:val="nil"/>
                    <w:tr2bl w:val="nil"/>
                  </w:tcBorders>
                  <w:vAlign w:val="center"/>
                </w:tcPr>
                <w:p w14:paraId="63015FD8">
                  <w:pPr>
                    <w:pStyle w:val="53"/>
                    <w:bidi w:val="0"/>
                    <w:rPr>
                      <w:color w:val="auto"/>
                    </w:rPr>
                  </w:pPr>
                  <w:r>
                    <w:rPr>
                      <w:rFonts w:hint="default"/>
                      <w:color w:val="auto"/>
                      <w:lang w:val="en-US" w:eastAsia="zh-CN"/>
                    </w:rPr>
                    <w:t xml:space="preserve">15 </w:t>
                  </w:r>
                </w:p>
              </w:tc>
              <w:tc>
                <w:tcPr>
                  <w:tcW w:w="168" w:type="pct"/>
                  <w:tcBorders>
                    <w:tl2br w:val="nil"/>
                    <w:tr2bl w:val="nil"/>
                  </w:tcBorders>
                  <w:vAlign w:val="center"/>
                </w:tcPr>
                <w:p w14:paraId="60403DFF">
                  <w:pPr>
                    <w:pStyle w:val="53"/>
                    <w:bidi w:val="0"/>
                    <w:rPr>
                      <w:color w:val="auto"/>
                    </w:rPr>
                  </w:pPr>
                  <w:r>
                    <w:rPr>
                      <w:rFonts w:hint="default"/>
                      <w:color w:val="auto"/>
                      <w:lang w:val="en-US" w:eastAsia="zh-CN"/>
                    </w:rPr>
                    <w:t xml:space="preserve">79 </w:t>
                  </w:r>
                </w:p>
              </w:tc>
              <w:tc>
                <w:tcPr>
                  <w:tcW w:w="193" w:type="pct"/>
                  <w:tcBorders>
                    <w:tl2br w:val="nil"/>
                    <w:tr2bl w:val="nil"/>
                  </w:tcBorders>
                  <w:vAlign w:val="center"/>
                </w:tcPr>
                <w:p w14:paraId="5A25ED3D">
                  <w:pPr>
                    <w:pStyle w:val="53"/>
                    <w:bidi w:val="0"/>
                    <w:rPr>
                      <w:color w:val="auto"/>
                    </w:rPr>
                  </w:pPr>
                  <w:r>
                    <w:rPr>
                      <w:rFonts w:hint="default"/>
                      <w:color w:val="auto"/>
                      <w:lang w:val="en-US" w:eastAsia="zh-CN"/>
                    </w:rPr>
                    <w:t xml:space="preserve">61.68 </w:t>
                  </w:r>
                </w:p>
              </w:tc>
              <w:tc>
                <w:tcPr>
                  <w:tcW w:w="193" w:type="pct"/>
                  <w:tcBorders>
                    <w:tl2br w:val="nil"/>
                    <w:tr2bl w:val="nil"/>
                  </w:tcBorders>
                  <w:vAlign w:val="center"/>
                </w:tcPr>
                <w:p w14:paraId="0294DE38">
                  <w:pPr>
                    <w:pStyle w:val="53"/>
                    <w:bidi w:val="0"/>
                    <w:rPr>
                      <w:color w:val="auto"/>
                    </w:rPr>
                  </w:pPr>
                  <w:r>
                    <w:rPr>
                      <w:rFonts w:hint="default"/>
                      <w:color w:val="auto"/>
                      <w:lang w:val="en-US" w:eastAsia="zh-CN"/>
                    </w:rPr>
                    <w:t xml:space="preserve">61.70 </w:t>
                  </w:r>
                </w:p>
              </w:tc>
              <w:tc>
                <w:tcPr>
                  <w:tcW w:w="193" w:type="pct"/>
                  <w:tcBorders>
                    <w:tl2br w:val="nil"/>
                    <w:tr2bl w:val="nil"/>
                  </w:tcBorders>
                  <w:vAlign w:val="center"/>
                </w:tcPr>
                <w:p w14:paraId="59D4C969">
                  <w:pPr>
                    <w:pStyle w:val="53"/>
                    <w:bidi w:val="0"/>
                    <w:rPr>
                      <w:color w:val="auto"/>
                    </w:rPr>
                  </w:pPr>
                  <w:r>
                    <w:rPr>
                      <w:rFonts w:hint="default"/>
                      <w:color w:val="auto"/>
                      <w:lang w:val="en-US" w:eastAsia="zh-CN"/>
                    </w:rPr>
                    <w:t xml:space="preserve">61.72 </w:t>
                  </w:r>
                </w:p>
              </w:tc>
              <w:tc>
                <w:tcPr>
                  <w:tcW w:w="194" w:type="pct"/>
                  <w:tcBorders>
                    <w:tl2br w:val="nil"/>
                    <w:tr2bl w:val="nil"/>
                  </w:tcBorders>
                  <w:vAlign w:val="center"/>
                </w:tcPr>
                <w:p w14:paraId="2CF51320">
                  <w:pPr>
                    <w:pStyle w:val="53"/>
                    <w:bidi w:val="0"/>
                    <w:rPr>
                      <w:color w:val="auto"/>
                    </w:rPr>
                  </w:pPr>
                  <w:r>
                    <w:rPr>
                      <w:rFonts w:hint="default"/>
                      <w:color w:val="auto"/>
                      <w:lang w:val="en-US" w:eastAsia="zh-CN"/>
                    </w:rPr>
                    <w:t xml:space="preserve">61.67 </w:t>
                  </w:r>
                </w:p>
              </w:tc>
              <w:tc>
                <w:tcPr>
                  <w:tcW w:w="131" w:type="pct"/>
                  <w:vMerge w:val="continue"/>
                  <w:tcBorders>
                    <w:tl2br w:val="nil"/>
                    <w:tr2bl w:val="nil"/>
                  </w:tcBorders>
                  <w:vAlign w:val="center"/>
                </w:tcPr>
                <w:p w14:paraId="7F53E4BC">
                  <w:pPr>
                    <w:pStyle w:val="53"/>
                    <w:bidi w:val="0"/>
                    <w:rPr>
                      <w:color w:val="auto"/>
                    </w:rPr>
                  </w:pPr>
                </w:p>
              </w:tc>
              <w:tc>
                <w:tcPr>
                  <w:tcW w:w="307" w:type="pct"/>
                  <w:vMerge w:val="continue"/>
                  <w:tcBorders>
                    <w:tl2br w:val="nil"/>
                    <w:tr2bl w:val="nil"/>
                  </w:tcBorders>
                  <w:vAlign w:val="center"/>
                </w:tcPr>
                <w:p w14:paraId="45FE0FE7">
                  <w:pPr>
                    <w:pStyle w:val="53"/>
                    <w:bidi w:val="0"/>
                    <w:rPr>
                      <w:color w:val="auto"/>
                    </w:rPr>
                  </w:pPr>
                </w:p>
              </w:tc>
              <w:tc>
                <w:tcPr>
                  <w:tcW w:w="190" w:type="pct"/>
                  <w:tcBorders>
                    <w:tl2br w:val="nil"/>
                    <w:tr2bl w:val="nil"/>
                  </w:tcBorders>
                  <w:vAlign w:val="center"/>
                </w:tcPr>
                <w:p w14:paraId="302CDF59">
                  <w:pPr>
                    <w:pStyle w:val="53"/>
                    <w:bidi w:val="0"/>
                    <w:rPr>
                      <w:color w:val="auto"/>
                    </w:rPr>
                  </w:pPr>
                  <w:r>
                    <w:rPr>
                      <w:rFonts w:hint="default"/>
                      <w:color w:val="auto"/>
                      <w:lang w:val="en-US" w:eastAsia="zh-CN"/>
                    </w:rPr>
                    <w:t xml:space="preserve">41.68 </w:t>
                  </w:r>
                </w:p>
              </w:tc>
              <w:tc>
                <w:tcPr>
                  <w:tcW w:w="190" w:type="pct"/>
                  <w:tcBorders>
                    <w:tl2br w:val="nil"/>
                    <w:tr2bl w:val="nil"/>
                  </w:tcBorders>
                  <w:vAlign w:val="center"/>
                </w:tcPr>
                <w:p w14:paraId="14504369">
                  <w:pPr>
                    <w:pStyle w:val="53"/>
                    <w:bidi w:val="0"/>
                    <w:rPr>
                      <w:color w:val="auto"/>
                    </w:rPr>
                  </w:pPr>
                  <w:r>
                    <w:rPr>
                      <w:rFonts w:hint="default"/>
                      <w:color w:val="auto"/>
                      <w:lang w:val="en-US" w:eastAsia="zh-CN"/>
                    </w:rPr>
                    <w:t xml:space="preserve">41.70 </w:t>
                  </w:r>
                </w:p>
              </w:tc>
              <w:tc>
                <w:tcPr>
                  <w:tcW w:w="190" w:type="pct"/>
                  <w:tcBorders>
                    <w:tl2br w:val="nil"/>
                    <w:tr2bl w:val="nil"/>
                  </w:tcBorders>
                  <w:vAlign w:val="center"/>
                </w:tcPr>
                <w:p w14:paraId="4FCFA0C1">
                  <w:pPr>
                    <w:pStyle w:val="53"/>
                    <w:bidi w:val="0"/>
                    <w:rPr>
                      <w:color w:val="auto"/>
                    </w:rPr>
                  </w:pPr>
                  <w:r>
                    <w:rPr>
                      <w:rFonts w:hint="default"/>
                      <w:color w:val="auto"/>
                      <w:lang w:val="en-US" w:eastAsia="zh-CN"/>
                    </w:rPr>
                    <w:t xml:space="preserve">41.72 </w:t>
                  </w:r>
                </w:p>
              </w:tc>
              <w:tc>
                <w:tcPr>
                  <w:tcW w:w="190" w:type="pct"/>
                  <w:tcBorders>
                    <w:tl2br w:val="nil"/>
                    <w:tr2bl w:val="nil"/>
                  </w:tcBorders>
                  <w:vAlign w:val="center"/>
                </w:tcPr>
                <w:p w14:paraId="73DFD082">
                  <w:pPr>
                    <w:pStyle w:val="53"/>
                    <w:bidi w:val="0"/>
                    <w:rPr>
                      <w:color w:val="auto"/>
                    </w:rPr>
                  </w:pPr>
                  <w:r>
                    <w:rPr>
                      <w:rFonts w:hint="default"/>
                      <w:color w:val="auto"/>
                      <w:lang w:val="en-US" w:eastAsia="zh-CN"/>
                    </w:rPr>
                    <w:t xml:space="preserve">41.67 </w:t>
                  </w:r>
                </w:p>
              </w:tc>
              <w:tc>
                <w:tcPr>
                  <w:tcW w:w="188" w:type="pct"/>
                  <w:tcBorders>
                    <w:tl2br w:val="nil"/>
                    <w:tr2bl w:val="nil"/>
                  </w:tcBorders>
                  <w:vAlign w:val="center"/>
                </w:tcPr>
                <w:p w14:paraId="1A7AAD29">
                  <w:pPr>
                    <w:pStyle w:val="53"/>
                    <w:bidi w:val="0"/>
                    <w:rPr>
                      <w:color w:val="auto"/>
                    </w:rPr>
                  </w:pPr>
                  <w:r>
                    <w:rPr>
                      <w:rFonts w:hint="eastAsia"/>
                      <w:color w:val="auto"/>
                    </w:rPr>
                    <w:t>1m</w:t>
                  </w:r>
                </w:p>
              </w:tc>
            </w:tr>
            <w:tr w14:paraId="782D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tcBorders>
                    <w:tl2br w:val="nil"/>
                    <w:tr2bl w:val="nil"/>
                  </w:tcBorders>
                  <w:vAlign w:val="center"/>
                </w:tcPr>
                <w:p w14:paraId="3F594B2E">
                  <w:pPr>
                    <w:pStyle w:val="53"/>
                    <w:bidi w:val="0"/>
                    <w:rPr>
                      <w:color w:val="auto"/>
                    </w:rPr>
                  </w:pPr>
                  <w:r>
                    <w:rPr>
                      <w:color w:val="auto"/>
                    </w:rPr>
                    <w:t>3</w:t>
                  </w:r>
                </w:p>
              </w:tc>
              <w:tc>
                <w:tcPr>
                  <w:tcW w:w="166" w:type="pct"/>
                  <w:vMerge w:val="continue"/>
                  <w:tcBorders>
                    <w:tl2br w:val="nil"/>
                    <w:tr2bl w:val="nil"/>
                  </w:tcBorders>
                  <w:vAlign w:val="center"/>
                </w:tcPr>
                <w:p w14:paraId="580AE170">
                  <w:pPr>
                    <w:pStyle w:val="53"/>
                    <w:bidi w:val="0"/>
                    <w:rPr>
                      <w:color w:val="auto"/>
                    </w:rPr>
                  </w:pPr>
                </w:p>
              </w:tc>
              <w:tc>
                <w:tcPr>
                  <w:tcW w:w="408" w:type="pct"/>
                  <w:tcBorders>
                    <w:tl2br w:val="nil"/>
                    <w:tr2bl w:val="nil"/>
                  </w:tcBorders>
                  <w:vAlign w:val="center"/>
                </w:tcPr>
                <w:p w14:paraId="4F43070B">
                  <w:pPr>
                    <w:pStyle w:val="53"/>
                    <w:bidi w:val="0"/>
                    <w:rPr>
                      <w:rFonts w:hint="eastAsia"/>
                      <w:color w:val="auto"/>
                      <w:lang w:val="en-US" w:eastAsia="zh-CN"/>
                    </w:rPr>
                  </w:pPr>
                  <w:r>
                    <w:rPr>
                      <w:rFonts w:hint="eastAsia"/>
                      <w:color w:val="auto"/>
                      <w:lang w:val="en-US" w:eastAsia="zh-CN"/>
                    </w:rPr>
                    <w:t>绞肉机</w:t>
                  </w:r>
                </w:p>
              </w:tc>
              <w:tc>
                <w:tcPr>
                  <w:tcW w:w="220" w:type="pct"/>
                  <w:tcBorders>
                    <w:tl2br w:val="nil"/>
                    <w:tr2bl w:val="nil"/>
                  </w:tcBorders>
                  <w:vAlign w:val="center"/>
                </w:tcPr>
                <w:p w14:paraId="45239FE6">
                  <w:pPr>
                    <w:pStyle w:val="53"/>
                    <w:bidi w:val="0"/>
                    <w:rPr>
                      <w:color w:val="auto"/>
                    </w:rPr>
                  </w:pPr>
                  <w:r>
                    <w:rPr>
                      <w:rFonts w:hint="eastAsia"/>
                      <w:color w:val="auto"/>
                      <w:lang w:val="en-US" w:eastAsia="zh-CN"/>
                    </w:rPr>
                    <w:t>/</w:t>
                  </w:r>
                </w:p>
              </w:tc>
              <w:tc>
                <w:tcPr>
                  <w:tcW w:w="473" w:type="pct"/>
                  <w:tcBorders>
                    <w:tl2br w:val="nil"/>
                    <w:tr2bl w:val="nil"/>
                  </w:tcBorders>
                  <w:vAlign w:val="center"/>
                </w:tcPr>
                <w:p w14:paraId="672A5386">
                  <w:pPr>
                    <w:pStyle w:val="53"/>
                    <w:bidi w:val="0"/>
                    <w:rPr>
                      <w:color w:val="auto"/>
                    </w:rPr>
                  </w:pPr>
                  <w:r>
                    <w:rPr>
                      <w:rFonts w:hint="default"/>
                      <w:color w:val="auto"/>
                      <w:lang w:val="en-US" w:eastAsia="zh-CN"/>
                    </w:rPr>
                    <w:t>75</w:t>
                  </w:r>
                  <w:r>
                    <w:rPr>
                      <w:rFonts w:hint="eastAsia"/>
                      <w:color w:val="auto"/>
                    </w:rPr>
                    <w:t>（点声源组等效后</w:t>
                  </w:r>
                  <w:r>
                    <w:rPr>
                      <w:rFonts w:hint="eastAsia"/>
                      <w:color w:val="auto"/>
                      <w:lang w:val="en-US" w:eastAsia="zh-CN"/>
                    </w:rPr>
                    <w:t>78</w:t>
                  </w:r>
                  <w:r>
                    <w:rPr>
                      <w:rFonts w:hint="eastAsia"/>
                      <w:color w:val="auto"/>
                    </w:rPr>
                    <w:t>）</w:t>
                  </w:r>
                </w:p>
              </w:tc>
              <w:tc>
                <w:tcPr>
                  <w:tcW w:w="312" w:type="pct"/>
                  <w:vMerge w:val="continue"/>
                  <w:tcBorders>
                    <w:tl2br w:val="nil"/>
                    <w:tr2bl w:val="nil"/>
                  </w:tcBorders>
                  <w:vAlign w:val="center"/>
                </w:tcPr>
                <w:p w14:paraId="5373E9CF">
                  <w:pPr>
                    <w:pStyle w:val="53"/>
                    <w:bidi w:val="0"/>
                    <w:rPr>
                      <w:color w:val="auto"/>
                    </w:rPr>
                  </w:pPr>
                </w:p>
              </w:tc>
              <w:tc>
                <w:tcPr>
                  <w:tcW w:w="147" w:type="pct"/>
                  <w:tcBorders>
                    <w:tl2br w:val="nil"/>
                    <w:tr2bl w:val="nil"/>
                  </w:tcBorders>
                  <w:vAlign w:val="center"/>
                </w:tcPr>
                <w:p w14:paraId="4BDF07E4">
                  <w:pPr>
                    <w:pStyle w:val="53"/>
                    <w:bidi w:val="0"/>
                    <w:rPr>
                      <w:color w:val="auto"/>
                    </w:rPr>
                  </w:pPr>
                  <w:r>
                    <w:rPr>
                      <w:rFonts w:hint="default"/>
                      <w:color w:val="auto"/>
                      <w:lang w:val="en-US" w:eastAsia="zh-CN"/>
                    </w:rPr>
                    <w:t xml:space="preserve">21 </w:t>
                  </w:r>
                </w:p>
              </w:tc>
              <w:tc>
                <w:tcPr>
                  <w:tcW w:w="147" w:type="pct"/>
                  <w:tcBorders>
                    <w:tl2br w:val="nil"/>
                    <w:tr2bl w:val="nil"/>
                  </w:tcBorders>
                  <w:vAlign w:val="center"/>
                </w:tcPr>
                <w:p w14:paraId="6F009D8A">
                  <w:pPr>
                    <w:pStyle w:val="53"/>
                    <w:bidi w:val="0"/>
                    <w:rPr>
                      <w:color w:val="auto"/>
                    </w:rPr>
                  </w:pPr>
                  <w:r>
                    <w:rPr>
                      <w:rFonts w:hint="default"/>
                      <w:color w:val="auto"/>
                      <w:lang w:val="en-US" w:eastAsia="zh-CN"/>
                    </w:rPr>
                    <w:t xml:space="preserve">40 </w:t>
                  </w:r>
                </w:p>
              </w:tc>
              <w:tc>
                <w:tcPr>
                  <w:tcW w:w="148" w:type="pct"/>
                  <w:tcBorders>
                    <w:tl2br w:val="nil"/>
                    <w:tr2bl w:val="nil"/>
                  </w:tcBorders>
                  <w:vAlign w:val="center"/>
                </w:tcPr>
                <w:p w14:paraId="3215E3E4">
                  <w:pPr>
                    <w:pStyle w:val="53"/>
                    <w:bidi w:val="0"/>
                    <w:rPr>
                      <w:color w:val="auto"/>
                    </w:rPr>
                  </w:pPr>
                  <w:r>
                    <w:rPr>
                      <w:rFonts w:hint="eastAsia"/>
                      <w:color w:val="auto"/>
                    </w:rPr>
                    <w:t>1</w:t>
                  </w:r>
                </w:p>
              </w:tc>
              <w:tc>
                <w:tcPr>
                  <w:tcW w:w="168" w:type="pct"/>
                  <w:tcBorders>
                    <w:tl2br w:val="nil"/>
                    <w:tr2bl w:val="nil"/>
                  </w:tcBorders>
                  <w:vAlign w:val="center"/>
                </w:tcPr>
                <w:p w14:paraId="20D33D2A">
                  <w:pPr>
                    <w:pStyle w:val="53"/>
                    <w:bidi w:val="0"/>
                    <w:rPr>
                      <w:color w:val="auto"/>
                    </w:rPr>
                  </w:pPr>
                  <w:r>
                    <w:rPr>
                      <w:rFonts w:hint="default"/>
                      <w:color w:val="auto"/>
                      <w:lang w:val="en-US" w:eastAsia="zh-CN"/>
                    </w:rPr>
                    <w:t xml:space="preserve">15 </w:t>
                  </w:r>
                </w:p>
              </w:tc>
              <w:tc>
                <w:tcPr>
                  <w:tcW w:w="168" w:type="pct"/>
                  <w:tcBorders>
                    <w:tl2br w:val="nil"/>
                    <w:tr2bl w:val="nil"/>
                  </w:tcBorders>
                  <w:vAlign w:val="center"/>
                </w:tcPr>
                <w:p w14:paraId="15704282">
                  <w:pPr>
                    <w:pStyle w:val="53"/>
                    <w:bidi w:val="0"/>
                    <w:rPr>
                      <w:color w:val="auto"/>
                    </w:rPr>
                  </w:pPr>
                  <w:r>
                    <w:rPr>
                      <w:rFonts w:hint="default"/>
                      <w:color w:val="auto"/>
                      <w:lang w:val="en-US" w:eastAsia="zh-CN"/>
                    </w:rPr>
                    <w:t xml:space="preserve">21 </w:t>
                  </w:r>
                </w:p>
              </w:tc>
              <w:tc>
                <w:tcPr>
                  <w:tcW w:w="168" w:type="pct"/>
                  <w:tcBorders>
                    <w:tl2br w:val="nil"/>
                    <w:tr2bl w:val="nil"/>
                  </w:tcBorders>
                  <w:vAlign w:val="center"/>
                </w:tcPr>
                <w:p w14:paraId="193E59B1">
                  <w:pPr>
                    <w:pStyle w:val="53"/>
                    <w:bidi w:val="0"/>
                    <w:rPr>
                      <w:color w:val="auto"/>
                    </w:rPr>
                  </w:pPr>
                  <w:r>
                    <w:rPr>
                      <w:rFonts w:hint="default"/>
                      <w:color w:val="auto"/>
                      <w:lang w:val="en-US" w:eastAsia="zh-CN"/>
                    </w:rPr>
                    <w:t xml:space="preserve">40 </w:t>
                  </w:r>
                </w:p>
              </w:tc>
              <w:tc>
                <w:tcPr>
                  <w:tcW w:w="168" w:type="pct"/>
                  <w:tcBorders>
                    <w:tl2br w:val="nil"/>
                    <w:tr2bl w:val="nil"/>
                  </w:tcBorders>
                  <w:vAlign w:val="center"/>
                </w:tcPr>
                <w:p w14:paraId="41C434F7">
                  <w:pPr>
                    <w:pStyle w:val="53"/>
                    <w:bidi w:val="0"/>
                    <w:rPr>
                      <w:color w:val="auto"/>
                    </w:rPr>
                  </w:pPr>
                  <w:r>
                    <w:rPr>
                      <w:rFonts w:hint="default"/>
                      <w:color w:val="auto"/>
                      <w:lang w:val="en-US" w:eastAsia="zh-CN"/>
                    </w:rPr>
                    <w:t xml:space="preserve">79 </w:t>
                  </w:r>
                </w:p>
              </w:tc>
              <w:tc>
                <w:tcPr>
                  <w:tcW w:w="193" w:type="pct"/>
                  <w:tcBorders>
                    <w:tl2br w:val="nil"/>
                    <w:tr2bl w:val="nil"/>
                  </w:tcBorders>
                  <w:vAlign w:val="center"/>
                </w:tcPr>
                <w:p w14:paraId="766E2AB4">
                  <w:pPr>
                    <w:pStyle w:val="53"/>
                    <w:bidi w:val="0"/>
                    <w:rPr>
                      <w:color w:val="auto"/>
                    </w:rPr>
                  </w:pPr>
                  <w:r>
                    <w:rPr>
                      <w:rFonts w:hint="default"/>
                      <w:color w:val="auto"/>
                      <w:lang w:val="en-US" w:eastAsia="zh-CN"/>
                    </w:rPr>
                    <w:t xml:space="preserve">62.74 </w:t>
                  </w:r>
                </w:p>
              </w:tc>
              <w:tc>
                <w:tcPr>
                  <w:tcW w:w="193" w:type="pct"/>
                  <w:tcBorders>
                    <w:tl2br w:val="nil"/>
                    <w:tr2bl w:val="nil"/>
                  </w:tcBorders>
                  <w:vAlign w:val="center"/>
                </w:tcPr>
                <w:p w14:paraId="657382E4">
                  <w:pPr>
                    <w:pStyle w:val="53"/>
                    <w:bidi w:val="0"/>
                    <w:rPr>
                      <w:color w:val="auto"/>
                    </w:rPr>
                  </w:pPr>
                  <w:r>
                    <w:rPr>
                      <w:rFonts w:hint="default"/>
                      <w:color w:val="auto"/>
                      <w:lang w:val="en-US" w:eastAsia="zh-CN"/>
                    </w:rPr>
                    <w:t xml:space="preserve">62.72 </w:t>
                  </w:r>
                </w:p>
              </w:tc>
              <w:tc>
                <w:tcPr>
                  <w:tcW w:w="193" w:type="pct"/>
                  <w:tcBorders>
                    <w:tl2br w:val="nil"/>
                    <w:tr2bl w:val="nil"/>
                  </w:tcBorders>
                  <w:vAlign w:val="center"/>
                </w:tcPr>
                <w:p w14:paraId="606CADFA">
                  <w:pPr>
                    <w:pStyle w:val="53"/>
                    <w:bidi w:val="0"/>
                    <w:rPr>
                      <w:color w:val="auto"/>
                    </w:rPr>
                  </w:pPr>
                  <w:r>
                    <w:rPr>
                      <w:rFonts w:hint="default"/>
                      <w:color w:val="auto"/>
                      <w:lang w:val="en-US" w:eastAsia="zh-CN"/>
                    </w:rPr>
                    <w:t xml:space="preserve">62.70 </w:t>
                  </w:r>
                </w:p>
              </w:tc>
              <w:tc>
                <w:tcPr>
                  <w:tcW w:w="194" w:type="pct"/>
                  <w:tcBorders>
                    <w:tl2br w:val="nil"/>
                    <w:tr2bl w:val="nil"/>
                  </w:tcBorders>
                  <w:vAlign w:val="center"/>
                </w:tcPr>
                <w:p w14:paraId="5F32A908">
                  <w:pPr>
                    <w:pStyle w:val="53"/>
                    <w:bidi w:val="0"/>
                    <w:rPr>
                      <w:color w:val="auto"/>
                    </w:rPr>
                  </w:pPr>
                  <w:r>
                    <w:rPr>
                      <w:rFonts w:hint="default"/>
                      <w:color w:val="auto"/>
                      <w:lang w:val="en-US" w:eastAsia="zh-CN"/>
                    </w:rPr>
                    <w:t xml:space="preserve">62.69 </w:t>
                  </w:r>
                </w:p>
              </w:tc>
              <w:tc>
                <w:tcPr>
                  <w:tcW w:w="131" w:type="pct"/>
                  <w:vMerge w:val="continue"/>
                  <w:tcBorders>
                    <w:tl2br w:val="nil"/>
                    <w:tr2bl w:val="nil"/>
                  </w:tcBorders>
                  <w:vAlign w:val="center"/>
                </w:tcPr>
                <w:p w14:paraId="5CCB9C45">
                  <w:pPr>
                    <w:pStyle w:val="53"/>
                    <w:bidi w:val="0"/>
                    <w:rPr>
                      <w:color w:val="auto"/>
                    </w:rPr>
                  </w:pPr>
                </w:p>
              </w:tc>
              <w:tc>
                <w:tcPr>
                  <w:tcW w:w="307" w:type="pct"/>
                  <w:vMerge w:val="continue"/>
                  <w:tcBorders>
                    <w:tl2br w:val="nil"/>
                    <w:tr2bl w:val="nil"/>
                  </w:tcBorders>
                  <w:vAlign w:val="center"/>
                </w:tcPr>
                <w:p w14:paraId="76069B44">
                  <w:pPr>
                    <w:pStyle w:val="53"/>
                    <w:bidi w:val="0"/>
                    <w:rPr>
                      <w:color w:val="auto"/>
                    </w:rPr>
                  </w:pPr>
                </w:p>
              </w:tc>
              <w:tc>
                <w:tcPr>
                  <w:tcW w:w="190" w:type="pct"/>
                  <w:tcBorders>
                    <w:tl2br w:val="nil"/>
                    <w:tr2bl w:val="nil"/>
                  </w:tcBorders>
                  <w:vAlign w:val="center"/>
                </w:tcPr>
                <w:p w14:paraId="70E0F615">
                  <w:pPr>
                    <w:pStyle w:val="53"/>
                    <w:bidi w:val="0"/>
                    <w:rPr>
                      <w:color w:val="auto"/>
                    </w:rPr>
                  </w:pPr>
                  <w:r>
                    <w:rPr>
                      <w:rFonts w:hint="default"/>
                      <w:color w:val="auto"/>
                      <w:lang w:val="en-US" w:eastAsia="zh-CN"/>
                    </w:rPr>
                    <w:t xml:space="preserve">42.74 </w:t>
                  </w:r>
                </w:p>
              </w:tc>
              <w:tc>
                <w:tcPr>
                  <w:tcW w:w="190" w:type="pct"/>
                  <w:tcBorders>
                    <w:tl2br w:val="nil"/>
                    <w:tr2bl w:val="nil"/>
                  </w:tcBorders>
                  <w:vAlign w:val="center"/>
                </w:tcPr>
                <w:p w14:paraId="456C43B3">
                  <w:pPr>
                    <w:pStyle w:val="53"/>
                    <w:bidi w:val="0"/>
                    <w:rPr>
                      <w:color w:val="auto"/>
                    </w:rPr>
                  </w:pPr>
                  <w:r>
                    <w:rPr>
                      <w:rFonts w:hint="default"/>
                      <w:color w:val="auto"/>
                      <w:lang w:val="en-US" w:eastAsia="zh-CN"/>
                    </w:rPr>
                    <w:t xml:space="preserve">42.72 </w:t>
                  </w:r>
                </w:p>
              </w:tc>
              <w:tc>
                <w:tcPr>
                  <w:tcW w:w="190" w:type="pct"/>
                  <w:tcBorders>
                    <w:tl2br w:val="nil"/>
                    <w:tr2bl w:val="nil"/>
                  </w:tcBorders>
                  <w:vAlign w:val="center"/>
                </w:tcPr>
                <w:p w14:paraId="57A9DC4F">
                  <w:pPr>
                    <w:pStyle w:val="53"/>
                    <w:bidi w:val="0"/>
                    <w:rPr>
                      <w:color w:val="auto"/>
                    </w:rPr>
                  </w:pPr>
                  <w:r>
                    <w:rPr>
                      <w:rFonts w:hint="default"/>
                      <w:color w:val="auto"/>
                      <w:lang w:val="en-US" w:eastAsia="zh-CN"/>
                    </w:rPr>
                    <w:t xml:space="preserve">42.70 </w:t>
                  </w:r>
                </w:p>
              </w:tc>
              <w:tc>
                <w:tcPr>
                  <w:tcW w:w="190" w:type="pct"/>
                  <w:tcBorders>
                    <w:tl2br w:val="nil"/>
                    <w:tr2bl w:val="nil"/>
                  </w:tcBorders>
                  <w:vAlign w:val="center"/>
                </w:tcPr>
                <w:p w14:paraId="396F09E6">
                  <w:pPr>
                    <w:pStyle w:val="53"/>
                    <w:bidi w:val="0"/>
                    <w:rPr>
                      <w:color w:val="auto"/>
                    </w:rPr>
                  </w:pPr>
                  <w:r>
                    <w:rPr>
                      <w:rFonts w:hint="default"/>
                      <w:color w:val="auto"/>
                      <w:lang w:val="en-US" w:eastAsia="zh-CN"/>
                    </w:rPr>
                    <w:t xml:space="preserve">42.69 </w:t>
                  </w:r>
                </w:p>
              </w:tc>
              <w:tc>
                <w:tcPr>
                  <w:tcW w:w="188" w:type="pct"/>
                  <w:tcBorders>
                    <w:tl2br w:val="nil"/>
                    <w:tr2bl w:val="nil"/>
                  </w:tcBorders>
                  <w:vAlign w:val="center"/>
                </w:tcPr>
                <w:p w14:paraId="7B8F0C73">
                  <w:pPr>
                    <w:pStyle w:val="53"/>
                    <w:bidi w:val="0"/>
                    <w:rPr>
                      <w:color w:val="auto"/>
                    </w:rPr>
                  </w:pPr>
                  <w:r>
                    <w:rPr>
                      <w:rFonts w:hint="eastAsia"/>
                      <w:color w:val="auto"/>
                    </w:rPr>
                    <w:t>1m</w:t>
                  </w:r>
                </w:p>
              </w:tc>
            </w:tr>
            <w:tr w14:paraId="0C33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tcBorders>
                    <w:tl2br w:val="nil"/>
                    <w:tr2bl w:val="nil"/>
                  </w:tcBorders>
                  <w:vAlign w:val="center"/>
                </w:tcPr>
                <w:p w14:paraId="5B75D4AC">
                  <w:pPr>
                    <w:pStyle w:val="53"/>
                    <w:bidi w:val="0"/>
                    <w:rPr>
                      <w:color w:val="auto"/>
                    </w:rPr>
                  </w:pPr>
                  <w:r>
                    <w:rPr>
                      <w:color w:val="auto"/>
                    </w:rPr>
                    <w:t>4</w:t>
                  </w:r>
                </w:p>
              </w:tc>
              <w:tc>
                <w:tcPr>
                  <w:tcW w:w="166" w:type="pct"/>
                  <w:vMerge w:val="continue"/>
                  <w:tcBorders>
                    <w:tl2br w:val="nil"/>
                    <w:tr2bl w:val="nil"/>
                  </w:tcBorders>
                  <w:vAlign w:val="center"/>
                </w:tcPr>
                <w:p w14:paraId="5F137B0C">
                  <w:pPr>
                    <w:pStyle w:val="53"/>
                    <w:bidi w:val="0"/>
                    <w:rPr>
                      <w:color w:val="auto"/>
                    </w:rPr>
                  </w:pPr>
                </w:p>
              </w:tc>
              <w:tc>
                <w:tcPr>
                  <w:tcW w:w="408" w:type="pct"/>
                  <w:tcBorders>
                    <w:tl2br w:val="nil"/>
                    <w:tr2bl w:val="nil"/>
                  </w:tcBorders>
                  <w:vAlign w:val="center"/>
                </w:tcPr>
                <w:p w14:paraId="6BA7131B">
                  <w:pPr>
                    <w:pStyle w:val="53"/>
                    <w:bidi w:val="0"/>
                    <w:rPr>
                      <w:rFonts w:hint="default"/>
                      <w:color w:val="auto"/>
                      <w:lang w:val="en-US" w:eastAsia="zh-CN"/>
                    </w:rPr>
                  </w:pPr>
                  <w:r>
                    <w:rPr>
                      <w:rFonts w:hint="eastAsia"/>
                      <w:color w:val="auto"/>
                      <w:lang w:val="en-US" w:eastAsia="zh-CN"/>
                    </w:rPr>
                    <w:t>拌馅机</w:t>
                  </w:r>
                </w:p>
              </w:tc>
              <w:tc>
                <w:tcPr>
                  <w:tcW w:w="220" w:type="pct"/>
                  <w:tcBorders>
                    <w:tl2br w:val="nil"/>
                    <w:tr2bl w:val="nil"/>
                  </w:tcBorders>
                  <w:vAlign w:val="center"/>
                </w:tcPr>
                <w:p w14:paraId="314D25A3">
                  <w:pPr>
                    <w:pStyle w:val="53"/>
                    <w:bidi w:val="0"/>
                    <w:rPr>
                      <w:color w:val="auto"/>
                    </w:rPr>
                  </w:pPr>
                  <w:r>
                    <w:rPr>
                      <w:rFonts w:hint="eastAsia"/>
                      <w:color w:val="auto"/>
                      <w:lang w:val="en-US" w:eastAsia="zh-CN"/>
                    </w:rPr>
                    <w:t>/</w:t>
                  </w:r>
                </w:p>
              </w:tc>
              <w:tc>
                <w:tcPr>
                  <w:tcW w:w="473" w:type="pct"/>
                  <w:tcBorders>
                    <w:tl2br w:val="nil"/>
                    <w:tr2bl w:val="nil"/>
                  </w:tcBorders>
                  <w:vAlign w:val="center"/>
                </w:tcPr>
                <w:p w14:paraId="48B4862E">
                  <w:pPr>
                    <w:pStyle w:val="53"/>
                    <w:bidi w:val="0"/>
                    <w:rPr>
                      <w:color w:val="auto"/>
                    </w:rPr>
                  </w:pPr>
                  <w:r>
                    <w:rPr>
                      <w:rFonts w:hint="default"/>
                      <w:color w:val="auto"/>
                      <w:lang w:val="en-US" w:eastAsia="zh-CN"/>
                    </w:rPr>
                    <w:t>65</w:t>
                  </w:r>
                  <w:r>
                    <w:rPr>
                      <w:rFonts w:hint="eastAsia"/>
                      <w:color w:val="auto"/>
                    </w:rPr>
                    <w:t>（点声源组等效后</w:t>
                  </w:r>
                  <w:r>
                    <w:rPr>
                      <w:rFonts w:hint="eastAsia"/>
                      <w:color w:val="auto"/>
                      <w:lang w:val="en-US" w:eastAsia="zh-CN"/>
                    </w:rPr>
                    <w:t>68</w:t>
                  </w:r>
                  <w:r>
                    <w:rPr>
                      <w:rFonts w:hint="eastAsia"/>
                      <w:color w:val="auto"/>
                    </w:rPr>
                    <w:t>）</w:t>
                  </w:r>
                </w:p>
              </w:tc>
              <w:tc>
                <w:tcPr>
                  <w:tcW w:w="312" w:type="pct"/>
                  <w:vMerge w:val="continue"/>
                  <w:tcBorders>
                    <w:tl2br w:val="nil"/>
                    <w:tr2bl w:val="nil"/>
                  </w:tcBorders>
                  <w:vAlign w:val="center"/>
                </w:tcPr>
                <w:p w14:paraId="39F7FF94">
                  <w:pPr>
                    <w:pStyle w:val="53"/>
                    <w:bidi w:val="0"/>
                    <w:rPr>
                      <w:color w:val="auto"/>
                    </w:rPr>
                  </w:pPr>
                </w:p>
              </w:tc>
              <w:tc>
                <w:tcPr>
                  <w:tcW w:w="147" w:type="pct"/>
                  <w:tcBorders>
                    <w:tl2br w:val="nil"/>
                    <w:tr2bl w:val="nil"/>
                  </w:tcBorders>
                  <w:vAlign w:val="center"/>
                </w:tcPr>
                <w:p w14:paraId="343058C2">
                  <w:pPr>
                    <w:pStyle w:val="53"/>
                    <w:bidi w:val="0"/>
                    <w:rPr>
                      <w:color w:val="auto"/>
                    </w:rPr>
                  </w:pPr>
                  <w:r>
                    <w:rPr>
                      <w:rFonts w:hint="default"/>
                      <w:color w:val="auto"/>
                      <w:lang w:val="en-US" w:eastAsia="zh-CN"/>
                    </w:rPr>
                    <w:t xml:space="preserve">29 </w:t>
                  </w:r>
                </w:p>
              </w:tc>
              <w:tc>
                <w:tcPr>
                  <w:tcW w:w="147" w:type="pct"/>
                  <w:tcBorders>
                    <w:tl2br w:val="nil"/>
                    <w:tr2bl w:val="nil"/>
                  </w:tcBorders>
                  <w:vAlign w:val="center"/>
                </w:tcPr>
                <w:p w14:paraId="16F48749">
                  <w:pPr>
                    <w:pStyle w:val="53"/>
                    <w:bidi w:val="0"/>
                    <w:rPr>
                      <w:color w:val="auto"/>
                    </w:rPr>
                  </w:pPr>
                  <w:r>
                    <w:rPr>
                      <w:rFonts w:hint="default"/>
                      <w:color w:val="auto"/>
                      <w:lang w:val="en-US" w:eastAsia="zh-CN"/>
                    </w:rPr>
                    <w:t xml:space="preserve">28 </w:t>
                  </w:r>
                </w:p>
              </w:tc>
              <w:tc>
                <w:tcPr>
                  <w:tcW w:w="148" w:type="pct"/>
                  <w:tcBorders>
                    <w:tl2br w:val="nil"/>
                    <w:tr2bl w:val="nil"/>
                  </w:tcBorders>
                  <w:vAlign w:val="center"/>
                </w:tcPr>
                <w:p w14:paraId="6DC17061">
                  <w:pPr>
                    <w:pStyle w:val="53"/>
                    <w:bidi w:val="0"/>
                    <w:rPr>
                      <w:color w:val="auto"/>
                    </w:rPr>
                  </w:pPr>
                  <w:r>
                    <w:rPr>
                      <w:rFonts w:hint="eastAsia"/>
                      <w:color w:val="auto"/>
                    </w:rPr>
                    <w:t>1</w:t>
                  </w:r>
                </w:p>
              </w:tc>
              <w:tc>
                <w:tcPr>
                  <w:tcW w:w="168" w:type="pct"/>
                  <w:tcBorders>
                    <w:tl2br w:val="nil"/>
                    <w:tr2bl w:val="nil"/>
                  </w:tcBorders>
                  <w:vAlign w:val="center"/>
                </w:tcPr>
                <w:p w14:paraId="51220DBF">
                  <w:pPr>
                    <w:pStyle w:val="53"/>
                    <w:bidi w:val="0"/>
                    <w:rPr>
                      <w:color w:val="auto"/>
                    </w:rPr>
                  </w:pPr>
                  <w:r>
                    <w:rPr>
                      <w:rFonts w:hint="default"/>
                      <w:color w:val="auto"/>
                      <w:lang w:val="en-US" w:eastAsia="zh-CN"/>
                    </w:rPr>
                    <w:t xml:space="preserve">27 </w:t>
                  </w:r>
                </w:p>
              </w:tc>
              <w:tc>
                <w:tcPr>
                  <w:tcW w:w="168" w:type="pct"/>
                  <w:tcBorders>
                    <w:tl2br w:val="nil"/>
                    <w:tr2bl w:val="nil"/>
                  </w:tcBorders>
                  <w:vAlign w:val="center"/>
                </w:tcPr>
                <w:p w14:paraId="675A870F">
                  <w:pPr>
                    <w:pStyle w:val="53"/>
                    <w:bidi w:val="0"/>
                    <w:rPr>
                      <w:color w:val="auto"/>
                    </w:rPr>
                  </w:pPr>
                  <w:r>
                    <w:rPr>
                      <w:rFonts w:hint="default"/>
                      <w:color w:val="auto"/>
                      <w:lang w:val="en-US" w:eastAsia="zh-CN"/>
                    </w:rPr>
                    <w:t xml:space="preserve">29 </w:t>
                  </w:r>
                </w:p>
              </w:tc>
              <w:tc>
                <w:tcPr>
                  <w:tcW w:w="168" w:type="pct"/>
                  <w:tcBorders>
                    <w:tl2br w:val="nil"/>
                    <w:tr2bl w:val="nil"/>
                  </w:tcBorders>
                  <w:vAlign w:val="center"/>
                </w:tcPr>
                <w:p w14:paraId="50BFC51D">
                  <w:pPr>
                    <w:pStyle w:val="53"/>
                    <w:bidi w:val="0"/>
                    <w:rPr>
                      <w:color w:val="auto"/>
                    </w:rPr>
                  </w:pPr>
                  <w:r>
                    <w:rPr>
                      <w:rFonts w:hint="default"/>
                      <w:color w:val="auto"/>
                      <w:lang w:val="en-US" w:eastAsia="zh-CN"/>
                    </w:rPr>
                    <w:t xml:space="preserve">28 </w:t>
                  </w:r>
                </w:p>
              </w:tc>
              <w:tc>
                <w:tcPr>
                  <w:tcW w:w="168" w:type="pct"/>
                  <w:tcBorders>
                    <w:tl2br w:val="nil"/>
                    <w:tr2bl w:val="nil"/>
                  </w:tcBorders>
                  <w:vAlign w:val="center"/>
                </w:tcPr>
                <w:p w14:paraId="6BC3676F">
                  <w:pPr>
                    <w:pStyle w:val="53"/>
                    <w:bidi w:val="0"/>
                    <w:rPr>
                      <w:color w:val="auto"/>
                    </w:rPr>
                  </w:pPr>
                  <w:r>
                    <w:rPr>
                      <w:rFonts w:hint="default"/>
                      <w:color w:val="auto"/>
                      <w:lang w:val="en-US" w:eastAsia="zh-CN"/>
                    </w:rPr>
                    <w:t xml:space="preserve">71 </w:t>
                  </w:r>
                </w:p>
              </w:tc>
              <w:tc>
                <w:tcPr>
                  <w:tcW w:w="193" w:type="pct"/>
                  <w:tcBorders>
                    <w:tl2br w:val="nil"/>
                    <w:tr2bl w:val="nil"/>
                  </w:tcBorders>
                  <w:vAlign w:val="center"/>
                </w:tcPr>
                <w:p w14:paraId="2C727771">
                  <w:pPr>
                    <w:pStyle w:val="53"/>
                    <w:bidi w:val="0"/>
                    <w:rPr>
                      <w:color w:val="auto"/>
                    </w:rPr>
                  </w:pPr>
                  <w:r>
                    <w:rPr>
                      <w:rFonts w:hint="default"/>
                      <w:color w:val="auto"/>
                      <w:lang w:val="en-US" w:eastAsia="zh-CN"/>
                    </w:rPr>
                    <w:t xml:space="preserve">52.71 </w:t>
                  </w:r>
                </w:p>
              </w:tc>
              <w:tc>
                <w:tcPr>
                  <w:tcW w:w="193" w:type="pct"/>
                  <w:tcBorders>
                    <w:tl2br w:val="nil"/>
                    <w:tr2bl w:val="nil"/>
                  </w:tcBorders>
                  <w:vAlign w:val="center"/>
                </w:tcPr>
                <w:p w14:paraId="65E53F93">
                  <w:pPr>
                    <w:pStyle w:val="53"/>
                    <w:bidi w:val="0"/>
                    <w:rPr>
                      <w:color w:val="auto"/>
                    </w:rPr>
                  </w:pPr>
                  <w:r>
                    <w:rPr>
                      <w:rFonts w:hint="default"/>
                      <w:color w:val="auto"/>
                      <w:lang w:val="en-US" w:eastAsia="zh-CN"/>
                    </w:rPr>
                    <w:t xml:space="preserve">52.70 </w:t>
                  </w:r>
                </w:p>
              </w:tc>
              <w:tc>
                <w:tcPr>
                  <w:tcW w:w="193" w:type="pct"/>
                  <w:tcBorders>
                    <w:tl2br w:val="nil"/>
                    <w:tr2bl w:val="nil"/>
                  </w:tcBorders>
                  <w:vAlign w:val="center"/>
                </w:tcPr>
                <w:p w14:paraId="43D32762">
                  <w:pPr>
                    <w:pStyle w:val="53"/>
                    <w:bidi w:val="0"/>
                    <w:rPr>
                      <w:color w:val="auto"/>
                    </w:rPr>
                  </w:pPr>
                  <w:r>
                    <w:rPr>
                      <w:rFonts w:hint="default"/>
                      <w:color w:val="auto"/>
                      <w:lang w:val="en-US" w:eastAsia="zh-CN"/>
                    </w:rPr>
                    <w:t xml:space="preserve">52.71 </w:t>
                  </w:r>
                </w:p>
              </w:tc>
              <w:tc>
                <w:tcPr>
                  <w:tcW w:w="194" w:type="pct"/>
                  <w:tcBorders>
                    <w:tl2br w:val="nil"/>
                    <w:tr2bl w:val="nil"/>
                  </w:tcBorders>
                  <w:vAlign w:val="center"/>
                </w:tcPr>
                <w:p w14:paraId="0066D15D">
                  <w:pPr>
                    <w:pStyle w:val="53"/>
                    <w:bidi w:val="0"/>
                    <w:rPr>
                      <w:color w:val="auto"/>
                    </w:rPr>
                  </w:pPr>
                  <w:r>
                    <w:rPr>
                      <w:rFonts w:hint="default"/>
                      <w:color w:val="auto"/>
                      <w:lang w:val="en-US" w:eastAsia="zh-CN"/>
                    </w:rPr>
                    <w:t xml:space="preserve">52.69 </w:t>
                  </w:r>
                </w:p>
              </w:tc>
              <w:tc>
                <w:tcPr>
                  <w:tcW w:w="131" w:type="pct"/>
                  <w:vMerge w:val="continue"/>
                  <w:tcBorders>
                    <w:tl2br w:val="nil"/>
                    <w:tr2bl w:val="nil"/>
                  </w:tcBorders>
                  <w:vAlign w:val="center"/>
                </w:tcPr>
                <w:p w14:paraId="26463633">
                  <w:pPr>
                    <w:pStyle w:val="53"/>
                    <w:bidi w:val="0"/>
                    <w:rPr>
                      <w:color w:val="auto"/>
                    </w:rPr>
                  </w:pPr>
                </w:p>
              </w:tc>
              <w:tc>
                <w:tcPr>
                  <w:tcW w:w="307" w:type="pct"/>
                  <w:vMerge w:val="continue"/>
                  <w:tcBorders>
                    <w:tl2br w:val="nil"/>
                    <w:tr2bl w:val="nil"/>
                  </w:tcBorders>
                  <w:vAlign w:val="center"/>
                </w:tcPr>
                <w:p w14:paraId="01DD7AD5">
                  <w:pPr>
                    <w:pStyle w:val="53"/>
                    <w:bidi w:val="0"/>
                    <w:rPr>
                      <w:color w:val="auto"/>
                    </w:rPr>
                  </w:pPr>
                </w:p>
              </w:tc>
              <w:tc>
                <w:tcPr>
                  <w:tcW w:w="190" w:type="pct"/>
                  <w:tcBorders>
                    <w:tl2br w:val="nil"/>
                    <w:tr2bl w:val="nil"/>
                  </w:tcBorders>
                  <w:vAlign w:val="center"/>
                </w:tcPr>
                <w:p w14:paraId="734C18F5">
                  <w:pPr>
                    <w:pStyle w:val="53"/>
                    <w:bidi w:val="0"/>
                    <w:rPr>
                      <w:color w:val="auto"/>
                    </w:rPr>
                  </w:pPr>
                  <w:r>
                    <w:rPr>
                      <w:rFonts w:hint="default"/>
                      <w:color w:val="auto"/>
                      <w:lang w:val="en-US" w:eastAsia="zh-CN"/>
                    </w:rPr>
                    <w:t xml:space="preserve">32.71 </w:t>
                  </w:r>
                </w:p>
              </w:tc>
              <w:tc>
                <w:tcPr>
                  <w:tcW w:w="190" w:type="pct"/>
                  <w:tcBorders>
                    <w:tl2br w:val="nil"/>
                    <w:tr2bl w:val="nil"/>
                  </w:tcBorders>
                  <w:vAlign w:val="center"/>
                </w:tcPr>
                <w:p w14:paraId="24929DFA">
                  <w:pPr>
                    <w:pStyle w:val="53"/>
                    <w:bidi w:val="0"/>
                    <w:rPr>
                      <w:color w:val="auto"/>
                    </w:rPr>
                  </w:pPr>
                  <w:r>
                    <w:rPr>
                      <w:rFonts w:hint="default"/>
                      <w:color w:val="auto"/>
                      <w:lang w:val="en-US" w:eastAsia="zh-CN"/>
                    </w:rPr>
                    <w:t xml:space="preserve">32.70 </w:t>
                  </w:r>
                </w:p>
              </w:tc>
              <w:tc>
                <w:tcPr>
                  <w:tcW w:w="190" w:type="pct"/>
                  <w:tcBorders>
                    <w:tl2br w:val="nil"/>
                    <w:tr2bl w:val="nil"/>
                  </w:tcBorders>
                  <w:vAlign w:val="center"/>
                </w:tcPr>
                <w:p w14:paraId="4C852599">
                  <w:pPr>
                    <w:pStyle w:val="53"/>
                    <w:bidi w:val="0"/>
                    <w:rPr>
                      <w:color w:val="auto"/>
                    </w:rPr>
                  </w:pPr>
                  <w:r>
                    <w:rPr>
                      <w:rFonts w:hint="default"/>
                      <w:color w:val="auto"/>
                      <w:lang w:val="en-US" w:eastAsia="zh-CN"/>
                    </w:rPr>
                    <w:t xml:space="preserve">32.71 </w:t>
                  </w:r>
                </w:p>
              </w:tc>
              <w:tc>
                <w:tcPr>
                  <w:tcW w:w="190" w:type="pct"/>
                  <w:tcBorders>
                    <w:tl2br w:val="nil"/>
                    <w:tr2bl w:val="nil"/>
                  </w:tcBorders>
                  <w:vAlign w:val="center"/>
                </w:tcPr>
                <w:p w14:paraId="5975A774">
                  <w:pPr>
                    <w:pStyle w:val="53"/>
                    <w:bidi w:val="0"/>
                    <w:rPr>
                      <w:color w:val="auto"/>
                    </w:rPr>
                  </w:pPr>
                  <w:r>
                    <w:rPr>
                      <w:rFonts w:hint="default"/>
                      <w:color w:val="auto"/>
                      <w:lang w:val="en-US" w:eastAsia="zh-CN"/>
                    </w:rPr>
                    <w:t xml:space="preserve">32.69 </w:t>
                  </w:r>
                </w:p>
              </w:tc>
              <w:tc>
                <w:tcPr>
                  <w:tcW w:w="188" w:type="pct"/>
                  <w:tcBorders>
                    <w:tl2br w:val="nil"/>
                    <w:tr2bl w:val="nil"/>
                  </w:tcBorders>
                  <w:vAlign w:val="center"/>
                </w:tcPr>
                <w:p w14:paraId="0454ADF0">
                  <w:pPr>
                    <w:pStyle w:val="53"/>
                    <w:bidi w:val="0"/>
                    <w:rPr>
                      <w:color w:val="auto"/>
                    </w:rPr>
                  </w:pPr>
                  <w:r>
                    <w:rPr>
                      <w:rFonts w:hint="eastAsia"/>
                      <w:color w:val="auto"/>
                    </w:rPr>
                    <w:t>1m</w:t>
                  </w:r>
                </w:p>
              </w:tc>
            </w:tr>
            <w:tr w14:paraId="2585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135" w:type="pct"/>
                  <w:tcBorders>
                    <w:tl2br w:val="nil"/>
                    <w:tr2bl w:val="nil"/>
                  </w:tcBorders>
                  <w:vAlign w:val="center"/>
                </w:tcPr>
                <w:p w14:paraId="616490B5">
                  <w:pPr>
                    <w:pStyle w:val="53"/>
                    <w:bidi w:val="0"/>
                    <w:rPr>
                      <w:color w:val="auto"/>
                    </w:rPr>
                  </w:pPr>
                  <w:r>
                    <w:rPr>
                      <w:color w:val="auto"/>
                    </w:rPr>
                    <w:t>5</w:t>
                  </w:r>
                </w:p>
              </w:tc>
              <w:tc>
                <w:tcPr>
                  <w:tcW w:w="166" w:type="pct"/>
                  <w:vMerge w:val="continue"/>
                  <w:tcBorders>
                    <w:tl2br w:val="nil"/>
                    <w:tr2bl w:val="nil"/>
                  </w:tcBorders>
                  <w:vAlign w:val="center"/>
                </w:tcPr>
                <w:p w14:paraId="7AB66369">
                  <w:pPr>
                    <w:pStyle w:val="53"/>
                    <w:bidi w:val="0"/>
                    <w:rPr>
                      <w:color w:val="auto"/>
                    </w:rPr>
                  </w:pPr>
                </w:p>
              </w:tc>
              <w:tc>
                <w:tcPr>
                  <w:tcW w:w="408" w:type="pct"/>
                  <w:tcBorders>
                    <w:tl2br w:val="nil"/>
                    <w:tr2bl w:val="nil"/>
                  </w:tcBorders>
                  <w:vAlign w:val="center"/>
                </w:tcPr>
                <w:p w14:paraId="5BC3A87F">
                  <w:pPr>
                    <w:pStyle w:val="53"/>
                    <w:bidi w:val="0"/>
                    <w:rPr>
                      <w:rFonts w:hint="eastAsia"/>
                      <w:color w:val="auto"/>
                      <w:lang w:val="en-US" w:eastAsia="zh-CN"/>
                    </w:rPr>
                  </w:pPr>
                  <w:r>
                    <w:rPr>
                      <w:rFonts w:hint="eastAsia"/>
                      <w:color w:val="auto"/>
                      <w:lang w:val="en-US" w:eastAsia="zh-CN"/>
                    </w:rPr>
                    <w:t>和面机</w:t>
                  </w:r>
                </w:p>
              </w:tc>
              <w:tc>
                <w:tcPr>
                  <w:tcW w:w="220" w:type="pct"/>
                  <w:tcBorders>
                    <w:tl2br w:val="nil"/>
                    <w:tr2bl w:val="nil"/>
                  </w:tcBorders>
                  <w:vAlign w:val="center"/>
                </w:tcPr>
                <w:p w14:paraId="3B5A682D">
                  <w:pPr>
                    <w:pStyle w:val="53"/>
                    <w:bidi w:val="0"/>
                    <w:rPr>
                      <w:color w:val="auto"/>
                    </w:rPr>
                  </w:pPr>
                  <w:r>
                    <w:rPr>
                      <w:rFonts w:hint="eastAsia"/>
                      <w:color w:val="auto"/>
                      <w:lang w:val="en-US" w:eastAsia="zh-CN"/>
                    </w:rPr>
                    <w:t>/</w:t>
                  </w:r>
                </w:p>
              </w:tc>
              <w:tc>
                <w:tcPr>
                  <w:tcW w:w="473" w:type="pct"/>
                  <w:tcBorders>
                    <w:tl2br w:val="nil"/>
                    <w:tr2bl w:val="nil"/>
                  </w:tcBorders>
                  <w:vAlign w:val="center"/>
                </w:tcPr>
                <w:p w14:paraId="0E0ED651">
                  <w:pPr>
                    <w:pStyle w:val="53"/>
                    <w:bidi w:val="0"/>
                    <w:rPr>
                      <w:color w:val="auto"/>
                    </w:rPr>
                  </w:pPr>
                  <w:r>
                    <w:rPr>
                      <w:rFonts w:hint="default"/>
                      <w:color w:val="auto"/>
                      <w:lang w:val="en-US" w:eastAsia="zh-CN"/>
                    </w:rPr>
                    <w:t>75</w:t>
                  </w:r>
                  <w:r>
                    <w:rPr>
                      <w:rFonts w:hint="eastAsia"/>
                      <w:color w:val="auto"/>
                    </w:rPr>
                    <w:t>（点声源组等效后</w:t>
                  </w:r>
                  <w:r>
                    <w:rPr>
                      <w:rFonts w:hint="eastAsia"/>
                      <w:color w:val="auto"/>
                      <w:lang w:val="en-US" w:eastAsia="zh-CN"/>
                    </w:rPr>
                    <w:t>81</w:t>
                  </w:r>
                  <w:r>
                    <w:rPr>
                      <w:rFonts w:hint="eastAsia"/>
                      <w:color w:val="auto"/>
                    </w:rPr>
                    <w:t>）</w:t>
                  </w:r>
                </w:p>
              </w:tc>
              <w:tc>
                <w:tcPr>
                  <w:tcW w:w="312" w:type="pct"/>
                  <w:vMerge w:val="continue"/>
                  <w:tcBorders>
                    <w:tl2br w:val="nil"/>
                    <w:tr2bl w:val="nil"/>
                  </w:tcBorders>
                  <w:vAlign w:val="center"/>
                </w:tcPr>
                <w:p w14:paraId="72FBDFDD">
                  <w:pPr>
                    <w:pStyle w:val="53"/>
                    <w:bidi w:val="0"/>
                    <w:rPr>
                      <w:color w:val="auto"/>
                    </w:rPr>
                  </w:pPr>
                </w:p>
              </w:tc>
              <w:tc>
                <w:tcPr>
                  <w:tcW w:w="147" w:type="pct"/>
                  <w:tcBorders>
                    <w:tl2br w:val="nil"/>
                    <w:tr2bl w:val="nil"/>
                  </w:tcBorders>
                  <w:vAlign w:val="center"/>
                </w:tcPr>
                <w:p w14:paraId="5BE445B2">
                  <w:pPr>
                    <w:pStyle w:val="53"/>
                    <w:bidi w:val="0"/>
                    <w:rPr>
                      <w:color w:val="auto"/>
                    </w:rPr>
                  </w:pPr>
                  <w:r>
                    <w:rPr>
                      <w:rFonts w:hint="default"/>
                      <w:color w:val="auto"/>
                      <w:lang w:val="en-US" w:eastAsia="zh-CN"/>
                    </w:rPr>
                    <w:t xml:space="preserve">37 </w:t>
                  </w:r>
                </w:p>
              </w:tc>
              <w:tc>
                <w:tcPr>
                  <w:tcW w:w="147" w:type="pct"/>
                  <w:tcBorders>
                    <w:tl2br w:val="nil"/>
                    <w:tr2bl w:val="nil"/>
                  </w:tcBorders>
                  <w:vAlign w:val="center"/>
                </w:tcPr>
                <w:p w14:paraId="2724B68E">
                  <w:pPr>
                    <w:pStyle w:val="53"/>
                    <w:bidi w:val="0"/>
                    <w:rPr>
                      <w:color w:val="auto"/>
                    </w:rPr>
                  </w:pPr>
                  <w:r>
                    <w:rPr>
                      <w:rFonts w:hint="default"/>
                      <w:color w:val="auto"/>
                      <w:lang w:val="en-US" w:eastAsia="zh-CN"/>
                    </w:rPr>
                    <w:t xml:space="preserve">28 </w:t>
                  </w:r>
                </w:p>
              </w:tc>
              <w:tc>
                <w:tcPr>
                  <w:tcW w:w="148" w:type="pct"/>
                  <w:tcBorders>
                    <w:tl2br w:val="nil"/>
                    <w:tr2bl w:val="nil"/>
                  </w:tcBorders>
                  <w:vAlign w:val="center"/>
                </w:tcPr>
                <w:p w14:paraId="6D1F5743">
                  <w:pPr>
                    <w:pStyle w:val="53"/>
                    <w:bidi w:val="0"/>
                    <w:rPr>
                      <w:color w:val="auto"/>
                    </w:rPr>
                  </w:pPr>
                  <w:r>
                    <w:rPr>
                      <w:rFonts w:hint="eastAsia"/>
                      <w:color w:val="auto"/>
                    </w:rPr>
                    <w:t>1</w:t>
                  </w:r>
                </w:p>
              </w:tc>
              <w:tc>
                <w:tcPr>
                  <w:tcW w:w="168" w:type="pct"/>
                  <w:tcBorders>
                    <w:tl2br w:val="nil"/>
                    <w:tr2bl w:val="nil"/>
                  </w:tcBorders>
                  <w:vAlign w:val="center"/>
                </w:tcPr>
                <w:p w14:paraId="37EEDBDA">
                  <w:pPr>
                    <w:pStyle w:val="53"/>
                    <w:bidi w:val="0"/>
                    <w:rPr>
                      <w:color w:val="auto"/>
                    </w:rPr>
                  </w:pPr>
                  <w:r>
                    <w:rPr>
                      <w:rFonts w:hint="default"/>
                      <w:color w:val="auto"/>
                      <w:lang w:val="en-US" w:eastAsia="zh-CN"/>
                    </w:rPr>
                    <w:t xml:space="preserve">27 </w:t>
                  </w:r>
                </w:p>
              </w:tc>
              <w:tc>
                <w:tcPr>
                  <w:tcW w:w="168" w:type="pct"/>
                  <w:tcBorders>
                    <w:tl2br w:val="nil"/>
                    <w:tr2bl w:val="nil"/>
                  </w:tcBorders>
                  <w:vAlign w:val="center"/>
                </w:tcPr>
                <w:p w14:paraId="2AFE2D9C">
                  <w:pPr>
                    <w:pStyle w:val="53"/>
                    <w:bidi w:val="0"/>
                    <w:rPr>
                      <w:color w:val="auto"/>
                    </w:rPr>
                  </w:pPr>
                  <w:r>
                    <w:rPr>
                      <w:rFonts w:hint="default"/>
                      <w:color w:val="auto"/>
                      <w:lang w:val="en-US" w:eastAsia="zh-CN"/>
                    </w:rPr>
                    <w:t xml:space="preserve">37 </w:t>
                  </w:r>
                </w:p>
              </w:tc>
              <w:tc>
                <w:tcPr>
                  <w:tcW w:w="168" w:type="pct"/>
                  <w:tcBorders>
                    <w:tl2br w:val="nil"/>
                    <w:tr2bl w:val="nil"/>
                  </w:tcBorders>
                  <w:vAlign w:val="center"/>
                </w:tcPr>
                <w:p w14:paraId="63BB951A">
                  <w:pPr>
                    <w:pStyle w:val="53"/>
                    <w:bidi w:val="0"/>
                    <w:rPr>
                      <w:color w:val="auto"/>
                    </w:rPr>
                  </w:pPr>
                  <w:r>
                    <w:rPr>
                      <w:rFonts w:hint="default"/>
                      <w:color w:val="auto"/>
                      <w:lang w:val="en-US" w:eastAsia="zh-CN"/>
                    </w:rPr>
                    <w:t xml:space="preserve">28 </w:t>
                  </w:r>
                </w:p>
              </w:tc>
              <w:tc>
                <w:tcPr>
                  <w:tcW w:w="168" w:type="pct"/>
                  <w:tcBorders>
                    <w:tl2br w:val="nil"/>
                    <w:tr2bl w:val="nil"/>
                  </w:tcBorders>
                  <w:vAlign w:val="center"/>
                </w:tcPr>
                <w:p w14:paraId="46C36F58">
                  <w:pPr>
                    <w:pStyle w:val="53"/>
                    <w:bidi w:val="0"/>
                    <w:rPr>
                      <w:color w:val="auto"/>
                    </w:rPr>
                  </w:pPr>
                  <w:r>
                    <w:rPr>
                      <w:rFonts w:hint="default"/>
                      <w:color w:val="auto"/>
                      <w:lang w:val="en-US" w:eastAsia="zh-CN"/>
                    </w:rPr>
                    <w:t xml:space="preserve">63 </w:t>
                  </w:r>
                </w:p>
              </w:tc>
              <w:tc>
                <w:tcPr>
                  <w:tcW w:w="193" w:type="pct"/>
                  <w:tcBorders>
                    <w:tl2br w:val="nil"/>
                    <w:tr2bl w:val="nil"/>
                  </w:tcBorders>
                  <w:vAlign w:val="center"/>
                </w:tcPr>
                <w:p w14:paraId="02BD1631">
                  <w:pPr>
                    <w:pStyle w:val="53"/>
                    <w:bidi w:val="0"/>
                    <w:rPr>
                      <w:color w:val="auto"/>
                    </w:rPr>
                  </w:pPr>
                  <w:r>
                    <w:rPr>
                      <w:rFonts w:hint="default"/>
                      <w:color w:val="auto"/>
                      <w:lang w:val="en-US" w:eastAsia="zh-CN"/>
                    </w:rPr>
                    <w:t xml:space="preserve">65.72 </w:t>
                  </w:r>
                </w:p>
              </w:tc>
              <w:tc>
                <w:tcPr>
                  <w:tcW w:w="193" w:type="pct"/>
                  <w:tcBorders>
                    <w:tl2br w:val="nil"/>
                    <w:tr2bl w:val="nil"/>
                  </w:tcBorders>
                  <w:vAlign w:val="center"/>
                </w:tcPr>
                <w:p w14:paraId="6FC2B0DD">
                  <w:pPr>
                    <w:pStyle w:val="53"/>
                    <w:bidi w:val="0"/>
                    <w:rPr>
                      <w:color w:val="auto"/>
                    </w:rPr>
                  </w:pPr>
                  <w:r>
                    <w:rPr>
                      <w:rFonts w:hint="default"/>
                      <w:color w:val="auto"/>
                      <w:lang w:val="en-US" w:eastAsia="zh-CN"/>
                    </w:rPr>
                    <w:t xml:space="preserve">65.71 </w:t>
                  </w:r>
                </w:p>
              </w:tc>
              <w:tc>
                <w:tcPr>
                  <w:tcW w:w="193" w:type="pct"/>
                  <w:tcBorders>
                    <w:tl2br w:val="nil"/>
                    <w:tr2bl w:val="nil"/>
                  </w:tcBorders>
                  <w:vAlign w:val="center"/>
                </w:tcPr>
                <w:p w14:paraId="6A1B6C04">
                  <w:pPr>
                    <w:pStyle w:val="53"/>
                    <w:bidi w:val="0"/>
                    <w:rPr>
                      <w:color w:val="auto"/>
                    </w:rPr>
                  </w:pPr>
                  <w:r>
                    <w:rPr>
                      <w:rFonts w:hint="default"/>
                      <w:color w:val="auto"/>
                      <w:lang w:val="en-US" w:eastAsia="zh-CN"/>
                    </w:rPr>
                    <w:t xml:space="preserve">65.72 </w:t>
                  </w:r>
                </w:p>
              </w:tc>
              <w:tc>
                <w:tcPr>
                  <w:tcW w:w="194" w:type="pct"/>
                  <w:tcBorders>
                    <w:tl2br w:val="nil"/>
                    <w:tr2bl w:val="nil"/>
                  </w:tcBorders>
                  <w:vAlign w:val="center"/>
                </w:tcPr>
                <w:p w14:paraId="6A9C0FD2">
                  <w:pPr>
                    <w:pStyle w:val="53"/>
                    <w:bidi w:val="0"/>
                    <w:rPr>
                      <w:color w:val="auto"/>
                    </w:rPr>
                  </w:pPr>
                  <w:r>
                    <w:rPr>
                      <w:rFonts w:hint="default"/>
                      <w:color w:val="auto"/>
                      <w:lang w:val="en-US" w:eastAsia="zh-CN"/>
                    </w:rPr>
                    <w:t xml:space="preserve">65.70 </w:t>
                  </w:r>
                </w:p>
              </w:tc>
              <w:tc>
                <w:tcPr>
                  <w:tcW w:w="131" w:type="pct"/>
                  <w:vMerge w:val="continue"/>
                  <w:tcBorders>
                    <w:tl2br w:val="nil"/>
                    <w:tr2bl w:val="nil"/>
                  </w:tcBorders>
                  <w:vAlign w:val="center"/>
                </w:tcPr>
                <w:p w14:paraId="18C1AA4E">
                  <w:pPr>
                    <w:pStyle w:val="53"/>
                    <w:bidi w:val="0"/>
                    <w:rPr>
                      <w:color w:val="auto"/>
                    </w:rPr>
                  </w:pPr>
                </w:p>
              </w:tc>
              <w:tc>
                <w:tcPr>
                  <w:tcW w:w="307" w:type="pct"/>
                  <w:vMerge w:val="continue"/>
                  <w:tcBorders>
                    <w:tl2br w:val="nil"/>
                    <w:tr2bl w:val="nil"/>
                  </w:tcBorders>
                  <w:vAlign w:val="center"/>
                </w:tcPr>
                <w:p w14:paraId="1153D66B">
                  <w:pPr>
                    <w:pStyle w:val="53"/>
                    <w:bidi w:val="0"/>
                    <w:rPr>
                      <w:color w:val="auto"/>
                    </w:rPr>
                  </w:pPr>
                </w:p>
              </w:tc>
              <w:tc>
                <w:tcPr>
                  <w:tcW w:w="190" w:type="pct"/>
                  <w:tcBorders>
                    <w:tl2br w:val="nil"/>
                    <w:tr2bl w:val="nil"/>
                  </w:tcBorders>
                  <w:vAlign w:val="center"/>
                </w:tcPr>
                <w:p w14:paraId="73D86AFE">
                  <w:pPr>
                    <w:pStyle w:val="53"/>
                    <w:bidi w:val="0"/>
                    <w:rPr>
                      <w:color w:val="auto"/>
                    </w:rPr>
                  </w:pPr>
                  <w:r>
                    <w:rPr>
                      <w:rFonts w:hint="default"/>
                      <w:color w:val="auto"/>
                      <w:lang w:val="en-US" w:eastAsia="zh-CN"/>
                    </w:rPr>
                    <w:t xml:space="preserve">45.72 </w:t>
                  </w:r>
                </w:p>
              </w:tc>
              <w:tc>
                <w:tcPr>
                  <w:tcW w:w="190" w:type="pct"/>
                  <w:tcBorders>
                    <w:tl2br w:val="nil"/>
                    <w:tr2bl w:val="nil"/>
                  </w:tcBorders>
                  <w:vAlign w:val="center"/>
                </w:tcPr>
                <w:p w14:paraId="1DDC5495">
                  <w:pPr>
                    <w:pStyle w:val="53"/>
                    <w:bidi w:val="0"/>
                    <w:rPr>
                      <w:color w:val="auto"/>
                    </w:rPr>
                  </w:pPr>
                  <w:r>
                    <w:rPr>
                      <w:rFonts w:hint="default"/>
                      <w:color w:val="auto"/>
                      <w:lang w:val="en-US" w:eastAsia="zh-CN"/>
                    </w:rPr>
                    <w:t xml:space="preserve">45.71 </w:t>
                  </w:r>
                </w:p>
              </w:tc>
              <w:tc>
                <w:tcPr>
                  <w:tcW w:w="190" w:type="pct"/>
                  <w:tcBorders>
                    <w:tl2br w:val="nil"/>
                    <w:tr2bl w:val="nil"/>
                  </w:tcBorders>
                  <w:vAlign w:val="center"/>
                </w:tcPr>
                <w:p w14:paraId="770C99C0">
                  <w:pPr>
                    <w:pStyle w:val="53"/>
                    <w:bidi w:val="0"/>
                    <w:rPr>
                      <w:color w:val="auto"/>
                    </w:rPr>
                  </w:pPr>
                  <w:r>
                    <w:rPr>
                      <w:rFonts w:hint="default"/>
                      <w:color w:val="auto"/>
                      <w:lang w:val="en-US" w:eastAsia="zh-CN"/>
                    </w:rPr>
                    <w:t xml:space="preserve">45.72 </w:t>
                  </w:r>
                </w:p>
              </w:tc>
              <w:tc>
                <w:tcPr>
                  <w:tcW w:w="190" w:type="pct"/>
                  <w:tcBorders>
                    <w:tl2br w:val="nil"/>
                    <w:tr2bl w:val="nil"/>
                  </w:tcBorders>
                  <w:vAlign w:val="center"/>
                </w:tcPr>
                <w:p w14:paraId="7553FE21">
                  <w:pPr>
                    <w:pStyle w:val="53"/>
                    <w:bidi w:val="0"/>
                    <w:rPr>
                      <w:color w:val="auto"/>
                    </w:rPr>
                  </w:pPr>
                  <w:r>
                    <w:rPr>
                      <w:rFonts w:hint="default"/>
                      <w:color w:val="auto"/>
                      <w:lang w:val="en-US" w:eastAsia="zh-CN"/>
                    </w:rPr>
                    <w:t xml:space="preserve">45.70 </w:t>
                  </w:r>
                </w:p>
              </w:tc>
              <w:tc>
                <w:tcPr>
                  <w:tcW w:w="188" w:type="pct"/>
                  <w:tcBorders>
                    <w:tl2br w:val="nil"/>
                    <w:tr2bl w:val="nil"/>
                  </w:tcBorders>
                  <w:vAlign w:val="center"/>
                </w:tcPr>
                <w:p w14:paraId="20E82CEB">
                  <w:pPr>
                    <w:pStyle w:val="53"/>
                    <w:bidi w:val="0"/>
                    <w:rPr>
                      <w:color w:val="auto"/>
                    </w:rPr>
                  </w:pPr>
                  <w:r>
                    <w:rPr>
                      <w:rFonts w:hint="eastAsia"/>
                      <w:color w:val="auto"/>
                    </w:rPr>
                    <w:t>1m</w:t>
                  </w:r>
                </w:p>
              </w:tc>
            </w:tr>
            <w:tr w14:paraId="0375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tcBorders>
                    <w:tl2br w:val="nil"/>
                    <w:tr2bl w:val="nil"/>
                  </w:tcBorders>
                  <w:vAlign w:val="center"/>
                </w:tcPr>
                <w:p w14:paraId="26E5CA98">
                  <w:pPr>
                    <w:pStyle w:val="53"/>
                    <w:bidi w:val="0"/>
                    <w:rPr>
                      <w:color w:val="auto"/>
                    </w:rPr>
                  </w:pPr>
                  <w:r>
                    <w:rPr>
                      <w:color w:val="auto"/>
                    </w:rPr>
                    <w:t>6</w:t>
                  </w:r>
                </w:p>
              </w:tc>
              <w:tc>
                <w:tcPr>
                  <w:tcW w:w="166" w:type="pct"/>
                  <w:vMerge w:val="continue"/>
                  <w:tcBorders>
                    <w:tl2br w:val="nil"/>
                    <w:tr2bl w:val="nil"/>
                  </w:tcBorders>
                  <w:vAlign w:val="center"/>
                </w:tcPr>
                <w:p w14:paraId="06B02EEC">
                  <w:pPr>
                    <w:pStyle w:val="53"/>
                    <w:bidi w:val="0"/>
                    <w:rPr>
                      <w:color w:val="auto"/>
                    </w:rPr>
                  </w:pPr>
                </w:p>
              </w:tc>
              <w:tc>
                <w:tcPr>
                  <w:tcW w:w="408" w:type="pct"/>
                  <w:tcBorders>
                    <w:tl2br w:val="nil"/>
                    <w:tr2bl w:val="nil"/>
                  </w:tcBorders>
                  <w:vAlign w:val="center"/>
                </w:tcPr>
                <w:p w14:paraId="2D94B8C0">
                  <w:pPr>
                    <w:pStyle w:val="53"/>
                    <w:bidi w:val="0"/>
                    <w:rPr>
                      <w:rFonts w:hint="eastAsia"/>
                      <w:color w:val="auto"/>
                      <w:lang w:val="en-US" w:eastAsia="zh-CN"/>
                    </w:rPr>
                  </w:pPr>
                  <w:r>
                    <w:rPr>
                      <w:rFonts w:hint="eastAsia"/>
                      <w:color w:val="auto"/>
                      <w:lang w:val="en-US" w:eastAsia="zh-CN"/>
                    </w:rPr>
                    <w:t>卷皮机</w:t>
                  </w:r>
                </w:p>
              </w:tc>
              <w:tc>
                <w:tcPr>
                  <w:tcW w:w="220" w:type="pct"/>
                  <w:tcBorders>
                    <w:tl2br w:val="nil"/>
                    <w:tr2bl w:val="nil"/>
                  </w:tcBorders>
                  <w:vAlign w:val="center"/>
                </w:tcPr>
                <w:p w14:paraId="083BB107">
                  <w:pPr>
                    <w:pStyle w:val="53"/>
                    <w:bidi w:val="0"/>
                    <w:rPr>
                      <w:color w:val="auto"/>
                    </w:rPr>
                  </w:pPr>
                  <w:r>
                    <w:rPr>
                      <w:rFonts w:hint="eastAsia"/>
                      <w:color w:val="auto"/>
                      <w:lang w:val="en-US" w:eastAsia="zh-CN"/>
                    </w:rPr>
                    <w:t>/</w:t>
                  </w:r>
                </w:p>
              </w:tc>
              <w:tc>
                <w:tcPr>
                  <w:tcW w:w="473" w:type="pct"/>
                  <w:tcBorders>
                    <w:tl2br w:val="nil"/>
                    <w:tr2bl w:val="nil"/>
                  </w:tcBorders>
                  <w:vAlign w:val="center"/>
                </w:tcPr>
                <w:p w14:paraId="05F46350">
                  <w:pPr>
                    <w:pStyle w:val="53"/>
                    <w:bidi w:val="0"/>
                    <w:rPr>
                      <w:color w:val="auto"/>
                    </w:rPr>
                  </w:pPr>
                  <w:r>
                    <w:rPr>
                      <w:rFonts w:hint="default"/>
                      <w:color w:val="auto"/>
                      <w:lang w:val="en-US" w:eastAsia="zh-CN"/>
                    </w:rPr>
                    <w:t>70</w:t>
                  </w:r>
                  <w:r>
                    <w:rPr>
                      <w:rFonts w:hint="eastAsia"/>
                      <w:color w:val="auto"/>
                    </w:rPr>
                    <w:t>（点声源组等效后</w:t>
                  </w:r>
                  <w:r>
                    <w:rPr>
                      <w:rFonts w:hint="eastAsia"/>
                      <w:color w:val="auto"/>
                      <w:lang w:val="en-US" w:eastAsia="zh-CN"/>
                    </w:rPr>
                    <w:t>73</w:t>
                  </w:r>
                  <w:r>
                    <w:rPr>
                      <w:rFonts w:hint="eastAsia"/>
                      <w:color w:val="auto"/>
                    </w:rPr>
                    <w:t>）</w:t>
                  </w:r>
                </w:p>
              </w:tc>
              <w:tc>
                <w:tcPr>
                  <w:tcW w:w="312" w:type="pct"/>
                  <w:vMerge w:val="continue"/>
                  <w:tcBorders>
                    <w:tl2br w:val="nil"/>
                    <w:tr2bl w:val="nil"/>
                  </w:tcBorders>
                  <w:vAlign w:val="center"/>
                </w:tcPr>
                <w:p w14:paraId="1B9A0D1A">
                  <w:pPr>
                    <w:pStyle w:val="53"/>
                    <w:bidi w:val="0"/>
                    <w:rPr>
                      <w:color w:val="auto"/>
                    </w:rPr>
                  </w:pPr>
                </w:p>
              </w:tc>
              <w:tc>
                <w:tcPr>
                  <w:tcW w:w="147" w:type="pct"/>
                  <w:tcBorders>
                    <w:tl2br w:val="nil"/>
                    <w:tr2bl w:val="nil"/>
                  </w:tcBorders>
                  <w:vAlign w:val="center"/>
                </w:tcPr>
                <w:p w14:paraId="09B1255C">
                  <w:pPr>
                    <w:pStyle w:val="53"/>
                    <w:bidi w:val="0"/>
                    <w:rPr>
                      <w:color w:val="auto"/>
                    </w:rPr>
                  </w:pPr>
                  <w:r>
                    <w:rPr>
                      <w:rFonts w:hint="default"/>
                      <w:color w:val="auto"/>
                      <w:lang w:val="en-US" w:eastAsia="zh-CN"/>
                    </w:rPr>
                    <w:t xml:space="preserve">44 </w:t>
                  </w:r>
                </w:p>
              </w:tc>
              <w:tc>
                <w:tcPr>
                  <w:tcW w:w="147" w:type="pct"/>
                  <w:tcBorders>
                    <w:tl2br w:val="nil"/>
                    <w:tr2bl w:val="nil"/>
                  </w:tcBorders>
                  <w:vAlign w:val="center"/>
                </w:tcPr>
                <w:p w14:paraId="3AD6F972">
                  <w:pPr>
                    <w:pStyle w:val="53"/>
                    <w:bidi w:val="0"/>
                    <w:rPr>
                      <w:color w:val="auto"/>
                    </w:rPr>
                  </w:pPr>
                  <w:r>
                    <w:rPr>
                      <w:rFonts w:hint="default"/>
                      <w:color w:val="auto"/>
                      <w:lang w:val="en-US" w:eastAsia="zh-CN"/>
                    </w:rPr>
                    <w:t xml:space="preserve">28 </w:t>
                  </w:r>
                </w:p>
              </w:tc>
              <w:tc>
                <w:tcPr>
                  <w:tcW w:w="148" w:type="pct"/>
                  <w:tcBorders>
                    <w:tl2br w:val="nil"/>
                    <w:tr2bl w:val="nil"/>
                  </w:tcBorders>
                  <w:vAlign w:val="center"/>
                </w:tcPr>
                <w:p w14:paraId="438C8F2D">
                  <w:pPr>
                    <w:pStyle w:val="53"/>
                    <w:bidi w:val="0"/>
                    <w:rPr>
                      <w:color w:val="auto"/>
                    </w:rPr>
                  </w:pPr>
                  <w:r>
                    <w:rPr>
                      <w:rFonts w:hint="eastAsia"/>
                      <w:color w:val="auto"/>
                    </w:rPr>
                    <w:t>1</w:t>
                  </w:r>
                </w:p>
              </w:tc>
              <w:tc>
                <w:tcPr>
                  <w:tcW w:w="168" w:type="pct"/>
                  <w:tcBorders>
                    <w:tl2br w:val="nil"/>
                    <w:tr2bl w:val="nil"/>
                  </w:tcBorders>
                  <w:vAlign w:val="center"/>
                </w:tcPr>
                <w:p w14:paraId="27B93AE3">
                  <w:pPr>
                    <w:pStyle w:val="53"/>
                    <w:bidi w:val="0"/>
                    <w:rPr>
                      <w:color w:val="auto"/>
                    </w:rPr>
                  </w:pPr>
                  <w:r>
                    <w:rPr>
                      <w:rFonts w:hint="default"/>
                      <w:color w:val="auto"/>
                      <w:lang w:val="en-US" w:eastAsia="zh-CN"/>
                    </w:rPr>
                    <w:t xml:space="preserve">27 </w:t>
                  </w:r>
                </w:p>
              </w:tc>
              <w:tc>
                <w:tcPr>
                  <w:tcW w:w="168" w:type="pct"/>
                  <w:tcBorders>
                    <w:tl2br w:val="nil"/>
                    <w:tr2bl w:val="nil"/>
                  </w:tcBorders>
                  <w:vAlign w:val="center"/>
                </w:tcPr>
                <w:p w14:paraId="7AEEB4EE">
                  <w:pPr>
                    <w:pStyle w:val="53"/>
                    <w:bidi w:val="0"/>
                    <w:rPr>
                      <w:color w:val="auto"/>
                    </w:rPr>
                  </w:pPr>
                  <w:r>
                    <w:rPr>
                      <w:rFonts w:hint="default"/>
                      <w:color w:val="auto"/>
                      <w:lang w:val="en-US" w:eastAsia="zh-CN"/>
                    </w:rPr>
                    <w:t xml:space="preserve">44 </w:t>
                  </w:r>
                </w:p>
              </w:tc>
              <w:tc>
                <w:tcPr>
                  <w:tcW w:w="168" w:type="pct"/>
                  <w:tcBorders>
                    <w:tl2br w:val="nil"/>
                    <w:tr2bl w:val="nil"/>
                  </w:tcBorders>
                  <w:vAlign w:val="center"/>
                </w:tcPr>
                <w:p w14:paraId="65F02799">
                  <w:pPr>
                    <w:pStyle w:val="53"/>
                    <w:bidi w:val="0"/>
                    <w:rPr>
                      <w:color w:val="auto"/>
                    </w:rPr>
                  </w:pPr>
                  <w:r>
                    <w:rPr>
                      <w:rFonts w:hint="default"/>
                      <w:color w:val="auto"/>
                      <w:lang w:val="en-US" w:eastAsia="zh-CN"/>
                    </w:rPr>
                    <w:t xml:space="preserve">28 </w:t>
                  </w:r>
                </w:p>
              </w:tc>
              <w:tc>
                <w:tcPr>
                  <w:tcW w:w="168" w:type="pct"/>
                  <w:tcBorders>
                    <w:tl2br w:val="nil"/>
                    <w:tr2bl w:val="nil"/>
                  </w:tcBorders>
                  <w:vAlign w:val="center"/>
                </w:tcPr>
                <w:p w14:paraId="40094DAA">
                  <w:pPr>
                    <w:pStyle w:val="53"/>
                    <w:bidi w:val="0"/>
                    <w:rPr>
                      <w:color w:val="auto"/>
                    </w:rPr>
                  </w:pPr>
                  <w:r>
                    <w:rPr>
                      <w:rFonts w:hint="default"/>
                      <w:color w:val="auto"/>
                      <w:lang w:val="en-US" w:eastAsia="zh-CN"/>
                    </w:rPr>
                    <w:t xml:space="preserve">56 </w:t>
                  </w:r>
                </w:p>
              </w:tc>
              <w:tc>
                <w:tcPr>
                  <w:tcW w:w="193" w:type="pct"/>
                  <w:tcBorders>
                    <w:tl2br w:val="nil"/>
                    <w:tr2bl w:val="nil"/>
                  </w:tcBorders>
                  <w:vAlign w:val="center"/>
                </w:tcPr>
                <w:p w14:paraId="612F6BA2">
                  <w:pPr>
                    <w:pStyle w:val="53"/>
                    <w:bidi w:val="0"/>
                    <w:rPr>
                      <w:color w:val="auto"/>
                    </w:rPr>
                  </w:pPr>
                  <w:r>
                    <w:rPr>
                      <w:rFonts w:hint="default"/>
                      <w:color w:val="auto"/>
                      <w:lang w:val="en-US" w:eastAsia="zh-CN"/>
                    </w:rPr>
                    <w:t xml:space="preserve">57.71 </w:t>
                  </w:r>
                </w:p>
              </w:tc>
              <w:tc>
                <w:tcPr>
                  <w:tcW w:w="193" w:type="pct"/>
                  <w:tcBorders>
                    <w:tl2br w:val="nil"/>
                    <w:tr2bl w:val="nil"/>
                  </w:tcBorders>
                  <w:vAlign w:val="center"/>
                </w:tcPr>
                <w:p w14:paraId="68F000BE">
                  <w:pPr>
                    <w:pStyle w:val="53"/>
                    <w:bidi w:val="0"/>
                    <w:rPr>
                      <w:color w:val="auto"/>
                    </w:rPr>
                  </w:pPr>
                  <w:r>
                    <w:rPr>
                      <w:rFonts w:hint="default"/>
                      <w:color w:val="auto"/>
                      <w:lang w:val="en-US" w:eastAsia="zh-CN"/>
                    </w:rPr>
                    <w:t xml:space="preserve">57.70 </w:t>
                  </w:r>
                </w:p>
              </w:tc>
              <w:tc>
                <w:tcPr>
                  <w:tcW w:w="193" w:type="pct"/>
                  <w:tcBorders>
                    <w:tl2br w:val="nil"/>
                    <w:tr2bl w:val="nil"/>
                  </w:tcBorders>
                  <w:vAlign w:val="center"/>
                </w:tcPr>
                <w:p w14:paraId="1B4B8319">
                  <w:pPr>
                    <w:pStyle w:val="53"/>
                    <w:bidi w:val="0"/>
                    <w:rPr>
                      <w:color w:val="auto"/>
                    </w:rPr>
                  </w:pPr>
                  <w:r>
                    <w:rPr>
                      <w:rFonts w:hint="default"/>
                      <w:color w:val="auto"/>
                      <w:lang w:val="en-US" w:eastAsia="zh-CN"/>
                    </w:rPr>
                    <w:t xml:space="preserve">57.71 </w:t>
                  </w:r>
                </w:p>
              </w:tc>
              <w:tc>
                <w:tcPr>
                  <w:tcW w:w="194" w:type="pct"/>
                  <w:tcBorders>
                    <w:tl2br w:val="nil"/>
                    <w:tr2bl w:val="nil"/>
                  </w:tcBorders>
                  <w:vAlign w:val="center"/>
                </w:tcPr>
                <w:p w14:paraId="3DEF618E">
                  <w:pPr>
                    <w:pStyle w:val="53"/>
                    <w:bidi w:val="0"/>
                    <w:rPr>
                      <w:color w:val="auto"/>
                    </w:rPr>
                  </w:pPr>
                  <w:r>
                    <w:rPr>
                      <w:rFonts w:hint="default"/>
                      <w:color w:val="auto"/>
                      <w:lang w:val="en-US" w:eastAsia="zh-CN"/>
                    </w:rPr>
                    <w:t xml:space="preserve">57.69 </w:t>
                  </w:r>
                </w:p>
              </w:tc>
              <w:tc>
                <w:tcPr>
                  <w:tcW w:w="131" w:type="pct"/>
                  <w:vMerge w:val="continue"/>
                  <w:tcBorders>
                    <w:tl2br w:val="nil"/>
                    <w:tr2bl w:val="nil"/>
                  </w:tcBorders>
                  <w:vAlign w:val="center"/>
                </w:tcPr>
                <w:p w14:paraId="5C7590A1">
                  <w:pPr>
                    <w:pStyle w:val="53"/>
                    <w:bidi w:val="0"/>
                    <w:rPr>
                      <w:color w:val="auto"/>
                    </w:rPr>
                  </w:pPr>
                </w:p>
              </w:tc>
              <w:tc>
                <w:tcPr>
                  <w:tcW w:w="307" w:type="pct"/>
                  <w:vMerge w:val="continue"/>
                  <w:tcBorders>
                    <w:tl2br w:val="nil"/>
                    <w:tr2bl w:val="nil"/>
                  </w:tcBorders>
                  <w:vAlign w:val="center"/>
                </w:tcPr>
                <w:p w14:paraId="09744148">
                  <w:pPr>
                    <w:pStyle w:val="53"/>
                    <w:bidi w:val="0"/>
                    <w:rPr>
                      <w:color w:val="auto"/>
                    </w:rPr>
                  </w:pPr>
                </w:p>
              </w:tc>
              <w:tc>
                <w:tcPr>
                  <w:tcW w:w="190" w:type="pct"/>
                  <w:tcBorders>
                    <w:tl2br w:val="nil"/>
                    <w:tr2bl w:val="nil"/>
                  </w:tcBorders>
                  <w:vAlign w:val="center"/>
                </w:tcPr>
                <w:p w14:paraId="0C3DE7E3">
                  <w:pPr>
                    <w:pStyle w:val="53"/>
                    <w:bidi w:val="0"/>
                    <w:rPr>
                      <w:color w:val="auto"/>
                    </w:rPr>
                  </w:pPr>
                  <w:r>
                    <w:rPr>
                      <w:rFonts w:hint="default"/>
                      <w:color w:val="auto"/>
                      <w:lang w:val="en-US" w:eastAsia="zh-CN"/>
                    </w:rPr>
                    <w:t xml:space="preserve">37.71 </w:t>
                  </w:r>
                </w:p>
              </w:tc>
              <w:tc>
                <w:tcPr>
                  <w:tcW w:w="190" w:type="pct"/>
                  <w:tcBorders>
                    <w:tl2br w:val="nil"/>
                    <w:tr2bl w:val="nil"/>
                  </w:tcBorders>
                  <w:vAlign w:val="center"/>
                </w:tcPr>
                <w:p w14:paraId="3B00F1FE">
                  <w:pPr>
                    <w:pStyle w:val="53"/>
                    <w:bidi w:val="0"/>
                    <w:rPr>
                      <w:color w:val="auto"/>
                    </w:rPr>
                  </w:pPr>
                  <w:r>
                    <w:rPr>
                      <w:rFonts w:hint="default"/>
                      <w:color w:val="auto"/>
                      <w:lang w:val="en-US" w:eastAsia="zh-CN"/>
                    </w:rPr>
                    <w:t xml:space="preserve">37.70 </w:t>
                  </w:r>
                </w:p>
              </w:tc>
              <w:tc>
                <w:tcPr>
                  <w:tcW w:w="190" w:type="pct"/>
                  <w:tcBorders>
                    <w:tl2br w:val="nil"/>
                    <w:tr2bl w:val="nil"/>
                  </w:tcBorders>
                  <w:vAlign w:val="center"/>
                </w:tcPr>
                <w:p w14:paraId="31A4CB1A">
                  <w:pPr>
                    <w:pStyle w:val="53"/>
                    <w:bidi w:val="0"/>
                    <w:rPr>
                      <w:color w:val="auto"/>
                    </w:rPr>
                  </w:pPr>
                  <w:r>
                    <w:rPr>
                      <w:rFonts w:hint="default"/>
                      <w:color w:val="auto"/>
                      <w:lang w:val="en-US" w:eastAsia="zh-CN"/>
                    </w:rPr>
                    <w:t xml:space="preserve">37.71 </w:t>
                  </w:r>
                </w:p>
              </w:tc>
              <w:tc>
                <w:tcPr>
                  <w:tcW w:w="190" w:type="pct"/>
                  <w:tcBorders>
                    <w:tl2br w:val="nil"/>
                    <w:tr2bl w:val="nil"/>
                  </w:tcBorders>
                  <w:vAlign w:val="center"/>
                </w:tcPr>
                <w:p w14:paraId="1BEF30DE">
                  <w:pPr>
                    <w:pStyle w:val="53"/>
                    <w:bidi w:val="0"/>
                    <w:rPr>
                      <w:color w:val="auto"/>
                    </w:rPr>
                  </w:pPr>
                  <w:r>
                    <w:rPr>
                      <w:rFonts w:hint="default"/>
                      <w:color w:val="auto"/>
                      <w:lang w:val="en-US" w:eastAsia="zh-CN"/>
                    </w:rPr>
                    <w:t xml:space="preserve">37.69 </w:t>
                  </w:r>
                </w:p>
              </w:tc>
              <w:tc>
                <w:tcPr>
                  <w:tcW w:w="188" w:type="pct"/>
                  <w:tcBorders>
                    <w:tl2br w:val="nil"/>
                    <w:tr2bl w:val="nil"/>
                  </w:tcBorders>
                  <w:vAlign w:val="center"/>
                </w:tcPr>
                <w:p w14:paraId="11F429FF">
                  <w:pPr>
                    <w:pStyle w:val="53"/>
                    <w:bidi w:val="0"/>
                    <w:rPr>
                      <w:color w:val="auto"/>
                    </w:rPr>
                  </w:pPr>
                  <w:r>
                    <w:rPr>
                      <w:rFonts w:hint="eastAsia"/>
                      <w:color w:val="auto"/>
                    </w:rPr>
                    <w:t>1m</w:t>
                  </w:r>
                </w:p>
              </w:tc>
            </w:tr>
            <w:tr w14:paraId="7FD7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tcBorders>
                    <w:tl2br w:val="nil"/>
                    <w:tr2bl w:val="nil"/>
                  </w:tcBorders>
                  <w:vAlign w:val="center"/>
                </w:tcPr>
                <w:p w14:paraId="3C43A764">
                  <w:pPr>
                    <w:pStyle w:val="53"/>
                    <w:bidi w:val="0"/>
                    <w:rPr>
                      <w:color w:val="auto"/>
                    </w:rPr>
                  </w:pPr>
                  <w:r>
                    <w:rPr>
                      <w:color w:val="auto"/>
                    </w:rPr>
                    <w:t>7</w:t>
                  </w:r>
                </w:p>
              </w:tc>
              <w:tc>
                <w:tcPr>
                  <w:tcW w:w="166" w:type="pct"/>
                  <w:vMerge w:val="continue"/>
                  <w:tcBorders>
                    <w:tl2br w:val="nil"/>
                    <w:tr2bl w:val="nil"/>
                  </w:tcBorders>
                  <w:vAlign w:val="center"/>
                </w:tcPr>
                <w:p w14:paraId="35EB27A7">
                  <w:pPr>
                    <w:pStyle w:val="53"/>
                    <w:bidi w:val="0"/>
                    <w:rPr>
                      <w:color w:val="auto"/>
                    </w:rPr>
                  </w:pPr>
                </w:p>
              </w:tc>
              <w:tc>
                <w:tcPr>
                  <w:tcW w:w="408" w:type="pct"/>
                  <w:tcBorders>
                    <w:tl2br w:val="nil"/>
                    <w:tr2bl w:val="nil"/>
                  </w:tcBorders>
                  <w:vAlign w:val="center"/>
                </w:tcPr>
                <w:p w14:paraId="7B9A1E8B">
                  <w:pPr>
                    <w:pStyle w:val="53"/>
                    <w:bidi w:val="0"/>
                    <w:rPr>
                      <w:rFonts w:hint="eastAsia"/>
                      <w:color w:val="auto"/>
                      <w:lang w:val="en-US" w:eastAsia="zh-CN"/>
                    </w:rPr>
                  </w:pPr>
                  <w:r>
                    <w:rPr>
                      <w:rFonts w:hint="eastAsia"/>
                      <w:color w:val="auto"/>
                      <w:lang w:val="en-US" w:eastAsia="zh-CN"/>
                    </w:rPr>
                    <w:t>饺子机</w:t>
                  </w:r>
                </w:p>
              </w:tc>
              <w:tc>
                <w:tcPr>
                  <w:tcW w:w="220" w:type="pct"/>
                  <w:tcBorders>
                    <w:tl2br w:val="nil"/>
                    <w:tr2bl w:val="nil"/>
                  </w:tcBorders>
                  <w:vAlign w:val="center"/>
                </w:tcPr>
                <w:p w14:paraId="33CACA5A">
                  <w:pPr>
                    <w:pStyle w:val="53"/>
                    <w:bidi w:val="0"/>
                    <w:rPr>
                      <w:color w:val="auto"/>
                    </w:rPr>
                  </w:pPr>
                  <w:r>
                    <w:rPr>
                      <w:rFonts w:hint="eastAsia"/>
                      <w:color w:val="auto"/>
                      <w:lang w:val="en-US" w:eastAsia="zh-CN"/>
                    </w:rPr>
                    <w:t>/</w:t>
                  </w:r>
                </w:p>
              </w:tc>
              <w:tc>
                <w:tcPr>
                  <w:tcW w:w="473" w:type="pct"/>
                  <w:tcBorders>
                    <w:tl2br w:val="nil"/>
                    <w:tr2bl w:val="nil"/>
                  </w:tcBorders>
                  <w:vAlign w:val="center"/>
                </w:tcPr>
                <w:p w14:paraId="1399E50E">
                  <w:pPr>
                    <w:pStyle w:val="53"/>
                    <w:bidi w:val="0"/>
                    <w:rPr>
                      <w:color w:val="auto"/>
                    </w:rPr>
                  </w:pPr>
                  <w:r>
                    <w:rPr>
                      <w:rFonts w:hint="default"/>
                      <w:color w:val="auto"/>
                      <w:lang w:val="en-US" w:eastAsia="zh-CN"/>
                    </w:rPr>
                    <w:t>65</w:t>
                  </w:r>
                  <w:r>
                    <w:rPr>
                      <w:rFonts w:hint="eastAsia"/>
                      <w:color w:val="auto"/>
                    </w:rPr>
                    <w:t>（点声源组等效后</w:t>
                  </w:r>
                  <w:r>
                    <w:rPr>
                      <w:rFonts w:hint="eastAsia"/>
                      <w:color w:val="auto"/>
                      <w:lang w:val="en-US" w:eastAsia="zh-CN"/>
                    </w:rPr>
                    <w:t>81</w:t>
                  </w:r>
                  <w:r>
                    <w:rPr>
                      <w:rFonts w:hint="eastAsia"/>
                      <w:color w:val="auto"/>
                    </w:rPr>
                    <w:t>）</w:t>
                  </w:r>
                </w:p>
              </w:tc>
              <w:tc>
                <w:tcPr>
                  <w:tcW w:w="312" w:type="pct"/>
                  <w:vMerge w:val="continue"/>
                  <w:tcBorders>
                    <w:tl2br w:val="nil"/>
                    <w:tr2bl w:val="nil"/>
                  </w:tcBorders>
                  <w:vAlign w:val="center"/>
                </w:tcPr>
                <w:p w14:paraId="5CAE9125">
                  <w:pPr>
                    <w:pStyle w:val="53"/>
                    <w:bidi w:val="0"/>
                    <w:rPr>
                      <w:color w:val="auto"/>
                    </w:rPr>
                  </w:pPr>
                </w:p>
              </w:tc>
              <w:tc>
                <w:tcPr>
                  <w:tcW w:w="147" w:type="pct"/>
                  <w:tcBorders>
                    <w:tl2br w:val="nil"/>
                    <w:tr2bl w:val="nil"/>
                  </w:tcBorders>
                  <w:vAlign w:val="center"/>
                </w:tcPr>
                <w:p w14:paraId="48480D4C">
                  <w:pPr>
                    <w:pStyle w:val="53"/>
                    <w:bidi w:val="0"/>
                    <w:rPr>
                      <w:color w:val="auto"/>
                    </w:rPr>
                  </w:pPr>
                  <w:r>
                    <w:rPr>
                      <w:rFonts w:hint="default"/>
                      <w:color w:val="auto"/>
                      <w:lang w:val="en-US" w:eastAsia="zh-CN"/>
                    </w:rPr>
                    <w:t xml:space="preserve">56 </w:t>
                  </w:r>
                </w:p>
              </w:tc>
              <w:tc>
                <w:tcPr>
                  <w:tcW w:w="147" w:type="pct"/>
                  <w:tcBorders>
                    <w:tl2br w:val="nil"/>
                    <w:tr2bl w:val="nil"/>
                  </w:tcBorders>
                  <w:vAlign w:val="center"/>
                </w:tcPr>
                <w:p w14:paraId="6D3E8336">
                  <w:pPr>
                    <w:pStyle w:val="53"/>
                    <w:bidi w:val="0"/>
                    <w:rPr>
                      <w:color w:val="auto"/>
                    </w:rPr>
                  </w:pPr>
                  <w:r>
                    <w:rPr>
                      <w:rFonts w:hint="default"/>
                      <w:color w:val="auto"/>
                      <w:lang w:val="en-US" w:eastAsia="zh-CN"/>
                    </w:rPr>
                    <w:t xml:space="preserve">28 </w:t>
                  </w:r>
                </w:p>
              </w:tc>
              <w:tc>
                <w:tcPr>
                  <w:tcW w:w="148" w:type="pct"/>
                  <w:tcBorders>
                    <w:tl2br w:val="nil"/>
                    <w:tr2bl w:val="nil"/>
                  </w:tcBorders>
                  <w:vAlign w:val="center"/>
                </w:tcPr>
                <w:p w14:paraId="282938D0">
                  <w:pPr>
                    <w:pStyle w:val="53"/>
                    <w:bidi w:val="0"/>
                    <w:rPr>
                      <w:color w:val="auto"/>
                    </w:rPr>
                  </w:pPr>
                  <w:r>
                    <w:rPr>
                      <w:rFonts w:hint="eastAsia"/>
                      <w:color w:val="auto"/>
                    </w:rPr>
                    <w:t>1</w:t>
                  </w:r>
                </w:p>
              </w:tc>
              <w:tc>
                <w:tcPr>
                  <w:tcW w:w="168" w:type="pct"/>
                  <w:tcBorders>
                    <w:tl2br w:val="nil"/>
                    <w:tr2bl w:val="nil"/>
                  </w:tcBorders>
                  <w:vAlign w:val="center"/>
                </w:tcPr>
                <w:p w14:paraId="2AE1C752">
                  <w:pPr>
                    <w:pStyle w:val="53"/>
                    <w:bidi w:val="0"/>
                    <w:rPr>
                      <w:color w:val="auto"/>
                    </w:rPr>
                  </w:pPr>
                  <w:r>
                    <w:rPr>
                      <w:rFonts w:hint="default"/>
                      <w:color w:val="auto"/>
                      <w:lang w:val="en-US" w:eastAsia="zh-CN"/>
                    </w:rPr>
                    <w:t xml:space="preserve">27 </w:t>
                  </w:r>
                </w:p>
              </w:tc>
              <w:tc>
                <w:tcPr>
                  <w:tcW w:w="168" w:type="pct"/>
                  <w:tcBorders>
                    <w:tl2br w:val="nil"/>
                    <w:tr2bl w:val="nil"/>
                  </w:tcBorders>
                  <w:vAlign w:val="center"/>
                </w:tcPr>
                <w:p w14:paraId="59AC7AA4">
                  <w:pPr>
                    <w:pStyle w:val="53"/>
                    <w:bidi w:val="0"/>
                    <w:rPr>
                      <w:color w:val="auto"/>
                    </w:rPr>
                  </w:pPr>
                  <w:r>
                    <w:rPr>
                      <w:rFonts w:hint="default"/>
                      <w:color w:val="auto"/>
                      <w:lang w:val="en-US" w:eastAsia="zh-CN"/>
                    </w:rPr>
                    <w:t xml:space="preserve">56 </w:t>
                  </w:r>
                </w:p>
              </w:tc>
              <w:tc>
                <w:tcPr>
                  <w:tcW w:w="168" w:type="pct"/>
                  <w:tcBorders>
                    <w:tl2br w:val="nil"/>
                    <w:tr2bl w:val="nil"/>
                  </w:tcBorders>
                  <w:vAlign w:val="center"/>
                </w:tcPr>
                <w:p w14:paraId="0C83C45A">
                  <w:pPr>
                    <w:pStyle w:val="53"/>
                    <w:bidi w:val="0"/>
                    <w:rPr>
                      <w:color w:val="auto"/>
                    </w:rPr>
                  </w:pPr>
                  <w:r>
                    <w:rPr>
                      <w:rFonts w:hint="default"/>
                      <w:color w:val="auto"/>
                      <w:lang w:val="en-US" w:eastAsia="zh-CN"/>
                    </w:rPr>
                    <w:t xml:space="preserve">28 </w:t>
                  </w:r>
                </w:p>
              </w:tc>
              <w:tc>
                <w:tcPr>
                  <w:tcW w:w="168" w:type="pct"/>
                  <w:tcBorders>
                    <w:tl2br w:val="nil"/>
                    <w:tr2bl w:val="nil"/>
                  </w:tcBorders>
                  <w:vAlign w:val="center"/>
                </w:tcPr>
                <w:p w14:paraId="2D37810F">
                  <w:pPr>
                    <w:pStyle w:val="53"/>
                    <w:bidi w:val="0"/>
                    <w:rPr>
                      <w:color w:val="auto"/>
                    </w:rPr>
                  </w:pPr>
                  <w:r>
                    <w:rPr>
                      <w:rFonts w:hint="default"/>
                      <w:color w:val="auto"/>
                      <w:lang w:val="en-US" w:eastAsia="zh-CN"/>
                    </w:rPr>
                    <w:t xml:space="preserve">44 </w:t>
                  </w:r>
                </w:p>
              </w:tc>
              <w:tc>
                <w:tcPr>
                  <w:tcW w:w="193" w:type="pct"/>
                  <w:tcBorders>
                    <w:tl2br w:val="nil"/>
                    <w:tr2bl w:val="nil"/>
                  </w:tcBorders>
                  <w:vAlign w:val="center"/>
                </w:tcPr>
                <w:p w14:paraId="2A57F421">
                  <w:pPr>
                    <w:pStyle w:val="53"/>
                    <w:bidi w:val="0"/>
                    <w:rPr>
                      <w:color w:val="auto"/>
                    </w:rPr>
                  </w:pPr>
                  <w:r>
                    <w:rPr>
                      <w:rFonts w:hint="default"/>
                      <w:color w:val="auto"/>
                      <w:lang w:val="en-US" w:eastAsia="zh-CN"/>
                    </w:rPr>
                    <w:t xml:space="preserve">65.72 </w:t>
                  </w:r>
                </w:p>
              </w:tc>
              <w:tc>
                <w:tcPr>
                  <w:tcW w:w="193" w:type="pct"/>
                  <w:tcBorders>
                    <w:tl2br w:val="nil"/>
                    <w:tr2bl w:val="nil"/>
                  </w:tcBorders>
                  <w:vAlign w:val="center"/>
                </w:tcPr>
                <w:p w14:paraId="28FEB1F4">
                  <w:pPr>
                    <w:pStyle w:val="53"/>
                    <w:bidi w:val="0"/>
                    <w:rPr>
                      <w:color w:val="auto"/>
                    </w:rPr>
                  </w:pPr>
                  <w:r>
                    <w:rPr>
                      <w:rFonts w:hint="default"/>
                      <w:color w:val="auto"/>
                      <w:lang w:val="en-US" w:eastAsia="zh-CN"/>
                    </w:rPr>
                    <w:t xml:space="preserve">65.70 </w:t>
                  </w:r>
                </w:p>
              </w:tc>
              <w:tc>
                <w:tcPr>
                  <w:tcW w:w="193" w:type="pct"/>
                  <w:tcBorders>
                    <w:tl2br w:val="nil"/>
                    <w:tr2bl w:val="nil"/>
                  </w:tcBorders>
                  <w:vAlign w:val="center"/>
                </w:tcPr>
                <w:p w14:paraId="3C7C7F28">
                  <w:pPr>
                    <w:pStyle w:val="53"/>
                    <w:bidi w:val="0"/>
                    <w:rPr>
                      <w:color w:val="auto"/>
                    </w:rPr>
                  </w:pPr>
                  <w:r>
                    <w:rPr>
                      <w:rFonts w:hint="default"/>
                      <w:color w:val="auto"/>
                      <w:lang w:val="en-US" w:eastAsia="zh-CN"/>
                    </w:rPr>
                    <w:t xml:space="preserve">65.72 </w:t>
                  </w:r>
                </w:p>
              </w:tc>
              <w:tc>
                <w:tcPr>
                  <w:tcW w:w="194" w:type="pct"/>
                  <w:tcBorders>
                    <w:tl2br w:val="nil"/>
                    <w:tr2bl w:val="nil"/>
                  </w:tcBorders>
                  <w:vAlign w:val="center"/>
                </w:tcPr>
                <w:p w14:paraId="582C0980">
                  <w:pPr>
                    <w:pStyle w:val="53"/>
                    <w:bidi w:val="0"/>
                    <w:rPr>
                      <w:color w:val="auto"/>
                    </w:rPr>
                  </w:pPr>
                  <w:r>
                    <w:rPr>
                      <w:rFonts w:hint="default"/>
                      <w:color w:val="auto"/>
                      <w:lang w:val="en-US" w:eastAsia="zh-CN"/>
                    </w:rPr>
                    <w:t xml:space="preserve">65.71 </w:t>
                  </w:r>
                </w:p>
              </w:tc>
              <w:tc>
                <w:tcPr>
                  <w:tcW w:w="131" w:type="pct"/>
                  <w:vMerge w:val="continue"/>
                  <w:tcBorders>
                    <w:tl2br w:val="nil"/>
                    <w:tr2bl w:val="nil"/>
                  </w:tcBorders>
                  <w:vAlign w:val="center"/>
                </w:tcPr>
                <w:p w14:paraId="0FFCDA0C">
                  <w:pPr>
                    <w:pStyle w:val="53"/>
                    <w:bidi w:val="0"/>
                    <w:rPr>
                      <w:color w:val="auto"/>
                    </w:rPr>
                  </w:pPr>
                </w:p>
              </w:tc>
              <w:tc>
                <w:tcPr>
                  <w:tcW w:w="307" w:type="pct"/>
                  <w:vMerge w:val="continue"/>
                  <w:tcBorders>
                    <w:tl2br w:val="nil"/>
                    <w:tr2bl w:val="nil"/>
                  </w:tcBorders>
                  <w:vAlign w:val="center"/>
                </w:tcPr>
                <w:p w14:paraId="258A1796">
                  <w:pPr>
                    <w:pStyle w:val="53"/>
                    <w:bidi w:val="0"/>
                    <w:rPr>
                      <w:color w:val="auto"/>
                    </w:rPr>
                  </w:pPr>
                </w:p>
              </w:tc>
              <w:tc>
                <w:tcPr>
                  <w:tcW w:w="190" w:type="pct"/>
                  <w:tcBorders>
                    <w:tl2br w:val="nil"/>
                    <w:tr2bl w:val="nil"/>
                  </w:tcBorders>
                  <w:vAlign w:val="center"/>
                </w:tcPr>
                <w:p w14:paraId="6A359E0B">
                  <w:pPr>
                    <w:pStyle w:val="53"/>
                    <w:bidi w:val="0"/>
                    <w:rPr>
                      <w:color w:val="auto"/>
                    </w:rPr>
                  </w:pPr>
                  <w:r>
                    <w:rPr>
                      <w:rFonts w:hint="default"/>
                      <w:color w:val="auto"/>
                      <w:lang w:val="en-US" w:eastAsia="zh-CN"/>
                    </w:rPr>
                    <w:t xml:space="preserve">45.72 </w:t>
                  </w:r>
                </w:p>
              </w:tc>
              <w:tc>
                <w:tcPr>
                  <w:tcW w:w="190" w:type="pct"/>
                  <w:tcBorders>
                    <w:tl2br w:val="nil"/>
                    <w:tr2bl w:val="nil"/>
                  </w:tcBorders>
                  <w:vAlign w:val="center"/>
                </w:tcPr>
                <w:p w14:paraId="6F4C376A">
                  <w:pPr>
                    <w:pStyle w:val="53"/>
                    <w:bidi w:val="0"/>
                    <w:rPr>
                      <w:color w:val="auto"/>
                    </w:rPr>
                  </w:pPr>
                  <w:r>
                    <w:rPr>
                      <w:rFonts w:hint="default"/>
                      <w:color w:val="auto"/>
                      <w:lang w:val="en-US" w:eastAsia="zh-CN"/>
                    </w:rPr>
                    <w:t xml:space="preserve">45.70 </w:t>
                  </w:r>
                </w:p>
              </w:tc>
              <w:tc>
                <w:tcPr>
                  <w:tcW w:w="190" w:type="pct"/>
                  <w:tcBorders>
                    <w:tl2br w:val="nil"/>
                    <w:tr2bl w:val="nil"/>
                  </w:tcBorders>
                  <w:vAlign w:val="center"/>
                </w:tcPr>
                <w:p w14:paraId="0A091263">
                  <w:pPr>
                    <w:pStyle w:val="53"/>
                    <w:bidi w:val="0"/>
                    <w:rPr>
                      <w:color w:val="auto"/>
                    </w:rPr>
                  </w:pPr>
                  <w:r>
                    <w:rPr>
                      <w:rFonts w:hint="default"/>
                      <w:color w:val="auto"/>
                      <w:lang w:val="en-US" w:eastAsia="zh-CN"/>
                    </w:rPr>
                    <w:t xml:space="preserve">45.72 </w:t>
                  </w:r>
                </w:p>
              </w:tc>
              <w:tc>
                <w:tcPr>
                  <w:tcW w:w="190" w:type="pct"/>
                  <w:tcBorders>
                    <w:tl2br w:val="nil"/>
                    <w:tr2bl w:val="nil"/>
                  </w:tcBorders>
                  <w:vAlign w:val="center"/>
                </w:tcPr>
                <w:p w14:paraId="3808D5A8">
                  <w:pPr>
                    <w:pStyle w:val="53"/>
                    <w:bidi w:val="0"/>
                    <w:rPr>
                      <w:color w:val="auto"/>
                    </w:rPr>
                  </w:pPr>
                  <w:r>
                    <w:rPr>
                      <w:rFonts w:hint="default"/>
                      <w:color w:val="auto"/>
                      <w:lang w:val="en-US" w:eastAsia="zh-CN"/>
                    </w:rPr>
                    <w:t xml:space="preserve">45.71 </w:t>
                  </w:r>
                </w:p>
              </w:tc>
              <w:tc>
                <w:tcPr>
                  <w:tcW w:w="188" w:type="pct"/>
                  <w:tcBorders>
                    <w:tl2br w:val="nil"/>
                    <w:tr2bl w:val="nil"/>
                  </w:tcBorders>
                  <w:vAlign w:val="center"/>
                </w:tcPr>
                <w:p w14:paraId="49ED4A3E">
                  <w:pPr>
                    <w:pStyle w:val="53"/>
                    <w:bidi w:val="0"/>
                    <w:rPr>
                      <w:color w:val="auto"/>
                    </w:rPr>
                  </w:pPr>
                  <w:r>
                    <w:rPr>
                      <w:rFonts w:hint="eastAsia"/>
                      <w:color w:val="auto"/>
                    </w:rPr>
                    <w:t>1m</w:t>
                  </w:r>
                </w:p>
              </w:tc>
            </w:tr>
            <w:tr w14:paraId="0547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tcBorders>
                    <w:tl2br w:val="nil"/>
                    <w:tr2bl w:val="nil"/>
                  </w:tcBorders>
                  <w:vAlign w:val="center"/>
                </w:tcPr>
                <w:p w14:paraId="612B2A9F">
                  <w:pPr>
                    <w:pStyle w:val="53"/>
                    <w:bidi w:val="0"/>
                    <w:rPr>
                      <w:color w:val="auto"/>
                    </w:rPr>
                  </w:pPr>
                  <w:r>
                    <w:rPr>
                      <w:color w:val="auto"/>
                    </w:rPr>
                    <w:t>8</w:t>
                  </w:r>
                </w:p>
              </w:tc>
              <w:tc>
                <w:tcPr>
                  <w:tcW w:w="166" w:type="pct"/>
                  <w:vMerge w:val="continue"/>
                  <w:tcBorders>
                    <w:tl2br w:val="nil"/>
                    <w:tr2bl w:val="nil"/>
                  </w:tcBorders>
                  <w:vAlign w:val="center"/>
                </w:tcPr>
                <w:p w14:paraId="30433A60">
                  <w:pPr>
                    <w:pStyle w:val="53"/>
                    <w:bidi w:val="0"/>
                    <w:rPr>
                      <w:color w:val="auto"/>
                    </w:rPr>
                  </w:pPr>
                </w:p>
              </w:tc>
              <w:tc>
                <w:tcPr>
                  <w:tcW w:w="408" w:type="pct"/>
                  <w:tcBorders>
                    <w:tl2br w:val="nil"/>
                    <w:tr2bl w:val="nil"/>
                  </w:tcBorders>
                  <w:vAlign w:val="center"/>
                </w:tcPr>
                <w:p w14:paraId="41FB0430">
                  <w:pPr>
                    <w:pStyle w:val="53"/>
                    <w:bidi w:val="0"/>
                    <w:rPr>
                      <w:rFonts w:hint="eastAsia"/>
                      <w:color w:val="auto"/>
                      <w:lang w:val="en-US" w:eastAsia="zh-CN"/>
                    </w:rPr>
                  </w:pPr>
                  <w:r>
                    <w:rPr>
                      <w:rFonts w:hint="eastAsia"/>
                      <w:color w:val="auto"/>
                      <w:lang w:val="en-US" w:eastAsia="zh-CN"/>
                    </w:rPr>
                    <w:t>包子机</w:t>
                  </w:r>
                </w:p>
              </w:tc>
              <w:tc>
                <w:tcPr>
                  <w:tcW w:w="220" w:type="pct"/>
                  <w:tcBorders>
                    <w:tl2br w:val="nil"/>
                    <w:tr2bl w:val="nil"/>
                  </w:tcBorders>
                  <w:vAlign w:val="center"/>
                </w:tcPr>
                <w:p w14:paraId="11A08266">
                  <w:pPr>
                    <w:pStyle w:val="53"/>
                    <w:bidi w:val="0"/>
                    <w:rPr>
                      <w:color w:val="auto"/>
                    </w:rPr>
                  </w:pPr>
                  <w:r>
                    <w:rPr>
                      <w:rFonts w:hint="eastAsia"/>
                      <w:color w:val="auto"/>
                      <w:lang w:val="en-US" w:eastAsia="zh-CN"/>
                    </w:rPr>
                    <w:t>/</w:t>
                  </w:r>
                </w:p>
              </w:tc>
              <w:tc>
                <w:tcPr>
                  <w:tcW w:w="473" w:type="pct"/>
                  <w:tcBorders>
                    <w:tl2br w:val="nil"/>
                    <w:tr2bl w:val="nil"/>
                  </w:tcBorders>
                  <w:vAlign w:val="center"/>
                </w:tcPr>
                <w:p w14:paraId="7AF907CC">
                  <w:pPr>
                    <w:pStyle w:val="53"/>
                    <w:bidi w:val="0"/>
                    <w:rPr>
                      <w:color w:val="auto"/>
                    </w:rPr>
                  </w:pPr>
                  <w:r>
                    <w:rPr>
                      <w:rFonts w:hint="default"/>
                      <w:color w:val="auto"/>
                      <w:lang w:val="en-US" w:eastAsia="zh-CN"/>
                    </w:rPr>
                    <w:t>65</w:t>
                  </w:r>
                  <w:r>
                    <w:rPr>
                      <w:rFonts w:hint="eastAsia"/>
                      <w:color w:val="auto"/>
                    </w:rPr>
                    <w:t>（点声源组等效后</w:t>
                  </w:r>
                  <w:r>
                    <w:rPr>
                      <w:rFonts w:hint="eastAsia"/>
                      <w:color w:val="auto"/>
                      <w:lang w:val="en-US" w:eastAsia="zh-CN"/>
                    </w:rPr>
                    <w:t>65</w:t>
                  </w:r>
                  <w:r>
                    <w:rPr>
                      <w:rFonts w:hint="eastAsia"/>
                      <w:color w:val="auto"/>
                    </w:rPr>
                    <w:t>）</w:t>
                  </w:r>
                </w:p>
              </w:tc>
              <w:tc>
                <w:tcPr>
                  <w:tcW w:w="312" w:type="pct"/>
                  <w:vMerge w:val="continue"/>
                  <w:tcBorders>
                    <w:tl2br w:val="nil"/>
                    <w:tr2bl w:val="nil"/>
                  </w:tcBorders>
                  <w:vAlign w:val="center"/>
                </w:tcPr>
                <w:p w14:paraId="23B09D79">
                  <w:pPr>
                    <w:pStyle w:val="53"/>
                    <w:bidi w:val="0"/>
                    <w:rPr>
                      <w:color w:val="auto"/>
                    </w:rPr>
                  </w:pPr>
                </w:p>
              </w:tc>
              <w:tc>
                <w:tcPr>
                  <w:tcW w:w="147" w:type="pct"/>
                  <w:tcBorders>
                    <w:tl2br w:val="nil"/>
                    <w:tr2bl w:val="nil"/>
                  </w:tcBorders>
                  <w:vAlign w:val="center"/>
                </w:tcPr>
                <w:p w14:paraId="4DE22AB7">
                  <w:pPr>
                    <w:pStyle w:val="53"/>
                    <w:bidi w:val="0"/>
                    <w:rPr>
                      <w:color w:val="auto"/>
                    </w:rPr>
                  </w:pPr>
                  <w:r>
                    <w:rPr>
                      <w:rFonts w:hint="default"/>
                      <w:color w:val="auto"/>
                      <w:lang w:val="en-US" w:eastAsia="zh-CN"/>
                    </w:rPr>
                    <w:t xml:space="preserve">66 </w:t>
                  </w:r>
                </w:p>
              </w:tc>
              <w:tc>
                <w:tcPr>
                  <w:tcW w:w="147" w:type="pct"/>
                  <w:tcBorders>
                    <w:tl2br w:val="nil"/>
                    <w:tr2bl w:val="nil"/>
                  </w:tcBorders>
                  <w:vAlign w:val="center"/>
                </w:tcPr>
                <w:p w14:paraId="654D5FA9">
                  <w:pPr>
                    <w:pStyle w:val="53"/>
                    <w:bidi w:val="0"/>
                    <w:rPr>
                      <w:color w:val="auto"/>
                    </w:rPr>
                  </w:pPr>
                  <w:r>
                    <w:rPr>
                      <w:rFonts w:hint="default"/>
                      <w:color w:val="auto"/>
                      <w:lang w:val="en-US" w:eastAsia="zh-CN"/>
                    </w:rPr>
                    <w:t xml:space="preserve">15 </w:t>
                  </w:r>
                </w:p>
              </w:tc>
              <w:tc>
                <w:tcPr>
                  <w:tcW w:w="148" w:type="pct"/>
                  <w:tcBorders>
                    <w:tl2br w:val="nil"/>
                    <w:tr2bl w:val="nil"/>
                  </w:tcBorders>
                  <w:vAlign w:val="center"/>
                </w:tcPr>
                <w:p w14:paraId="184E3151">
                  <w:pPr>
                    <w:pStyle w:val="53"/>
                    <w:bidi w:val="0"/>
                    <w:rPr>
                      <w:color w:val="auto"/>
                    </w:rPr>
                  </w:pPr>
                  <w:r>
                    <w:rPr>
                      <w:rFonts w:hint="eastAsia"/>
                      <w:color w:val="auto"/>
                    </w:rPr>
                    <w:t>1</w:t>
                  </w:r>
                </w:p>
              </w:tc>
              <w:tc>
                <w:tcPr>
                  <w:tcW w:w="168" w:type="pct"/>
                  <w:tcBorders>
                    <w:tl2br w:val="nil"/>
                    <w:tr2bl w:val="nil"/>
                  </w:tcBorders>
                  <w:vAlign w:val="center"/>
                </w:tcPr>
                <w:p w14:paraId="7220BBFF">
                  <w:pPr>
                    <w:pStyle w:val="53"/>
                    <w:bidi w:val="0"/>
                    <w:rPr>
                      <w:color w:val="auto"/>
                    </w:rPr>
                  </w:pPr>
                  <w:r>
                    <w:rPr>
                      <w:rFonts w:hint="default"/>
                      <w:color w:val="auto"/>
                      <w:lang w:val="en-US" w:eastAsia="zh-CN"/>
                    </w:rPr>
                    <w:t xml:space="preserve">40 </w:t>
                  </w:r>
                </w:p>
              </w:tc>
              <w:tc>
                <w:tcPr>
                  <w:tcW w:w="168" w:type="pct"/>
                  <w:tcBorders>
                    <w:tl2br w:val="nil"/>
                    <w:tr2bl w:val="nil"/>
                  </w:tcBorders>
                  <w:vAlign w:val="center"/>
                </w:tcPr>
                <w:p w14:paraId="6CD61951">
                  <w:pPr>
                    <w:pStyle w:val="53"/>
                    <w:bidi w:val="0"/>
                    <w:rPr>
                      <w:color w:val="auto"/>
                    </w:rPr>
                  </w:pPr>
                  <w:r>
                    <w:rPr>
                      <w:rFonts w:hint="default"/>
                      <w:color w:val="auto"/>
                      <w:lang w:val="en-US" w:eastAsia="zh-CN"/>
                    </w:rPr>
                    <w:t xml:space="preserve">66 </w:t>
                  </w:r>
                </w:p>
              </w:tc>
              <w:tc>
                <w:tcPr>
                  <w:tcW w:w="168" w:type="pct"/>
                  <w:tcBorders>
                    <w:tl2br w:val="nil"/>
                    <w:tr2bl w:val="nil"/>
                  </w:tcBorders>
                  <w:vAlign w:val="center"/>
                </w:tcPr>
                <w:p w14:paraId="65C65C82">
                  <w:pPr>
                    <w:pStyle w:val="53"/>
                    <w:bidi w:val="0"/>
                    <w:rPr>
                      <w:color w:val="auto"/>
                    </w:rPr>
                  </w:pPr>
                  <w:r>
                    <w:rPr>
                      <w:rFonts w:hint="default"/>
                      <w:color w:val="auto"/>
                      <w:lang w:val="en-US" w:eastAsia="zh-CN"/>
                    </w:rPr>
                    <w:t xml:space="preserve">15 </w:t>
                  </w:r>
                </w:p>
              </w:tc>
              <w:tc>
                <w:tcPr>
                  <w:tcW w:w="168" w:type="pct"/>
                  <w:tcBorders>
                    <w:tl2br w:val="nil"/>
                    <w:tr2bl w:val="nil"/>
                  </w:tcBorders>
                  <w:vAlign w:val="center"/>
                </w:tcPr>
                <w:p w14:paraId="05C96837">
                  <w:pPr>
                    <w:pStyle w:val="53"/>
                    <w:bidi w:val="0"/>
                    <w:rPr>
                      <w:color w:val="auto"/>
                    </w:rPr>
                  </w:pPr>
                  <w:r>
                    <w:rPr>
                      <w:rFonts w:hint="default"/>
                      <w:color w:val="auto"/>
                      <w:lang w:val="en-US" w:eastAsia="zh-CN"/>
                    </w:rPr>
                    <w:t xml:space="preserve">34 </w:t>
                  </w:r>
                </w:p>
              </w:tc>
              <w:tc>
                <w:tcPr>
                  <w:tcW w:w="193" w:type="pct"/>
                  <w:tcBorders>
                    <w:tl2br w:val="nil"/>
                    <w:tr2bl w:val="nil"/>
                  </w:tcBorders>
                  <w:vAlign w:val="center"/>
                </w:tcPr>
                <w:p w14:paraId="175A20B5">
                  <w:pPr>
                    <w:pStyle w:val="53"/>
                    <w:bidi w:val="0"/>
                    <w:rPr>
                      <w:color w:val="auto"/>
                    </w:rPr>
                  </w:pPr>
                  <w:r>
                    <w:rPr>
                      <w:rFonts w:hint="default"/>
                      <w:color w:val="auto"/>
                      <w:lang w:val="en-US" w:eastAsia="zh-CN"/>
                    </w:rPr>
                    <w:t xml:space="preserve">49.69 </w:t>
                  </w:r>
                </w:p>
              </w:tc>
              <w:tc>
                <w:tcPr>
                  <w:tcW w:w="193" w:type="pct"/>
                  <w:tcBorders>
                    <w:tl2br w:val="nil"/>
                    <w:tr2bl w:val="nil"/>
                  </w:tcBorders>
                  <w:vAlign w:val="center"/>
                </w:tcPr>
                <w:p w14:paraId="5B0BB27D">
                  <w:pPr>
                    <w:pStyle w:val="53"/>
                    <w:bidi w:val="0"/>
                    <w:rPr>
                      <w:color w:val="auto"/>
                    </w:rPr>
                  </w:pPr>
                  <w:r>
                    <w:rPr>
                      <w:rFonts w:hint="default"/>
                      <w:color w:val="auto"/>
                      <w:lang w:val="en-US" w:eastAsia="zh-CN"/>
                    </w:rPr>
                    <w:t xml:space="preserve">49.68 </w:t>
                  </w:r>
                </w:p>
              </w:tc>
              <w:tc>
                <w:tcPr>
                  <w:tcW w:w="193" w:type="pct"/>
                  <w:tcBorders>
                    <w:tl2br w:val="nil"/>
                    <w:tr2bl w:val="nil"/>
                  </w:tcBorders>
                  <w:vAlign w:val="center"/>
                </w:tcPr>
                <w:p w14:paraId="69AE3DB7">
                  <w:pPr>
                    <w:pStyle w:val="53"/>
                    <w:bidi w:val="0"/>
                    <w:rPr>
                      <w:color w:val="auto"/>
                    </w:rPr>
                  </w:pPr>
                  <w:r>
                    <w:rPr>
                      <w:rFonts w:hint="default"/>
                      <w:color w:val="auto"/>
                      <w:lang w:val="en-US" w:eastAsia="zh-CN"/>
                    </w:rPr>
                    <w:t xml:space="preserve">49.73 </w:t>
                  </w:r>
                </w:p>
              </w:tc>
              <w:tc>
                <w:tcPr>
                  <w:tcW w:w="194" w:type="pct"/>
                  <w:tcBorders>
                    <w:tl2br w:val="nil"/>
                    <w:tr2bl w:val="nil"/>
                  </w:tcBorders>
                  <w:vAlign w:val="center"/>
                </w:tcPr>
                <w:p w14:paraId="7F4CDD0E">
                  <w:pPr>
                    <w:pStyle w:val="53"/>
                    <w:bidi w:val="0"/>
                    <w:rPr>
                      <w:color w:val="auto"/>
                    </w:rPr>
                  </w:pPr>
                  <w:r>
                    <w:rPr>
                      <w:rFonts w:hint="default"/>
                      <w:color w:val="auto"/>
                      <w:lang w:val="en-US" w:eastAsia="zh-CN"/>
                    </w:rPr>
                    <w:t xml:space="preserve">49.69 </w:t>
                  </w:r>
                </w:p>
              </w:tc>
              <w:tc>
                <w:tcPr>
                  <w:tcW w:w="131" w:type="pct"/>
                  <w:vMerge w:val="continue"/>
                  <w:tcBorders>
                    <w:tl2br w:val="nil"/>
                    <w:tr2bl w:val="nil"/>
                  </w:tcBorders>
                  <w:vAlign w:val="center"/>
                </w:tcPr>
                <w:p w14:paraId="55996D73">
                  <w:pPr>
                    <w:pStyle w:val="53"/>
                    <w:bidi w:val="0"/>
                    <w:rPr>
                      <w:color w:val="auto"/>
                    </w:rPr>
                  </w:pPr>
                </w:p>
              </w:tc>
              <w:tc>
                <w:tcPr>
                  <w:tcW w:w="307" w:type="pct"/>
                  <w:vMerge w:val="continue"/>
                  <w:tcBorders>
                    <w:tl2br w:val="nil"/>
                    <w:tr2bl w:val="nil"/>
                  </w:tcBorders>
                  <w:vAlign w:val="center"/>
                </w:tcPr>
                <w:p w14:paraId="2E33C8CD">
                  <w:pPr>
                    <w:pStyle w:val="53"/>
                    <w:bidi w:val="0"/>
                    <w:rPr>
                      <w:color w:val="auto"/>
                    </w:rPr>
                  </w:pPr>
                </w:p>
              </w:tc>
              <w:tc>
                <w:tcPr>
                  <w:tcW w:w="190" w:type="pct"/>
                  <w:tcBorders>
                    <w:tl2br w:val="nil"/>
                    <w:tr2bl w:val="nil"/>
                  </w:tcBorders>
                  <w:vAlign w:val="center"/>
                </w:tcPr>
                <w:p w14:paraId="39321DAD">
                  <w:pPr>
                    <w:pStyle w:val="53"/>
                    <w:bidi w:val="0"/>
                    <w:rPr>
                      <w:color w:val="auto"/>
                    </w:rPr>
                  </w:pPr>
                  <w:r>
                    <w:rPr>
                      <w:rFonts w:hint="default"/>
                      <w:color w:val="auto"/>
                      <w:lang w:val="en-US" w:eastAsia="zh-CN"/>
                    </w:rPr>
                    <w:t xml:space="preserve">29.69 </w:t>
                  </w:r>
                </w:p>
              </w:tc>
              <w:tc>
                <w:tcPr>
                  <w:tcW w:w="190" w:type="pct"/>
                  <w:tcBorders>
                    <w:tl2br w:val="nil"/>
                    <w:tr2bl w:val="nil"/>
                  </w:tcBorders>
                  <w:vAlign w:val="center"/>
                </w:tcPr>
                <w:p w14:paraId="2D016BAE">
                  <w:pPr>
                    <w:pStyle w:val="53"/>
                    <w:bidi w:val="0"/>
                    <w:rPr>
                      <w:color w:val="auto"/>
                    </w:rPr>
                  </w:pPr>
                  <w:r>
                    <w:rPr>
                      <w:rFonts w:hint="default"/>
                      <w:color w:val="auto"/>
                      <w:lang w:val="en-US" w:eastAsia="zh-CN"/>
                    </w:rPr>
                    <w:t xml:space="preserve">29.68 </w:t>
                  </w:r>
                </w:p>
              </w:tc>
              <w:tc>
                <w:tcPr>
                  <w:tcW w:w="190" w:type="pct"/>
                  <w:tcBorders>
                    <w:tl2br w:val="nil"/>
                    <w:tr2bl w:val="nil"/>
                  </w:tcBorders>
                  <w:vAlign w:val="center"/>
                </w:tcPr>
                <w:p w14:paraId="33FAC92A">
                  <w:pPr>
                    <w:pStyle w:val="53"/>
                    <w:bidi w:val="0"/>
                    <w:rPr>
                      <w:color w:val="auto"/>
                    </w:rPr>
                  </w:pPr>
                  <w:r>
                    <w:rPr>
                      <w:rFonts w:hint="default"/>
                      <w:color w:val="auto"/>
                      <w:lang w:val="en-US" w:eastAsia="zh-CN"/>
                    </w:rPr>
                    <w:t xml:space="preserve">29.73 </w:t>
                  </w:r>
                </w:p>
              </w:tc>
              <w:tc>
                <w:tcPr>
                  <w:tcW w:w="190" w:type="pct"/>
                  <w:tcBorders>
                    <w:tl2br w:val="nil"/>
                    <w:tr2bl w:val="nil"/>
                  </w:tcBorders>
                  <w:vAlign w:val="center"/>
                </w:tcPr>
                <w:p w14:paraId="4BC01C41">
                  <w:pPr>
                    <w:pStyle w:val="53"/>
                    <w:bidi w:val="0"/>
                    <w:rPr>
                      <w:color w:val="auto"/>
                    </w:rPr>
                  </w:pPr>
                  <w:r>
                    <w:rPr>
                      <w:rFonts w:hint="default"/>
                      <w:color w:val="auto"/>
                      <w:lang w:val="en-US" w:eastAsia="zh-CN"/>
                    </w:rPr>
                    <w:t xml:space="preserve">29.69 </w:t>
                  </w:r>
                </w:p>
              </w:tc>
              <w:tc>
                <w:tcPr>
                  <w:tcW w:w="188" w:type="pct"/>
                  <w:tcBorders>
                    <w:tl2br w:val="nil"/>
                    <w:tr2bl w:val="nil"/>
                  </w:tcBorders>
                  <w:vAlign w:val="center"/>
                </w:tcPr>
                <w:p w14:paraId="37BE48E4">
                  <w:pPr>
                    <w:pStyle w:val="53"/>
                    <w:bidi w:val="0"/>
                    <w:rPr>
                      <w:color w:val="auto"/>
                    </w:rPr>
                  </w:pPr>
                  <w:r>
                    <w:rPr>
                      <w:rFonts w:hint="eastAsia"/>
                      <w:color w:val="auto"/>
                    </w:rPr>
                    <w:t>1m</w:t>
                  </w:r>
                </w:p>
              </w:tc>
            </w:tr>
            <w:tr w14:paraId="1B09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5" w:type="pct"/>
                  <w:tcBorders>
                    <w:tl2br w:val="nil"/>
                    <w:tr2bl w:val="nil"/>
                  </w:tcBorders>
                  <w:vAlign w:val="center"/>
                </w:tcPr>
                <w:p w14:paraId="38F4AAFE">
                  <w:pPr>
                    <w:pStyle w:val="53"/>
                    <w:bidi w:val="0"/>
                    <w:rPr>
                      <w:rFonts w:hint="default"/>
                      <w:color w:val="auto"/>
                      <w:lang w:val="en-US" w:eastAsia="zh-CN"/>
                    </w:rPr>
                  </w:pPr>
                  <w:r>
                    <w:rPr>
                      <w:rFonts w:hint="eastAsia"/>
                      <w:color w:val="auto"/>
                      <w:lang w:val="en-US" w:eastAsia="zh-CN"/>
                    </w:rPr>
                    <w:t>9</w:t>
                  </w:r>
                </w:p>
              </w:tc>
              <w:tc>
                <w:tcPr>
                  <w:tcW w:w="166" w:type="pct"/>
                  <w:vMerge w:val="continue"/>
                  <w:tcBorders>
                    <w:tl2br w:val="nil"/>
                    <w:tr2bl w:val="nil"/>
                  </w:tcBorders>
                  <w:vAlign w:val="center"/>
                </w:tcPr>
                <w:p w14:paraId="07196EB8">
                  <w:pPr>
                    <w:pStyle w:val="53"/>
                    <w:bidi w:val="0"/>
                    <w:rPr>
                      <w:color w:val="auto"/>
                    </w:rPr>
                  </w:pPr>
                </w:p>
              </w:tc>
              <w:tc>
                <w:tcPr>
                  <w:tcW w:w="408" w:type="pct"/>
                  <w:tcBorders>
                    <w:tl2br w:val="nil"/>
                    <w:tr2bl w:val="nil"/>
                  </w:tcBorders>
                  <w:vAlign w:val="center"/>
                </w:tcPr>
                <w:p w14:paraId="103A3A65">
                  <w:pPr>
                    <w:pStyle w:val="53"/>
                    <w:bidi w:val="0"/>
                    <w:rPr>
                      <w:rFonts w:hint="default"/>
                      <w:color w:val="auto"/>
                      <w:lang w:val="en-US" w:eastAsia="zh-CN"/>
                    </w:rPr>
                  </w:pPr>
                  <w:r>
                    <w:rPr>
                      <w:rFonts w:hint="eastAsia"/>
                      <w:color w:val="auto"/>
                      <w:lang w:val="en-US" w:eastAsia="zh-CN"/>
                    </w:rPr>
                    <w:t>封口机</w:t>
                  </w:r>
                </w:p>
              </w:tc>
              <w:tc>
                <w:tcPr>
                  <w:tcW w:w="220" w:type="pct"/>
                  <w:tcBorders>
                    <w:tl2br w:val="nil"/>
                    <w:tr2bl w:val="nil"/>
                  </w:tcBorders>
                  <w:vAlign w:val="center"/>
                </w:tcPr>
                <w:p w14:paraId="48082F03">
                  <w:pPr>
                    <w:pStyle w:val="53"/>
                    <w:bidi w:val="0"/>
                    <w:rPr>
                      <w:color w:val="auto"/>
                    </w:rPr>
                  </w:pPr>
                  <w:r>
                    <w:rPr>
                      <w:rFonts w:hint="eastAsia"/>
                      <w:color w:val="auto"/>
                      <w:lang w:val="en-US" w:eastAsia="zh-CN"/>
                    </w:rPr>
                    <w:t>/</w:t>
                  </w:r>
                </w:p>
              </w:tc>
              <w:tc>
                <w:tcPr>
                  <w:tcW w:w="473" w:type="pct"/>
                  <w:tcBorders>
                    <w:tl2br w:val="nil"/>
                    <w:tr2bl w:val="nil"/>
                  </w:tcBorders>
                  <w:vAlign w:val="center"/>
                </w:tcPr>
                <w:p w14:paraId="0A256509">
                  <w:pPr>
                    <w:pStyle w:val="53"/>
                    <w:bidi w:val="0"/>
                    <w:rPr>
                      <w:rFonts w:hint="eastAsia"/>
                      <w:color w:val="auto"/>
                    </w:rPr>
                  </w:pPr>
                  <w:r>
                    <w:rPr>
                      <w:rFonts w:hint="default"/>
                      <w:color w:val="auto"/>
                      <w:lang w:val="en-US" w:eastAsia="zh-CN"/>
                    </w:rPr>
                    <w:t>65</w:t>
                  </w:r>
                  <w:r>
                    <w:rPr>
                      <w:rFonts w:hint="eastAsia"/>
                      <w:color w:val="auto"/>
                    </w:rPr>
                    <w:t>（点声源组等效后</w:t>
                  </w:r>
                  <w:r>
                    <w:rPr>
                      <w:rFonts w:hint="eastAsia"/>
                      <w:color w:val="auto"/>
                      <w:lang w:val="en-US" w:eastAsia="zh-CN"/>
                    </w:rPr>
                    <w:t>72.8</w:t>
                  </w:r>
                  <w:r>
                    <w:rPr>
                      <w:rFonts w:hint="eastAsia"/>
                      <w:color w:val="auto"/>
                    </w:rPr>
                    <w:t>）</w:t>
                  </w:r>
                </w:p>
              </w:tc>
              <w:tc>
                <w:tcPr>
                  <w:tcW w:w="312" w:type="pct"/>
                  <w:vMerge w:val="continue"/>
                  <w:tcBorders>
                    <w:tl2br w:val="nil"/>
                    <w:tr2bl w:val="nil"/>
                  </w:tcBorders>
                  <w:vAlign w:val="center"/>
                </w:tcPr>
                <w:p w14:paraId="49B11A49">
                  <w:pPr>
                    <w:pStyle w:val="53"/>
                    <w:bidi w:val="0"/>
                    <w:rPr>
                      <w:color w:val="auto"/>
                    </w:rPr>
                  </w:pPr>
                </w:p>
              </w:tc>
              <w:tc>
                <w:tcPr>
                  <w:tcW w:w="147" w:type="pct"/>
                  <w:tcBorders>
                    <w:tl2br w:val="nil"/>
                    <w:tr2bl w:val="nil"/>
                  </w:tcBorders>
                  <w:vAlign w:val="center"/>
                </w:tcPr>
                <w:p w14:paraId="0C5664AF">
                  <w:pPr>
                    <w:pStyle w:val="53"/>
                    <w:bidi w:val="0"/>
                    <w:rPr>
                      <w:color w:val="auto"/>
                    </w:rPr>
                  </w:pPr>
                  <w:r>
                    <w:rPr>
                      <w:rFonts w:hint="default"/>
                      <w:color w:val="auto"/>
                      <w:lang w:val="en-US" w:eastAsia="zh-CN"/>
                    </w:rPr>
                    <w:t xml:space="preserve">79 </w:t>
                  </w:r>
                </w:p>
              </w:tc>
              <w:tc>
                <w:tcPr>
                  <w:tcW w:w="147" w:type="pct"/>
                  <w:tcBorders>
                    <w:tl2br w:val="nil"/>
                    <w:tr2bl w:val="nil"/>
                  </w:tcBorders>
                  <w:vAlign w:val="center"/>
                </w:tcPr>
                <w:p w14:paraId="4F66ED85">
                  <w:pPr>
                    <w:pStyle w:val="53"/>
                    <w:bidi w:val="0"/>
                    <w:rPr>
                      <w:color w:val="auto"/>
                    </w:rPr>
                  </w:pPr>
                  <w:r>
                    <w:rPr>
                      <w:rFonts w:hint="default"/>
                      <w:color w:val="auto"/>
                      <w:lang w:val="en-US" w:eastAsia="zh-CN"/>
                    </w:rPr>
                    <w:t xml:space="preserve">48 </w:t>
                  </w:r>
                </w:p>
              </w:tc>
              <w:tc>
                <w:tcPr>
                  <w:tcW w:w="148" w:type="pct"/>
                  <w:tcBorders>
                    <w:tl2br w:val="nil"/>
                    <w:tr2bl w:val="nil"/>
                  </w:tcBorders>
                  <w:vAlign w:val="center"/>
                </w:tcPr>
                <w:p w14:paraId="23E0068C">
                  <w:pPr>
                    <w:pStyle w:val="53"/>
                    <w:bidi w:val="0"/>
                    <w:rPr>
                      <w:rFonts w:hint="eastAsia"/>
                      <w:color w:val="auto"/>
                      <w:lang w:val="en-US" w:eastAsia="zh-CN"/>
                    </w:rPr>
                  </w:pPr>
                  <w:r>
                    <w:rPr>
                      <w:rFonts w:hint="eastAsia"/>
                      <w:color w:val="auto"/>
                      <w:lang w:val="en-US" w:eastAsia="zh-CN"/>
                    </w:rPr>
                    <w:t>1</w:t>
                  </w:r>
                </w:p>
              </w:tc>
              <w:tc>
                <w:tcPr>
                  <w:tcW w:w="168" w:type="pct"/>
                  <w:tcBorders>
                    <w:tl2br w:val="nil"/>
                    <w:tr2bl w:val="nil"/>
                  </w:tcBorders>
                  <w:vAlign w:val="center"/>
                </w:tcPr>
                <w:p w14:paraId="0E3384A8">
                  <w:pPr>
                    <w:pStyle w:val="53"/>
                    <w:bidi w:val="0"/>
                    <w:rPr>
                      <w:color w:val="auto"/>
                    </w:rPr>
                  </w:pPr>
                  <w:r>
                    <w:rPr>
                      <w:rFonts w:hint="default"/>
                      <w:color w:val="auto"/>
                      <w:lang w:val="en-US" w:eastAsia="zh-CN"/>
                    </w:rPr>
                    <w:t xml:space="preserve">7 </w:t>
                  </w:r>
                </w:p>
              </w:tc>
              <w:tc>
                <w:tcPr>
                  <w:tcW w:w="168" w:type="pct"/>
                  <w:tcBorders>
                    <w:tl2br w:val="nil"/>
                    <w:tr2bl w:val="nil"/>
                  </w:tcBorders>
                  <w:vAlign w:val="center"/>
                </w:tcPr>
                <w:p w14:paraId="3709A76B">
                  <w:pPr>
                    <w:pStyle w:val="53"/>
                    <w:bidi w:val="0"/>
                    <w:rPr>
                      <w:color w:val="auto"/>
                    </w:rPr>
                  </w:pPr>
                  <w:r>
                    <w:rPr>
                      <w:rFonts w:hint="default"/>
                      <w:color w:val="auto"/>
                      <w:lang w:val="en-US" w:eastAsia="zh-CN"/>
                    </w:rPr>
                    <w:t xml:space="preserve">79 </w:t>
                  </w:r>
                </w:p>
              </w:tc>
              <w:tc>
                <w:tcPr>
                  <w:tcW w:w="168" w:type="pct"/>
                  <w:tcBorders>
                    <w:tl2br w:val="nil"/>
                    <w:tr2bl w:val="nil"/>
                  </w:tcBorders>
                  <w:vAlign w:val="center"/>
                </w:tcPr>
                <w:p w14:paraId="54EDC045">
                  <w:pPr>
                    <w:pStyle w:val="53"/>
                    <w:bidi w:val="0"/>
                    <w:rPr>
                      <w:color w:val="auto"/>
                    </w:rPr>
                  </w:pPr>
                  <w:r>
                    <w:rPr>
                      <w:rFonts w:hint="default"/>
                      <w:color w:val="auto"/>
                      <w:lang w:val="en-US" w:eastAsia="zh-CN"/>
                    </w:rPr>
                    <w:t xml:space="preserve">48 </w:t>
                  </w:r>
                </w:p>
              </w:tc>
              <w:tc>
                <w:tcPr>
                  <w:tcW w:w="168" w:type="pct"/>
                  <w:tcBorders>
                    <w:tl2br w:val="nil"/>
                    <w:tr2bl w:val="nil"/>
                  </w:tcBorders>
                  <w:vAlign w:val="center"/>
                </w:tcPr>
                <w:p w14:paraId="2BC51492">
                  <w:pPr>
                    <w:pStyle w:val="53"/>
                    <w:bidi w:val="0"/>
                    <w:rPr>
                      <w:color w:val="auto"/>
                    </w:rPr>
                  </w:pPr>
                  <w:r>
                    <w:rPr>
                      <w:rFonts w:hint="default"/>
                      <w:color w:val="auto"/>
                      <w:lang w:val="en-US" w:eastAsia="zh-CN"/>
                    </w:rPr>
                    <w:t xml:space="preserve">21 </w:t>
                  </w:r>
                </w:p>
              </w:tc>
              <w:tc>
                <w:tcPr>
                  <w:tcW w:w="193" w:type="pct"/>
                  <w:tcBorders>
                    <w:tl2br w:val="nil"/>
                    <w:tr2bl w:val="nil"/>
                  </w:tcBorders>
                  <w:vAlign w:val="center"/>
                </w:tcPr>
                <w:p w14:paraId="545AC652">
                  <w:pPr>
                    <w:pStyle w:val="53"/>
                    <w:bidi w:val="0"/>
                    <w:rPr>
                      <w:color w:val="auto"/>
                    </w:rPr>
                  </w:pPr>
                  <w:r>
                    <w:rPr>
                      <w:rFonts w:hint="default"/>
                      <w:color w:val="auto"/>
                      <w:lang w:val="en-US" w:eastAsia="zh-CN"/>
                    </w:rPr>
                    <w:t xml:space="preserve">60.40 </w:t>
                  </w:r>
                </w:p>
              </w:tc>
              <w:tc>
                <w:tcPr>
                  <w:tcW w:w="193" w:type="pct"/>
                  <w:tcBorders>
                    <w:tl2br w:val="nil"/>
                    <w:tr2bl w:val="nil"/>
                  </w:tcBorders>
                  <w:vAlign w:val="center"/>
                </w:tcPr>
                <w:p w14:paraId="483FC03B">
                  <w:pPr>
                    <w:pStyle w:val="53"/>
                    <w:bidi w:val="0"/>
                    <w:rPr>
                      <w:color w:val="auto"/>
                    </w:rPr>
                  </w:pPr>
                  <w:r>
                    <w:rPr>
                      <w:rFonts w:hint="default"/>
                      <w:color w:val="auto"/>
                      <w:lang w:val="en-US" w:eastAsia="zh-CN"/>
                    </w:rPr>
                    <w:t xml:space="preserve">60.28 </w:t>
                  </w:r>
                </w:p>
              </w:tc>
              <w:tc>
                <w:tcPr>
                  <w:tcW w:w="193" w:type="pct"/>
                  <w:tcBorders>
                    <w:tl2br w:val="nil"/>
                    <w:tr2bl w:val="nil"/>
                  </w:tcBorders>
                  <w:vAlign w:val="center"/>
                </w:tcPr>
                <w:p w14:paraId="6334A31F">
                  <w:pPr>
                    <w:pStyle w:val="53"/>
                    <w:bidi w:val="0"/>
                    <w:rPr>
                      <w:color w:val="auto"/>
                    </w:rPr>
                  </w:pPr>
                  <w:r>
                    <w:rPr>
                      <w:rFonts w:hint="default"/>
                      <w:color w:val="auto"/>
                      <w:lang w:val="en-US" w:eastAsia="zh-CN"/>
                    </w:rPr>
                    <w:t xml:space="preserve">60.28 </w:t>
                  </w:r>
                </w:p>
              </w:tc>
              <w:tc>
                <w:tcPr>
                  <w:tcW w:w="194" w:type="pct"/>
                  <w:tcBorders>
                    <w:tl2br w:val="nil"/>
                    <w:tr2bl w:val="nil"/>
                  </w:tcBorders>
                  <w:vAlign w:val="center"/>
                </w:tcPr>
                <w:p w14:paraId="2B734725">
                  <w:pPr>
                    <w:pStyle w:val="53"/>
                    <w:bidi w:val="0"/>
                    <w:rPr>
                      <w:color w:val="auto"/>
                    </w:rPr>
                  </w:pPr>
                  <w:r>
                    <w:rPr>
                      <w:rFonts w:hint="default"/>
                      <w:color w:val="auto"/>
                      <w:lang w:val="en-US" w:eastAsia="zh-CN"/>
                    </w:rPr>
                    <w:t xml:space="preserve">60.29 </w:t>
                  </w:r>
                </w:p>
              </w:tc>
              <w:tc>
                <w:tcPr>
                  <w:tcW w:w="131" w:type="pct"/>
                  <w:vMerge w:val="continue"/>
                  <w:tcBorders>
                    <w:tl2br w:val="nil"/>
                    <w:tr2bl w:val="nil"/>
                  </w:tcBorders>
                  <w:vAlign w:val="center"/>
                </w:tcPr>
                <w:p w14:paraId="39590412">
                  <w:pPr>
                    <w:pStyle w:val="53"/>
                    <w:bidi w:val="0"/>
                    <w:rPr>
                      <w:color w:val="auto"/>
                    </w:rPr>
                  </w:pPr>
                </w:p>
              </w:tc>
              <w:tc>
                <w:tcPr>
                  <w:tcW w:w="307" w:type="pct"/>
                  <w:vMerge w:val="continue"/>
                  <w:tcBorders>
                    <w:tl2br w:val="nil"/>
                    <w:tr2bl w:val="nil"/>
                  </w:tcBorders>
                  <w:vAlign w:val="center"/>
                </w:tcPr>
                <w:p w14:paraId="574B41BB">
                  <w:pPr>
                    <w:pStyle w:val="53"/>
                    <w:bidi w:val="0"/>
                    <w:rPr>
                      <w:color w:val="auto"/>
                    </w:rPr>
                  </w:pPr>
                </w:p>
              </w:tc>
              <w:tc>
                <w:tcPr>
                  <w:tcW w:w="190" w:type="pct"/>
                  <w:tcBorders>
                    <w:tl2br w:val="nil"/>
                    <w:tr2bl w:val="nil"/>
                  </w:tcBorders>
                  <w:vAlign w:val="center"/>
                </w:tcPr>
                <w:p w14:paraId="109F6795">
                  <w:pPr>
                    <w:pStyle w:val="53"/>
                    <w:bidi w:val="0"/>
                    <w:rPr>
                      <w:color w:val="auto"/>
                    </w:rPr>
                  </w:pPr>
                  <w:r>
                    <w:rPr>
                      <w:rFonts w:hint="default"/>
                      <w:color w:val="auto"/>
                      <w:lang w:val="en-US" w:eastAsia="zh-CN"/>
                    </w:rPr>
                    <w:t xml:space="preserve">40.40 </w:t>
                  </w:r>
                </w:p>
              </w:tc>
              <w:tc>
                <w:tcPr>
                  <w:tcW w:w="190" w:type="pct"/>
                  <w:tcBorders>
                    <w:tl2br w:val="nil"/>
                    <w:tr2bl w:val="nil"/>
                  </w:tcBorders>
                  <w:vAlign w:val="center"/>
                </w:tcPr>
                <w:p w14:paraId="4347B428">
                  <w:pPr>
                    <w:pStyle w:val="53"/>
                    <w:bidi w:val="0"/>
                    <w:rPr>
                      <w:color w:val="auto"/>
                    </w:rPr>
                  </w:pPr>
                  <w:r>
                    <w:rPr>
                      <w:rFonts w:hint="default"/>
                      <w:color w:val="auto"/>
                      <w:lang w:val="en-US" w:eastAsia="zh-CN"/>
                    </w:rPr>
                    <w:t xml:space="preserve">40.28 </w:t>
                  </w:r>
                </w:p>
              </w:tc>
              <w:tc>
                <w:tcPr>
                  <w:tcW w:w="190" w:type="pct"/>
                  <w:tcBorders>
                    <w:tl2br w:val="nil"/>
                    <w:tr2bl w:val="nil"/>
                  </w:tcBorders>
                  <w:vAlign w:val="center"/>
                </w:tcPr>
                <w:p w14:paraId="416823D9">
                  <w:pPr>
                    <w:pStyle w:val="53"/>
                    <w:bidi w:val="0"/>
                    <w:rPr>
                      <w:color w:val="auto"/>
                    </w:rPr>
                  </w:pPr>
                  <w:r>
                    <w:rPr>
                      <w:rFonts w:hint="default"/>
                      <w:color w:val="auto"/>
                      <w:lang w:val="en-US" w:eastAsia="zh-CN"/>
                    </w:rPr>
                    <w:t xml:space="preserve">40.28 </w:t>
                  </w:r>
                </w:p>
              </w:tc>
              <w:tc>
                <w:tcPr>
                  <w:tcW w:w="190" w:type="pct"/>
                  <w:tcBorders>
                    <w:tl2br w:val="nil"/>
                    <w:tr2bl w:val="nil"/>
                  </w:tcBorders>
                  <w:vAlign w:val="center"/>
                </w:tcPr>
                <w:p w14:paraId="0DB64CD0">
                  <w:pPr>
                    <w:pStyle w:val="53"/>
                    <w:bidi w:val="0"/>
                    <w:rPr>
                      <w:color w:val="auto"/>
                    </w:rPr>
                  </w:pPr>
                  <w:r>
                    <w:rPr>
                      <w:rFonts w:hint="default"/>
                      <w:color w:val="auto"/>
                      <w:lang w:val="en-US" w:eastAsia="zh-CN"/>
                    </w:rPr>
                    <w:t xml:space="preserve">40.29 </w:t>
                  </w:r>
                </w:p>
              </w:tc>
              <w:tc>
                <w:tcPr>
                  <w:tcW w:w="188" w:type="pct"/>
                  <w:tcBorders>
                    <w:tl2br w:val="nil"/>
                    <w:tr2bl w:val="nil"/>
                  </w:tcBorders>
                  <w:vAlign w:val="center"/>
                </w:tcPr>
                <w:p w14:paraId="601F2EA7">
                  <w:pPr>
                    <w:pStyle w:val="53"/>
                    <w:bidi w:val="0"/>
                    <w:rPr>
                      <w:rFonts w:hint="eastAsia"/>
                      <w:color w:val="auto"/>
                    </w:rPr>
                  </w:pPr>
                  <w:r>
                    <w:rPr>
                      <w:rFonts w:hint="eastAsia"/>
                      <w:color w:val="auto"/>
                    </w:rPr>
                    <w:t>1m</w:t>
                  </w:r>
                </w:p>
              </w:tc>
            </w:tr>
          </w:tbl>
          <w:p w14:paraId="0E21675C">
            <w:pPr>
              <w:pStyle w:val="51"/>
              <w:ind w:firstLine="480"/>
              <w:rPr>
                <w:color w:val="auto"/>
              </w:rPr>
            </w:pPr>
          </w:p>
          <w:p w14:paraId="24708797">
            <w:pPr>
              <w:pStyle w:val="51"/>
              <w:ind w:firstLine="480"/>
              <w:rPr>
                <w:color w:val="auto"/>
              </w:rPr>
            </w:pPr>
          </w:p>
          <w:p w14:paraId="476FBE6B">
            <w:pPr>
              <w:pStyle w:val="51"/>
              <w:ind w:firstLine="480"/>
              <w:rPr>
                <w:color w:val="auto"/>
              </w:rPr>
            </w:pPr>
          </w:p>
          <w:p w14:paraId="03A41166">
            <w:pPr>
              <w:rPr>
                <w:color w:val="auto"/>
              </w:rPr>
            </w:pPr>
          </w:p>
        </w:tc>
      </w:tr>
    </w:tbl>
    <w:p w14:paraId="7F4BB673">
      <w:pPr>
        <w:rPr>
          <w:color w:val="auto"/>
        </w:rPr>
      </w:pPr>
      <w:r>
        <w:rPr>
          <w:color w:val="auto"/>
        </w:rPr>
        <w:br w:type="page"/>
      </w:r>
    </w:p>
    <w:p w14:paraId="09135C9D">
      <w:pPr>
        <w:rPr>
          <w:color w:val="auto"/>
        </w:rPr>
        <w:sectPr>
          <w:pgSz w:w="16838" w:h="11906" w:orient="landscape"/>
          <w:pgMar w:top="1417" w:right="1701" w:bottom="1417" w:left="1701" w:header="851" w:footer="851" w:gutter="0"/>
          <w:cols w:space="720" w:num="1"/>
          <w:docGrid w:linePitch="312" w:charSpace="0"/>
        </w:sectPr>
      </w:pPr>
    </w:p>
    <w:tbl>
      <w:tblPr>
        <w:tblStyle w:val="19"/>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634"/>
      </w:tblGrid>
      <w:tr w14:paraId="1A5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14:paraId="28379FFE">
            <w:pPr>
              <w:spacing w:line="400" w:lineRule="exact"/>
              <w:jc w:val="center"/>
              <w:rPr>
                <w:snapToGrid w:val="0"/>
                <w:color w:val="auto"/>
                <w:sz w:val="24"/>
                <w:szCs w:val="24"/>
              </w:rPr>
            </w:pPr>
            <w:r>
              <w:rPr>
                <w:snapToGrid w:val="0"/>
                <w:color w:val="auto"/>
                <w:sz w:val="24"/>
                <w:szCs w:val="24"/>
              </w:rPr>
              <w:t>运营</w:t>
            </w:r>
          </w:p>
          <w:p w14:paraId="12996AA6">
            <w:pPr>
              <w:spacing w:line="400" w:lineRule="exact"/>
              <w:jc w:val="center"/>
              <w:rPr>
                <w:snapToGrid w:val="0"/>
                <w:color w:val="auto"/>
                <w:sz w:val="24"/>
                <w:szCs w:val="24"/>
              </w:rPr>
            </w:pPr>
            <w:r>
              <w:rPr>
                <w:snapToGrid w:val="0"/>
                <w:color w:val="auto"/>
                <w:sz w:val="24"/>
                <w:szCs w:val="24"/>
              </w:rPr>
              <w:t>期环</w:t>
            </w:r>
          </w:p>
          <w:p w14:paraId="05575E39">
            <w:pPr>
              <w:spacing w:line="400" w:lineRule="exact"/>
              <w:jc w:val="center"/>
              <w:rPr>
                <w:snapToGrid w:val="0"/>
                <w:color w:val="auto"/>
                <w:sz w:val="24"/>
                <w:szCs w:val="24"/>
              </w:rPr>
            </w:pPr>
            <w:r>
              <w:rPr>
                <w:snapToGrid w:val="0"/>
                <w:color w:val="auto"/>
                <w:sz w:val="24"/>
                <w:szCs w:val="24"/>
              </w:rPr>
              <w:t>境影</w:t>
            </w:r>
          </w:p>
          <w:p w14:paraId="0E2A04A9">
            <w:pPr>
              <w:spacing w:line="400" w:lineRule="exact"/>
              <w:jc w:val="center"/>
              <w:rPr>
                <w:snapToGrid w:val="0"/>
                <w:color w:val="auto"/>
                <w:sz w:val="24"/>
                <w:szCs w:val="24"/>
              </w:rPr>
            </w:pPr>
            <w:r>
              <w:rPr>
                <w:snapToGrid w:val="0"/>
                <w:color w:val="auto"/>
                <w:sz w:val="24"/>
                <w:szCs w:val="24"/>
              </w:rPr>
              <w:t>响和</w:t>
            </w:r>
          </w:p>
          <w:p w14:paraId="0EE3196C">
            <w:pPr>
              <w:spacing w:line="400" w:lineRule="exact"/>
              <w:jc w:val="center"/>
              <w:rPr>
                <w:snapToGrid w:val="0"/>
                <w:color w:val="auto"/>
                <w:sz w:val="24"/>
                <w:szCs w:val="24"/>
              </w:rPr>
            </w:pPr>
            <w:r>
              <w:rPr>
                <w:snapToGrid w:val="0"/>
                <w:color w:val="auto"/>
                <w:sz w:val="24"/>
                <w:szCs w:val="24"/>
              </w:rPr>
              <w:t>保护</w:t>
            </w:r>
          </w:p>
          <w:p w14:paraId="388A8F68">
            <w:pPr>
              <w:spacing w:line="400" w:lineRule="exact"/>
              <w:jc w:val="center"/>
              <w:rPr>
                <w:snapToGrid w:val="0"/>
                <w:color w:val="auto"/>
                <w:sz w:val="30"/>
              </w:rPr>
            </w:pPr>
            <w:r>
              <w:rPr>
                <w:snapToGrid w:val="0"/>
                <w:color w:val="auto"/>
                <w:sz w:val="24"/>
                <w:szCs w:val="24"/>
              </w:rPr>
              <w:t>措施</w:t>
            </w:r>
          </w:p>
        </w:tc>
        <w:tc>
          <w:tcPr>
            <w:tcW w:w="8244" w:type="dxa"/>
          </w:tcPr>
          <w:p w14:paraId="31626160">
            <w:pPr>
              <w:pStyle w:val="51"/>
              <w:ind w:firstLine="482"/>
              <w:rPr>
                <w:b/>
                <w:bCs/>
                <w:color w:val="auto"/>
              </w:rPr>
            </w:pPr>
            <w:r>
              <w:rPr>
                <w:b/>
                <w:bCs/>
                <w:color w:val="auto"/>
              </w:rPr>
              <w:t>（2）声环境影响分析</w:t>
            </w:r>
          </w:p>
          <w:p w14:paraId="0E620243">
            <w:pPr>
              <w:pStyle w:val="51"/>
              <w:ind w:firstLine="480"/>
              <w:rPr>
                <w:color w:val="auto"/>
              </w:rPr>
            </w:pPr>
            <w:r>
              <w:rPr>
                <w:rFonts w:hint="eastAsia"/>
                <w:color w:val="auto"/>
              </w:rPr>
              <w:t>本项目采用点声源等距离噪声衰减预测模式，参照最为不利时气象条件等修正值进行计算，并考虑多声源叠加。根据《环境影响评价技术导则声环境》（HJ 2.4-2021），预测本项目实施后对厂界噪声的影响。</w:t>
            </w:r>
            <w:r>
              <w:rPr>
                <w:color w:val="auto"/>
              </w:rPr>
              <w:t>计算过程如下：</w:t>
            </w:r>
          </w:p>
          <w:p w14:paraId="47648A50">
            <w:pPr>
              <w:pStyle w:val="51"/>
              <w:ind w:firstLine="480"/>
              <w:rPr>
                <w:color w:val="auto"/>
              </w:rPr>
            </w:pPr>
            <w:r>
              <w:rPr>
                <w:color w:val="auto"/>
              </w:rPr>
              <w:t>根据《环境影响评价技术导则 声环境》（HJ2.4-2021）的规定，选取预测模式，应用过程中将根据具体情况做必要简化，计算过程如下：</w:t>
            </w:r>
          </w:p>
          <w:p w14:paraId="5C9C4DEE">
            <w:pPr>
              <w:pStyle w:val="51"/>
              <w:ind w:firstLine="482"/>
              <w:rPr>
                <w:b/>
                <w:bCs/>
                <w:color w:val="auto"/>
              </w:rPr>
            </w:pPr>
            <w:r>
              <w:rPr>
                <w:rFonts w:hint="eastAsia"/>
                <w:b/>
                <w:bCs/>
                <w:color w:val="auto"/>
              </w:rPr>
              <w:t>①</w:t>
            </w:r>
            <w:r>
              <w:rPr>
                <w:b/>
                <w:bCs/>
                <w:color w:val="auto"/>
              </w:rPr>
              <w:t>室外声源计算方法</w:t>
            </w:r>
          </w:p>
          <w:p w14:paraId="78C25356">
            <w:pPr>
              <w:pStyle w:val="51"/>
              <w:ind w:firstLine="482"/>
              <w:rPr>
                <w:rFonts w:hint="eastAsia"/>
                <w:b/>
                <w:bCs/>
                <w:color w:val="auto"/>
              </w:rPr>
            </w:pPr>
            <w:r>
              <w:rPr>
                <w:color w:val="auto"/>
              </w:rPr>
              <w:t>为了简化计算条件并能考虑到最不利因素，计算时只考虑噪声随距离的衰减。</w:t>
            </w:r>
          </w:p>
          <w:p w14:paraId="6BE05506">
            <w:pPr>
              <w:pStyle w:val="51"/>
              <w:ind w:firstLine="482"/>
              <w:rPr>
                <w:b/>
                <w:bCs/>
                <w:color w:val="auto"/>
              </w:rPr>
            </w:pPr>
            <w:r>
              <w:rPr>
                <w:rFonts w:hint="eastAsia"/>
                <w:b/>
                <w:bCs/>
                <w:color w:val="auto"/>
              </w:rPr>
              <w:t>②</w:t>
            </w:r>
            <w:r>
              <w:rPr>
                <w:b/>
                <w:bCs/>
                <w:color w:val="auto"/>
              </w:rPr>
              <w:t>室内声源等效室外声源声功率级计算方法</w:t>
            </w:r>
          </w:p>
          <w:p w14:paraId="55745B63">
            <w:pPr>
              <w:pStyle w:val="51"/>
              <w:ind w:firstLine="480"/>
              <w:rPr>
                <w:color w:val="auto"/>
              </w:rPr>
            </w:pPr>
            <w:r>
              <w:rPr>
                <w:color w:val="auto"/>
              </w:rPr>
              <w:t>按下计算某一室内声源靠近围护结构处产生的倍频带声压级或A声级：</w:t>
            </w:r>
          </w:p>
          <w:p w14:paraId="19F98C62">
            <w:pPr>
              <w:pStyle w:val="51"/>
              <w:ind w:firstLine="0" w:firstLineChars="0"/>
              <w:jc w:val="center"/>
              <w:rPr>
                <w:color w:val="auto"/>
                <w:lang w:bidi="ar"/>
              </w:rPr>
            </w:pPr>
            <w:r>
              <w:rPr>
                <w:color w:val="auto"/>
                <w:lang w:bidi="ar"/>
              </w:rPr>
              <w:object>
                <v:shape id="_x0000_i1025" o:spt="75" type="#_x0000_t75" style="height:30.85pt;width:136.05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p>
          <w:p w14:paraId="5F04512F">
            <w:pPr>
              <w:pStyle w:val="51"/>
              <w:ind w:firstLine="480"/>
              <w:rPr>
                <w:color w:val="auto"/>
              </w:rPr>
            </w:pPr>
            <w:r>
              <w:rPr>
                <w:color w:val="auto"/>
              </w:rPr>
              <w:t>式中：L</w:t>
            </w:r>
            <w:r>
              <w:rPr>
                <w:color w:val="auto"/>
                <w:vertAlign w:val="subscript"/>
              </w:rPr>
              <w:t>P1</w:t>
            </w:r>
            <w:r>
              <w:rPr>
                <w:color w:val="auto"/>
              </w:rPr>
              <w:t xml:space="preserve">——靠近开口处（或窗户）室内某倍频带的声压级或A声级，dB； </w:t>
            </w:r>
          </w:p>
          <w:p w14:paraId="3ADA14DC">
            <w:pPr>
              <w:pStyle w:val="51"/>
              <w:ind w:left="1155" w:leftChars="550" w:firstLine="0" w:firstLineChars="0"/>
              <w:rPr>
                <w:color w:val="auto"/>
              </w:rPr>
            </w:pPr>
            <w:r>
              <w:rPr>
                <w:color w:val="auto"/>
              </w:rPr>
              <w:t>L</w:t>
            </w:r>
            <w:r>
              <w:rPr>
                <w:color w:val="auto"/>
                <w:vertAlign w:val="subscript"/>
              </w:rPr>
              <w:t>W</w:t>
            </w:r>
            <w:r>
              <w:rPr>
                <w:color w:val="auto"/>
              </w:rPr>
              <w:t>——点声源声功率级（A计权或倍频带），dB；</w:t>
            </w:r>
          </w:p>
          <w:p w14:paraId="2F4DDB3F">
            <w:pPr>
              <w:pStyle w:val="51"/>
              <w:ind w:left="1155" w:leftChars="550" w:firstLine="0" w:firstLineChars="0"/>
              <w:rPr>
                <w:color w:val="auto"/>
              </w:rPr>
            </w:pPr>
            <w:r>
              <w:rPr>
                <w:color w:val="auto"/>
              </w:rPr>
              <w:t>Q——指向性因数；通常对无指向性声源，当声源放在房间中心时，Q=1；当放在一面墙的中心时，Q=2；当放在两面墙夹角处时，Q=4；当放在三面墙夹角处时，Q=8；</w:t>
            </w:r>
          </w:p>
          <w:p w14:paraId="4AEF4357">
            <w:pPr>
              <w:pStyle w:val="51"/>
              <w:ind w:left="1155" w:leftChars="550" w:firstLine="0" w:firstLineChars="0"/>
              <w:rPr>
                <w:color w:val="auto"/>
              </w:rPr>
            </w:pPr>
            <w:r>
              <w:rPr>
                <w:color w:val="auto"/>
              </w:rPr>
              <w:t>R——房间常数；R=Sα</w:t>
            </w:r>
            <w:r>
              <w:rPr>
                <w:rFonts w:hint="eastAsia"/>
                <w:color w:val="auto"/>
                <w:lang w:val="en-US" w:eastAsia="zh-CN"/>
              </w:rPr>
              <w:t xml:space="preserve"> </w:t>
            </w:r>
            <w:r>
              <w:rPr>
                <w:color w:val="auto"/>
              </w:rPr>
              <w:t>/（1-α），S为房间内表面面积，m</w:t>
            </w:r>
            <w:r>
              <w:rPr>
                <w:color w:val="auto"/>
                <w:vertAlign w:val="superscript"/>
              </w:rPr>
              <w:t>2</w:t>
            </w:r>
            <w:r>
              <w:rPr>
                <w:color w:val="auto"/>
              </w:rPr>
              <w:t>；α为平均吸声系数；</w:t>
            </w:r>
          </w:p>
          <w:p w14:paraId="34DE57B9">
            <w:pPr>
              <w:pStyle w:val="51"/>
              <w:ind w:left="1155" w:leftChars="550" w:firstLine="0" w:firstLineChars="0"/>
              <w:rPr>
                <w:color w:val="auto"/>
              </w:rPr>
            </w:pPr>
            <w:r>
              <w:rPr>
                <w:color w:val="auto"/>
              </w:rPr>
              <w:t>r——声源到靠近围护结构某点处的距离，m。</w:t>
            </w:r>
          </w:p>
          <w:p w14:paraId="29F409E1">
            <w:pPr>
              <w:pStyle w:val="51"/>
              <w:ind w:firstLine="480"/>
              <w:rPr>
                <w:color w:val="auto"/>
              </w:rPr>
            </w:pPr>
            <w:r>
              <w:rPr>
                <w:color w:val="auto"/>
              </w:rPr>
              <w:t>在室内近似为扩散声场时，按下式计算出靠近室外围护结构处的声压级：</w:t>
            </w:r>
          </w:p>
          <w:p w14:paraId="152C4148">
            <w:pPr>
              <w:pStyle w:val="51"/>
              <w:ind w:firstLine="0" w:firstLineChars="0"/>
              <w:jc w:val="center"/>
              <w:rPr>
                <w:color w:val="auto"/>
                <w:lang w:bidi="ar"/>
              </w:rPr>
            </w:pPr>
            <w:r>
              <w:rPr>
                <w:color w:val="auto"/>
                <w:lang w:bidi="ar"/>
              </w:rPr>
              <w:object>
                <v:shape id="_x0000_i1026" o:spt="75" type="#_x0000_t75" style="height:19.05pt;width:138.9pt;" o:ole="t" filled="f" o:preferrelative="t" stroked="f" coordsize="21600,21600">
                  <v:path/>
                  <v:fill on="f" focussize="0,0"/>
                  <v:stroke on="f"/>
                  <v:imagedata r:id="rId16" o:title=""/>
                  <o:lock v:ext="edit" aspectratio="t"/>
                  <w10:wrap type="none"/>
                  <w10:anchorlock/>
                </v:shape>
                <o:OLEObject Type="Embed" ProgID="Equation.3" ShapeID="_x0000_i1026" DrawAspect="Content" ObjectID="_1468075726" r:id="rId15">
                  <o:LockedField>false</o:LockedField>
                </o:OLEObject>
              </w:object>
            </w:r>
          </w:p>
          <w:p w14:paraId="21405F95">
            <w:pPr>
              <w:pStyle w:val="51"/>
              <w:ind w:firstLine="480"/>
              <w:rPr>
                <w:color w:val="auto"/>
              </w:rPr>
            </w:pPr>
            <w:r>
              <w:rPr>
                <w:color w:val="auto"/>
              </w:rPr>
              <w:t>式中：L</w:t>
            </w:r>
            <w:r>
              <w:rPr>
                <w:color w:val="auto"/>
                <w:vertAlign w:val="subscript"/>
              </w:rPr>
              <w:t>p2i(T)</w:t>
            </w:r>
            <w:r>
              <w:rPr>
                <w:color w:val="auto"/>
              </w:rPr>
              <w:t>——靠近围护结构处室外N个声源i倍频带的叠加声压级，dB；</w:t>
            </w:r>
          </w:p>
          <w:p w14:paraId="583528EC">
            <w:pPr>
              <w:pStyle w:val="51"/>
              <w:ind w:left="1155" w:leftChars="550" w:firstLine="0" w:firstLineChars="0"/>
              <w:rPr>
                <w:color w:val="auto"/>
              </w:rPr>
            </w:pPr>
            <w:r>
              <w:rPr>
                <w:color w:val="auto"/>
              </w:rPr>
              <w:t>L</w:t>
            </w:r>
            <w:r>
              <w:rPr>
                <w:color w:val="auto"/>
                <w:vertAlign w:val="subscript"/>
              </w:rPr>
              <w:t xml:space="preserve">p1i(T) </w:t>
            </w:r>
            <w:r>
              <w:rPr>
                <w:color w:val="auto"/>
              </w:rPr>
              <w:t>——靠近围护结构处室内N个声源i倍频带的叠加声压级，dB；</w:t>
            </w:r>
          </w:p>
          <w:p w14:paraId="35B50F3A">
            <w:pPr>
              <w:pStyle w:val="51"/>
              <w:ind w:left="1155" w:leftChars="550" w:firstLine="0" w:firstLineChars="0"/>
              <w:rPr>
                <w:color w:val="auto"/>
              </w:rPr>
            </w:pPr>
            <w:r>
              <w:rPr>
                <w:color w:val="auto"/>
              </w:rPr>
              <w:t>T</w:t>
            </w:r>
            <w:r>
              <w:rPr>
                <w:color w:val="auto"/>
                <w:vertAlign w:val="subscript"/>
              </w:rPr>
              <w:t xml:space="preserve">L i </w:t>
            </w:r>
            <w:r>
              <w:rPr>
                <w:color w:val="auto"/>
              </w:rPr>
              <w:t>——围护结构i倍频带的隔声量，dB。</w:t>
            </w:r>
          </w:p>
          <w:p w14:paraId="344417A0">
            <w:pPr>
              <w:pStyle w:val="51"/>
              <w:ind w:firstLine="480"/>
              <w:rPr>
                <w:color w:val="auto"/>
              </w:rPr>
            </w:pPr>
            <w:r>
              <w:rPr>
                <w:color w:val="auto"/>
              </w:rPr>
              <w:t>然后按下式计算出所有室内声源在围护结构处产生的i倍频带叠加声压级：</w:t>
            </w:r>
          </w:p>
          <w:p w14:paraId="3F20D1C5">
            <w:pPr>
              <w:pStyle w:val="51"/>
              <w:ind w:firstLine="0" w:firstLineChars="0"/>
              <w:jc w:val="center"/>
              <w:rPr>
                <w:color w:val="auto"/>
                <w:lang w:bidi="ar"/>
              </w:rPr>
            </w:pPr>
            <w:r>
              <w:rPr>
                <w:color w:val="auto"/>
                <w:lang w:bidi="ar"/>
              </w:rPr>
              <w:object>
                <v:shape id="_x0000_i1027" o:spt="75" type="#_x0000_t75" style="height:35.35pt;width:136.05pt;" o:ole="t" filled="f" o:preferrelative="t" stroked="f" coordsize="21600,21600">
                  <v:path/>
                  <v:fill on="f" focussize="0,0"/>
                  <v:stroke on="f"/>
                  <v:imagedata r:id="rId18" o:title=""/>
                  <o:lock v:ext="edit" aspectratio="t"/>
                  <w10:wrap type="none"/>
                  <w10:anchorlock/>
                </v:shape>
                <o:OLEObject Type="Embed" ProgID="Equation.3" ShapeID="_x0000_i1027" DrawAspect="Content" ObjectID="_1468075727" r:id="rId17">
                  <o:LockedField>false</o:LockedField>
                </o:OLEObject>
              </w:object>
            </w:r>
          </w:p>
          <w:p w14:paraId="6230D7B0">
            <w:pPr>
              <w:pStyle w:val="51"/>
              <w:ind w:firstLine="480"/>
              <w:rPr>
                <w:color w:val="auto"/>
              </w:rPr>
            </w:pPr>
            <w:r>
              <w:rPr>
                <w:color w:val="auto"/>
              </w:rPr>
              <w:t>式中：L</w:t>
            </w:r>
            <w:r>
              <w:rPr>
                <w:color w:val="auto"/>
                <w:vertAlign w:val="subscript"/>
              </w:rPr>
              <w:t xml:space="preserve">p1i(T) </w:t>
            </w:r>
            <w:r>
              <w:rPr>
                <w:color w:val="auto"/>
              </w:rPr>
              <w:t>——靠近围护结构处室内N个声源i倍频带的叠加声压级，dB；</w:t>
            </w:r>
          </w:p>
          <w:p w14:paraId="76A59F47">
            <w:pPr>
              <w:pStyle w:val="51"/>
              <w:ind w:left="1155" w:leftChars="550" w:firstLine="0" w:firstLineChars="0"/>
              <w:rPr>
                <w:color w:val="auto"/>
              </w:rPr>
            </w:pPr>
            <w:r>
              <w:rPr>
                <w:color w:val="auto"/>
              </w:rPr>
              <w:t>L</w:t>
            </w:r>
            <w:r>
              <w:rPr>
                <w:color w:val="auto"/>
                <w:vertAlign w:val="subscript"/>
              </w:rPr>
              <w:t xml:space="preserve">p1ij </w:t>
            </w:r>
            <w:r>
              <w:rPr>
                <w:color w:val="auto"/>
              </w:rPr>
              <w:t>——室内j声源i倍频带的声压级，dB；</w:t>
            </w:r>
          </w:p>
          <w:p w14:paraId="5840925A">
            <w:pPr>
              <w:pStyle w:val="51"/>
              <w:ind w:left="1155" w:leftChars="550" w:firstLine="0" w:firstLineChars="0"/>
              <w:rPr>
                <w:color w:val="auto"/>
              </w:rPr>
            </w:pPr>
            <w:r>
              <w:rPr>
                <w:color w:val="auto"/>
              </w:rPr>
              <w:t>N ——室内声源总数。</w:t>
            </w:r>
          </w:p>
          <w:p w14:paraId="6EBB0123">
            <w:pPr>
              <w:pStyle w:val="51"/>
              <w:ind w:firstLine="482"/>
              <w:rPr>
                <w:b/>
                <w:bCs/>
                <w:color w:val="auto"/>
              </w:rPr>
            </w:pPr>
            <w:r>
              <w:rPr>
                <w:rFonts w:hint="eastAsia"/>
                <w:b/>
                <w:bCs/>
                <w:color w:val="auto"/>
              </w:rPr>
              <w:t>③</w:t>
            </w:r>
            <w:r>
              <w:rPr>
                <w:b/>
                <w:bCs/>
                <w:color w:val="auto"/>
              </w:rPr>
              <w:t>噪声贡献值</w:t>
            </w:r>
          </w:p>
          <w:p w14:paraId="3BCDD2B1">
            <w:pPr>
              <w:pStyle w:val="51"/>
              <w:ind w:firstLine="480"/>
              <w:rPr>
                <w:color w:val="auto"/>
              </w:rPr>
            </w:pPr>
            <w:r>
              <w:rPr>
                <w:color w:val="auto"/>
              </w:rPr>
              <w:t>设第i个室外声源在预测点产生的A声级为L</w:t>
            </w:r>
            <w:r>
              <w:rPr>
                <w:color w:val="auto"/>
                <w:vertAlign w:val="subscript"/>
              </w:rPr>
              <w:t>Ai</w:t>
            </w:r>
            <w:r>
              <w:rPr>
                <w:color w:val="auto"/>
              </w:rPr>
              <w:t>，在T时间内该声源工作时间为t</w:t>
            </w:r>
            <w:r>
              <w:rPr>
                <w:color w:val="auto"/>
                <w:vertAlign w:val="subscript"/>
              </w:rPr>
              <w:t>i</w:t>
            </w:r>
            <w:r>
              <w:rPr>
                <w:color w:val="auto"/>
              </w:rPr>
              <w:t>；第j个等效室外声源在预测点产生的A声级为L</w:t>
            </w:r>
            <w:r>
              <w:rPr>
                <w:color w:val="auto"/>
                <w:vertAlign w:val="subscript"/>
              </w:rPr>
              <w:t>Aj</w:t>
            </w:r>
            <w:r>
              <w:rPr>
                <w:color w:val="auto"/>
              </w:rPr>
              <w:t>，在T时间内该声源工作时间为t</w:t>
            </w:r>
            <w:r>
              <w:rPr>
                <w:color w:val="auto"/>
                <w:vertAlign w:val="subscript"/>
              </w:rPr>
              <w:t>j</w:t>
            </w:r>
            <w:r>
              <w:rPr>
                <w:color w:val="auto"/>
              </w:rPr>
              <w:t>，则拟建工程声源对预测点产生的贡献值为：</w:t>
            </w:r>
          </w:p>
          <w:p w14:paraId="3E7BF91C">
            <w:pPr>
              <w:pStyle w:val="51"/>
              <w:ind w:firstLine="0" w:firstLineChars="0"/>
              <w:jc w:val="center"/>
              <w:rPr>
                <w:color w:val="auto"/>
                <w:lang w:bidi="ar"/>
              </w:rPr>
            </w:pPr>
            <w:r>
              <w:rPr>
                <w:color w:val="auto"/>
                <w:lang w:bidi="ar"/>
              </w:rPr>
              <w:object>
                <v:shape id="_x0000_i1028" o:spt="75" type="#_x0000_t75" style="height:37.5pt;width:189.9pt;" o:ole="t" filled="f" o:preferrelative="t" stroked="f" coordsize="21600,21600">
                  <v:path/>
                  <v:fill on="f" focussize="0,0"/>
                  <v:stroke on="f"/>
                  <v:imagedata r:id="rId20" o:title=""/>
                  <o:lock v:ext="edit" aspectratio="t"/>
                  <w10:wrap type="none"/>
                  <w10:anchorlock/>
                </v:shape>
                <o:OLEObject Type="Embed" ProgID="Equation.3" ShapeID="_x0000_i1028" DrawAspect="Content" ObjectID="_1468075728" r:id="rId19">
                  <o:LockedField>false</o:LockedField>
                </o:OLEObject>
              </w:object>
            </w:r>
          </w:p>
          <w:p w14:paraId="7ECF616A">
            <w:pPr>
              <w:pStyle w:val="51"/>
              <w:ind w:firstLine="480"/>
              <w:rPr>
                <w:color w:val="auto"/>
              </w:rPr>
            </w:pPr>
            <w:r>
              <w:rPr>
                <w:color w:val="auto"/>
              </w:rPr>
              <w:t>式中：Leqg——建设项目声源在预测点产生的噪声贡献值，dB；</w:t>
            </w:r>
          </w:p>
          <w:p w14:paraId="498D0550">
            <w:pPr>
              <w:pStyle w:val="51"/>
              <w:ind w:left="1155" w:leftChars="550" w:firstLine="0" w:firstLineChars="0"/>
              <w:rPr>
                <w:color w:val="auto"/>
              </w:rPr>
            </w:pPr>
            <w:r>
              <w:rPr>
                <w:color w:val="auto"/>
              </w:rPr>
              <w:t>T—用于计算等效声级的时间，s；</w:t>
            </w:r>
          </w:p>
          <w:p w14:paraId="1A48D591">
            <w:pPr>
              <w:pStyle w:val="51"/>
              <w:ind w:left="1155" w:leftChars="550" w:firstLine="0" w:firstLineChars="0"/>
              <w:rPr>
                <w:color w:val="auto"/>
              </w:rPr>
            </w:pPr>
            <w:r>
              <w:rPr>
                <w:color w:val="auto"/>
              </w:rPr>
              <w:t>N—室外声源个数；</w:t>
            </w:r>
          </w:p>
          <w:p w14:paraId="1C9BBC28">
            <w:pPr>
              <w:pStyle w:val="51"/>
              <w:ind w:left="1155" w:leftChars="550" w:firstLine="0" w:firstLineChars="0"/>
              <w:rPr>
                <w:color w:val="auto"/>
              </w:rPr>
            </w:pPr>
            <w:r>
              <w:rPr>
                <w:color w:val="auto"/>
              </w:rPr>
              <w:t>t</w:t>
            </w:r>
            <w:r>
              <w:rPr>
                <w:color w:val="auto"/>
                <w:vertAlign w:val="subscript"/>
              </w:rPr>
              <w:t>j</w:t>
            </w:r>
            <w:r>
              <w:rPr>
                <w:color w:val="auto"/>
              </w:rPr>
              <w:t>—在T时间内j声源工作时间，s；</w:t>
            </w:r>
          </w:p>
          <w:p w14:paraId="3CA2E1FF">
            <w:pPr>
              <w:pStyle w:val="51"/>
              <w:ind w:left="1155" w:leftChars="550" w:firstLine="0" w:firstLineChars="0"/>
              <w:rPr>
                <w:color w:val="auto"/>
              </w:rPr>
            </w:pPr>
            <w:r>
              <w:rPr>
                <w:color w:val="auto"/>
              </w:rPr>
              <w:t>M—等效室外声源个数；</w:t>
            </w:r>
          </w:p>
          <w:p w14:paraId="3721F629">
            <w:pPr>
              <w:pStyle w:val="51"/>
              <w:ind w:left="1155" w:leftChars="550" w:firstLine="0" w:firstLineChars="0"/>
              <w:rPr>
                <w:color w:val="auto"/>
              </w:rPr>
            </w:pPr>
            <w:r>
              <w:rPr>
                <w:color w:val="auto"/>
              </w:rPr>
              <w:t>t</w:t>
            </w:r>
            <w:r>
              <w:rPr>
                <w:color w:val="auto"/>
                <w:vertAlign w:val="subscript"/>
              </w:rPr>
              <w:t>i</w:t>
            </w:r>
            <w:r>
              <w:rPr>
                <w:color w:val="auto"/>
              </w:rPr>
              <w:t>—在T时间内i声源工作时间，s。</w:t>
            </w:r>
          </w:p>
          <w:p w14:paraId="4838303C">
            <w:pPr>
              <w:pStyle w:val="51"/>
              <w:ind w:firstLine="482"/>
              <w:rPr>
                <w:b/>
                <w:bCs/>
                <w:color w:val="auto"/>
              </w:rPr>
            </w:pPr>
            <w:r>
              <w:rPr>
                <w:rFonts w:hint="eastAsia"/>
                <w:b/>
                <w:bCs/>
                <w:color w:val="auto"/>
              </w:rPr>
              <w:t>④</w:t>
            </w:r>
            <w:r>
              <w:rPr>
                <w:b/>
                <w:bCs/>
                <w:color w:val="auto"/>
              </w:rPr>
              <w:t>点声源的几何发散衰减</w:t>
            </w:r>
          </w:p>
          <w:p w14:paraId="41FBBBD8">
            <w:pPr>
              <w:pStyle w:val="51"/>
              <w:ind w:firstLine="0" w:firstLineChars="0"/>
              <w:jc w:val="center"/>
              <w:rPr>
                <w:color w:val="auto"/>
                <w:lang w:bidi="ar"/>
              </w:rPr>
            </w:pPr>
            <w:r>
              <w:rPr>
                <w:color w:val="auto"/>
                <w:lang w:bidi="ar"/>
              </w:rPr>
              <w:object>
                <v:shape id="_x0000_i1029" o:spt="75" type="#_x0000_t75" style="height:19.6pt;width:124.7pt;" o:ole="t" filled="f" o:preferrelative="t" stroked="f" coordsize="21600,21600">
                  <v:path/>
                  <v:fill on="f" focussize="0,0"/>
                  <v:stroke on="f"/>
                  <v:imagedata r:id="rId22" o:title=""/>
                  <o:lock v:ext="edit" aspectratio="t"/>
                  <w10:wrap type="none"/>
                  <w10:anchorlock/>
                </v:shape>
                <o:OLEObject Type="Embed" ProgID="Equation.3" ShapeID="_x0000_i1029" DrawAspect="Content" ObjectID="_1468075729" r:id="rId21">
                  <o:LockedField>false</o:LockedField>
                </o:OLEObject>
              </w:object>
            </w:r>
          </w:p>
          <w:p w14:paraId="77C0E329">
            <w:pPr>
              <w:pStyle w:val="51"/>
              <w:ind w:firstLine="480"/>
              <w:rPr>
                <w:color w:val="auto"/>
              </w:rPr>
            </w:pPr>
            <w:r>
              <w:rPr>
                <w:color w:val="auto"/>
              </w:rPr>
              <w:t>式中：L</w:t>
            </w:r>
            <w:r>
              <w:rPr>
                <w:color w:val="auto"/>
                <w:vertAlign w:val="subscript"/>
              </w:rPr>
              <w:t>p(r)</w:t>
            </w:r>
            <w:r>
              <w:rPr>
                <w:color w:val="auto"/>
              </w:rPr>
              <w:t>—建设项目声源在距离声源点r处值，dB(A)；</w:t>
            </w:r>
          </w:p>
          <w:p w14:paraId="20967E8C">
            <w:pPr>
              <w:pStyle w:val="51"/>
              <w:ind w:left="1155" w:leftChars="550" w:firstLine="0" w:firstLineChars="0"/>
              <w:rPr>
                <w:rFonts w:hint="eastAsia"/>
                <w:color w:val="auto"/>
              </w:rPr>
            </w:pPr>
            <w:r>
              <w:rPr>
                <w:color w:val="auto"/>
              </w:rPr>
              <w:t>L</w:t>
            </w:r>
            <w:r>
              <w:rPr>
                <w:color w:val="auto"/>
                <w:vertAlign w:val="subscript"/>
              </w:rPr>
              <w:t>p(r0)</w:t>
            </w:r>
            <w:r>
              <w:rPr>
                <w:color w:val="auto"/>
              </w:rPr>
              <w:t>—建设项目声源值，dB(A)</w:t>
            </w:r>
            <w:r>
              <w:rPr>
                <w:rFonts w:hint="eastAsia"/>
                <w:color w:val="auto"/>
              </w:rPr>
              <w:t>。</w:t>
            </w:r>
          </w:p>
          <w:p w14:paraId="448D5022">
            <w:pPr>
              <w:pStyle w:val="51"/>
              <w:ind w:firstLine="482"/>
              <w:rPr>
                <w:rFonts w:hint="eastAsia"/>
                <w:b/>
                <w:bCs/>
                <w:color w:val="auto"/>
              </w:rPr>
            </w:pPr>
            <w:r>
              <w:rPr>
                <w:rFonts w:hint="eastAsia"/>
                <w:b/>
                <w:bCs/>
                <w:color w:val="auto"/>
              </w:rPr>
              <w:t>⑤噪声预测值计算方法</w:t>
            </w:r>
          </w:p>
          <w:p w14:paraId="7B955FBD">
            <w:pPr>
              <w:pStyle w:val="51"/>
              <w:ind w:firstLine="480"/>
              <w:rPr>
                <w:color w:val="auto"/>
              </w:rPr>
            </w:pPr>
            <w:r>
              <w:rPr>
                <w:color w:val="auto"/>
              </w:rPr>
              <w:t>预测点的贡献值和背景值按能量叠加方法计算得到的声级。</w:t>
            </w:r>
          </w:p>
          <w:p w14:paraId="306180E2">
            <w:pPr>
              <w:pStyle w:val="51"/>
              <w:ind w:firstLine="0" w:firstLineChars="0"/>
              <w:jc w:val="center"/>
              <w:rPr>
                <w:color w:val="auto"/>
                <w:lang w:bidi="ar"/>
              </w:rPr>
            </w:pPr>
            <w:r>
              <w:rPr>
                <w:color w:val="auto"/>
                <w:lang w:bidi="ar"/>
              </w:rPr>
              <w:object>
                <v:shape id="_x0000_i1030" o:spt="75" type="#_x0000_t75" style="height:21.15pt;width:121.9pt;" o:ole="t" filled="f" o:preferrelative="t" stroked="f" coordsize="21600,21600">
                  <v:path/>
                  <v:fill on="f" focussize="0,0"/>
                  <v:stroke on="f"/>
                  <v:imagedata r:id="rId24" o:title=""/>
                  <o:lock v:ext="edit" aspectratio="t"/>
                  <w10:wrap type="none"/>
                  <w10:anchorlock/>
                </v:shape>
                <o:OLEObject Type="Embed" ProgID="Equation.3" ShapeID="_x0000_i1030" DrawAspect="Content" ObjectID="_1468075730" r:id="rId23">
                  <o:LockedField>false</o:LockedField>
                </o:OLEObject>
              </w:object>
            </w:r>
          </w:p>
          <w:p w14:paraId="13CB46FF">
            <w:pPr>
              <w:pStyle w:val="51"/>
              <w:ind w:firstLine="480"/>
              <w:rPr>
                <w:color w:val="auto"/>
              </w:rPr>
            </w:pPr>
            <w:r>
              <w:rPr>
                <w:color w:val="auto"/>
              </w:rPr>
              <w:t>式中：L</w:t>
            </w:r>
            <w:r>
              <w:rPr>
                <w:color w:val="auto"/>
                <w:vertAlign w:val="subscript"/>
              </w:rPr>
              <w:t>eq</w:t>
            </w:r>
            <w:r>
              <w:rPr>
                <w:color w:val="auto"/>
              </w:rPr>
              <w:t>—预测点的噪声预测值，dB；</w:t>
            </w:r>
          </w:p>
          <w:p w14:paraId="6D82CB83">
            <w:pPr>
              <w:pStyle w:val="51"/>
              <w:ind w:left="1155" w:leftChars="550" w:firstLine="0" w:firstLineChars="0"/>
              <w:rPr>
                <w:color w:val="auto"/>
              </w:rPr>
            </w:pPr>
            <w:r>
              <w:rPr>
                <w:color w:val="auto"/>
              </w:rPr>
              <w:t>L</w:t>
            </w:r>
            <w:r>
              <w:rPr>
                <w:color w:val="auto"/>
                <w:vertAlign w:val="subscript"/>
              </w:rPr>
              <w:t>eqg</w:t>
            </w:r>
            <w:r>
              <w:rPr>
                <w:color w:val="auto"/>
              </w:rPr>
              <w:t>—建设项目声源在预测点的噪声贡献值，dB；</w:t>
            </w:r>
          </w:p>
          <w:p w14:paraId="23C37055">
            <w:pPr>
              <w:pStyle w:val="51"/>
              <w:ind w:left="1155" w:leftChars="550" w:firstLine="0" w:firstLineChars="0"/>
              <w:rPr>
                <w:color w:val="auto"/>
              </w:rPr>
            </w:pPr>
            <w:r>
              <w:rPr>
                <w:color w:val="auto"/>
              </w:rPr>
              <w:t>L</w:t>
            </w:r>
            <w:r>
              <w:rPr>
                <w:color w:val="auto"/>
                <w:vertAlign w:val="subscript"/>
              </w:rPr>
              <w:t>eqb</w:t>
            </w:r>
            <w:r>
              <w:rPr>
                <w:color w:val="auto"/>
              </w:rPr>
              <w:t>—预测点的背景噪声值，dB。</w:t>
            </w:r>
          </w:p>
          <w:p w14:paraId="7268F63E">
            <w:pPr>
              <w:pStyle w:val="51"/>
              <w:ind w:firstLine="480"/>
              <w:rPr>
                <w:color w:val="auto"/>
              </w:rPr>
            </w:pPr>
            <w:r>
              <w:rPr>
                <w:color w:val="auto"/>
              </w:rPr>
              <w:t>预测结果见下</w:t>
            </w:r>
            <w:r>
              <w:rPr>
                <w:color w:val="auto"/>
              </w:rPr>
              <w:fldChar w:fldCharType="begin"/>
            </w:r>
            <w:r>
              <w:rPr>
                <w:color w:val="auto"/>
              </w:rPr>
              <w:instrText xml:space="preserve"> REF _Ref2425 \h </w:instrText>
            </w:r>
            <w:r>
              <w:rPr>
                <w:color w:val="auto"/>
              </w:rPr>
              <w:fldChar w:fldCharType="separate"/>
            </w:r>
            <w:r>
              <w:rPr>
                <w:color w:val="auto"/>
              </w:rPr>
              <w:t>表4- 14</w:t>
            </w:r>
            <w:r>
              <w:rPr>
                <w:color w:val="auto"/>
              </w:rPr>
              <w:fldChar w:fldCharType="end"/>
            </w:r>
            <w:r>
              <w:rPr>
                <w:color w:val="auto"/>
              </w:rPr>
              <w:t>。</w:t>
            </w:r>
          </w:p>
          <w:p w14:paraId="3AD413AD">
            <w:pPr>
              <w:pStyle w:val="9"/>
              <w:rPr>
                <w:color w:val="auto"/>
              </w:rPr>
            </w:pPr>
            <w:bookmarkStart w:id="53" w:name="_Ref2425"/>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14</w:t>
            </w:r>
            <w:r>
              <w:rPr>
                <w:color w:val="auto"/>
              </w:rPr>
              <w:fldChar w:fldCharType="end"/>
            </w:r>
            <w:bookmarkEnd w:id="53"/>
            <w:r>
              <w:rPr>
                <w:rFonts w:hint="eastAsia"/>
                <w:color w:val="auto"/>
              </w:rPr>
              <w:t xml:space="preserve"> </w:t>
            </w:r>
            <w:r>
              <w:rPr>
                <w:color w:val="auto"/>
              </w:rPr>
              <w:t>厂界噪声预测结果与达标分析表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508"/>
              <w:gridCol w:w="1510"/>
              <w:gridCol w:w="1505"/>
              <w:gridCol w:w="1511"/>
              <w:gridCol w:w="1299"/>
            </w:tblGrid>
            <w:tr w14:paraId="3737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36" w:type="pct"/>
                  <w:vMerge w:val="restart"/>
                  <w:shd w:val="clear" w:color="auto" w:fill="auto"/>
                  <w:vAlign w:val="center"/>
                </w:tcPr>
                <w:p w14:paraId="55BAC2FB">
                  <w:pPr>
                    <w:pStyle w:val="54"/>
                    <w:bidi w:val="0"/>
                    <w:rPr>
                      <w:color w:val="auto"/>
                    </w:rPr>
                  </w:pPr>
                  <w:r>
                    <w:rPr>
                      <w:color w:val="auto"/>
                    </w:rPr>
                    <w:t>预测</w:t>
                  </w:r>
                </w:p>
                <w:p w14:paraId="3C97B930">
                  <w:pPr>
                    <w:pStyle w:val="54"/>
                    <w:bidi w:val="0"/>
                    <w:rPr>
                      <w:color w:val="auto"/>
                    </w:rPr>
                  </w:pPr>
                  <w:r>
                    <w:rPr>
                      <w:color w:val="auto"/>
                    </w:rPr>
                    <w:t>方位</w:t>
                  </w:r>
                </w:p>
              </w:tc>
              <w:tc>
                <w:tcPr>
                  <w:tcW w:w="1795" w:type="pct"/>
                  <w:gridSpan w:val="2"/>
                  <w:shd w:val="clear" w:color="auto" w:fill="auto"/>
                  <w:vAlign w:val="center"/>
                </w:tcPr>
                <w:p w14:paraId="5943A994">
                  <w:pPr>
                    <w:pStyle w:val="54"/>
                    <w:bidi w:val="0"/>
                    <w:rPr>
                      <w:color w:val="auto"/>
                    </w:rPr>
                  </w:pPr>
                  <w:r>
                    <w:rPr>
                      <w:color w:val="auto"/>
                    </w:rPr>
                    <w:t>预测值（dB(A)）</w:t>
                  </w:r>
                </w:p>
              </w:tc>
              <w:tc>
                <w:tcPr>
                  <w:tcW w:w="1794" w:type="pct"/>
                  <w:gridSpan w:val="2"/>
                  <w:shd w:val="clear" w:color="auto" w:fill="auto"/>
                  <w:vAlign w:val="center"/>
                </w:tcPr>
                <w:p w14:paraId="076D3208">
                  <w:pPr>
                    <w:pStyle w:val="54"/>
                    <w:bidi w:val="0"/>
                    <w:rPr>
                      <w:color w:val="auto"/>
                    </w:rPr>
                  </w:pPr>
                  <w:r>
                    <w:rPr>
                      <w:color w:val="auto"/>
                    </w:rPr>
                    <w:t>标准限值（dB(A)）</w:t>
                  </w:r>
                </w:p>
              </w:tc>
              <w:tc>
                <w:tcPr>
                  <w:tcW w:w="773" w:type="pct"/>
                  <w:vMerge w:val="restart"/>
                  <w:shd w:val="clear" w:color="auto" w:fill="auto"/>
                  <w:vAlign w:val="center"/>
                </w:tcPr>
                <w:p w14:paraId="18A8321C">
                  <w:pPr>
                    <w:pStyle w:val="54"/>
                    <w:bidi w:val="0"/>
                    <w:rPr>
                      <w:color w:val="auto"/>
                    </w:rPr>
                  </w:pPr>
                  <w:r>
                    <w:rPr>
                      <w:color w:val="auto"/>
                    </w:rPr>
                    <w:t>达标情况</w:t>
                  </w:r>
                </w:p>
              </w:tc>
            </w:tr>
            <w:tr w14:paraId="5DFA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pct"/>
                  <w:vMerge w:val="continue"/>
                  <w:shd w:val="clear" w:color="auto" w:fill="auto"/>
                  <w:vAlign w:val="center"/>
                </w:tcPr>
                <w:p w14:paraId="1811A951">
                  <w:pPr>
                    <w:pStyle w:val="54"/>
                    <w:bidi w:val="0"/>
                    <w:rPr>
                      <w:color w:val="auto"/>
                    </w:rPr>
                  </w:pPr>
                </w:p>
              </w:tc>
              <w:tc>
                <w:tcPr>
                  <w:tcW w:w="897" w:type="pct"/>
                  <w:shd w:val="clear" w:color="auto" w:fill="auto"/>
                  <w:vAlign w:val="center"/>
                </w:tcPr>
                <w:p w14:paraId="521FCD9E">
                  <w:pPr>
                    <w:pStyle w:val="54"/>
                    <w:bidi w:val="0"/>
                    <w:rPr>
                      <w:color w:val="auto"/>
                    </w:rPr>
                  </w:pPr>
                  <w:r>
                    <w:rPr>
                      <w:color w:val="auto"/>
                    </w:rPr>
                    <w:t>昼间</w:t>
                  </w:r>
                </w:p>
              </w:tc>
              <w:tc>
                <w:tcPr>
                  <w:tcW w:w="898" w:type="pct"/>
                  <w:shd w:val="clear" w:color="auto" w:fill="auto"/>
                  <w:vAlign w:val="center"/>
                </w:tcPr>
                <w:p w14:paraId="7621BBCE">
                  <w:pPr>
                    <w:pStyle w:val="54"/>
                    <w:bidi w:val="0"/>
                    <w:rPr>
                      <w:color w:val="auto"/>
                    </w:rPr>
                  </w:pPr>
                  <w:r>
                    <w:rPr>
                      <w:color w:val="auto"/>
                    </w:rPr>
                    <w:t>夜间</w:t>
                  </w:r>
                </w:p>
              </w:tc>
              <w:tc>
                <w:tcPr>
                  <w:tcW w:w="895" w:type="pct"/>
                  <w:shd w:val="clear" w:color="auto" w:fill="auto"/>
                  <w:vAlign w:val="center"/>
                </w:tcPr>
                <w:p w14:paraId="0EC84641">
                  <w:pPr>
                    <w:pStyle w:val="54"/>
                    <w:bidi w:val="0"/>
                    <w:rPr>
                      <w:color w:val="auto"/>
                    </w:rPr>
                  </w:pPr>
                  <w:r>
                    <w:rPr>
                      <w:color w:val="auto"/>
                    </w:rPr>
                    <w:t>昼间</w:t>
                  </w:r>
                </w:p>
              </w:tc>
              <w:tc>
                <w:tcPr>
                  <w:tcW w:w="898" w:type="pct"/>
                  <w:shd w:val="clear" w:color="auto" w:fill="auto"/>
                  <w:vAlign w:val="center"/>
                </w:tcPr>
                <w:p w14:paraId="7541543D">
                  <w:pPr>
                    <w:pStyle w:val="54"/>
                    <w:bidi w:val="0"/>
                    <w:rPr>
                      <w:color w:val="auto"/>
                    </w:rPr>
                  </w:pPr>
                  <w:r>
                    <w:rPr>
                      <w:color w:val="auto"/>
                    </w:rPr>
                    <w:t>夜间</w:t>
                  </w:r>
                </w:p>
              </w:tc>
              <w:tc>
                <w:tcPr>
                  <w:tcW w:w="773" w:type="pct"/>
                  <w:vMerge w:val="continue"/>
                  <w:shd w:val="clear" w:color="auto" w:fill="auto"/>
                  <w:vAlign w:val="center"/>
                </w:tcPr>
                <w:p w14:paraId="272414B6">
                  <w:pPr>
                    <w:rPr>
                      <w:color w:val="auto"/>
                    </w:rPr>
                  </w:pPr>
                </w:p>
              </w:tc>
            </w:tr>
            <w:tr w14:paraId="7503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pct"/>
                  <w:shd w:val="clear" w:color="auto" w:fill="auto"/>
                  <w:vAlign w:val="center"/>
                </w:tcPr>
                <w:p w14:paraId="44BEE0D2">
                  <w:pPr>
                    <w:pStyle w:val="53"/>
                    <w:bidi w:val="0"/>
                    <w:rPr>
                      <w:color w:val="auto"/>
                    </w:rPr>
                  </w:pPr>
                  <w:r>
                    <w:rPr>
                      <w:color w:val="auto"/>
                    </w:rPr>
                    <w:t>东侧</w:t>
                  </w:r>
                </w:p>
              </w:tc>
              <w:tc>
                <w:tcPr>
                  <w:tcW w:w="1438" w:type="dxa"/>
                  <w:shd w:val="clear" w:color="auto" w:fill="auto"/>
                  <w:vAlign w:val="center"/>
                </w:tcPr>
                <w:p w14:paraId="5895C31D">
                  <w:pPr>
                    <w:pStyle w:val="53"/>
                    <w:bidi w:val="0"/>
                    <w:rPr>
                      <w:color w:val="auto"/>
                    </w:rPr>
                  </w:pPr>
                  <w:r>
                    <w:rPr>
                      <w:rFonts w:hint="eastAsia"/>
                      <w:color w:val="auto"/>
                      <w:lang w:val="en-US" w:eastAsia="zh-CN"/>
                    </w:rPr>
                    <w:t xml:space="preserve">31.67 </w:t>
                  </w:r>
                </w:p>
              </w:tc>
              <w:tc>
                <w:tcPr>
                  <w:tcW w:w="1440" w:type="dxa"/>
                  <w:shd w:val="clear" w:color="auto" w:fill="auto"/>
                  <w:vAlign w:val="center"/>
                </w:tcPr>
                <w:p w14:paraId="57663683">
                  <w:pPr>
                    <w:pStyle w:val="53"/>
                    <w:bidi w:val="0"/>
                    <w:rPr>
                      <w:color w:val="auto"/>
                    </w:rPr>
                  </w:pPr>
                  <w:r>
                    <w:rPr>
                      <w:rFonts w:hint="eastAsia"/>
                      <w:color w:val="auto"/>
                    </w:rPr>
                    <w:t>/</w:t>
                  </w:r>
                </w:p>
              </w:tc>
              <w:tc>
                <w:tcPr>
                  <w:tcW w:w="895" w:type="pct"/>
                  <w:shd w:val="clear" w:color="auto" w:fill="auto"/>
                  <w:vAlign w:val="center"/>
                </w:tcPr>
                <w:p w14:paraId="148FBDFF">
                  <w:pPr>
                    <w:pStyle w:val="53"/>
                    <w:bidi w:val="0"/>
                    <w:rPr>
                      <w:color w:val="auto"/>
                    </w:rPr>
                  </w:pPr>
                  <w:r>
                    <w:rPr>
                      <w:color w:val="auto"/>
                    </w:rPr>
                    <w:t>65</w:t>
                  </w:r>
                </w:p>
              </w:tc>
              <w:tc>
                <w:tcPr>
                  <w:tcW w:w="898" w:type="pct"/>
                  <w:shd w:val="clear" w:color="auto" w:fill="auto"/>
                  <w:vAlign w:val="center"/>
                </w:tcPr>
                <w:p w14:paraId="2962F6CA">
                  <w:pPr>
                    <w:pStyle w:val="53"/>
                    <w:bidi w:val="0"/>
                    <w:rPr>
                      <w:color w:val="auto"/>
                    </w:rPr>
                  </w:pPr>
                  <w:r>
                    <w:rPr>
                      <w:color w:val="auto"/>
                    </w:rPr>
                    <w:t>55</w:t>
                  </w:r>
                </w:p>
              </w:tc>
              <w:tc>
                <w:tcPr>
                  <w:tcW w:w="773" w:type="pct"/>
                  <w:shd w:val="clear" w:color="auto" w:fill="auto"/>
                  <w:vAlign w:val="center"/>
                </w:tcPr>
                <w:p w14:paraId="71A84615">
                  <w:pPr>
                    <w:pStyle w:val="53"/>
                    <w:bidi w:val="0"/>
                    <w:rPr>
                      <w:color w:val="auto"/>
                    </w:rPr>
                  </w:pPr>
                  <w:r>
                    <w:rPr>
                      <w:color w:val="auto"/>
                    </w:rPr>
                    <w:t>达标</w:t>
                  </w:r>
                </w:p>
              </w:tc>
            </w:tr>
            <w:tr w14:paraId="2209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pct"/>
                  <w:shd w:val="clear" w:color="auto" w:fill="auto"/>
                  <w:vAlign w:val="center"/>
                </w:tcPr>
                <w:p w14:paraId="4FD416D7">
                  <w:pPr>
                    <w:pStyle w:val="53"/>
                    <w:bidi w:val="0"/>
                    <w:rPr>
                      <w:color w:val="auto"/>
                    </w:rPr>
                  </w:pPr>
                  <w:r>
                    <w:rPr>
                      <w:color w:val="auto"/>
                    </w:rPr>
                    <w:t>南侧</w:t>
                  </w:r>
                </w:p>
              </w:tc>
              <w:tc>
                <w:tcPr>
                  <w:tcW w:w="1438" w:type="dxa"/>
                  <w:shd w:val="clear" w:color="auto" w:fill="auto"/>
                  <w:vAlign w:val="center"/>
                </w:tcPr>
                <w:p w14:paraId="676F0694">
                  <w:pPr>
                    <w:pStyle w:val="53"/>
                    <w:bidi w:val="0"/>
                    <w:rPr>
                      <w:color w:val="auto"/>
                    </w:rPr>
                  </w:pPr>
                  <w:r>
                    <w:rPr>
                      <w:rFonts w:hint="eastAsia"/>
                      <w:color w:val="auto"/>
                      <w:lang w:val="en-US" w:eastAsia="zh-CN"/>
                    </w:rPr>
                    <w:t xml:space="preserve">40.61 </w:t>
                  </w:r>
                </w:p>
              </w:tc>
              <w:tc>
                <w:tcPr>
                  <w:tcW w:w="1440" w:type="dxa"/>
                  <w:shd w:val="clear" w:color="auto" w:fill="auto"/>
                  <w:vAlign w:val="center"/>
                </w:tcPr>
                <w:p w14:paraId="4E949438">
                  <w:pPr>
                    <w:pStyle w:val="53"/>
                    <w:bidi w:val="0"/>
                    <w:rPr>
                      <w:color w:val="auto"/>
                    </w:rPr>
                  </w:pPr>
                  <w:r>
                    <w:rPr>
                      <w:rFonts w:hint="eastAsia"/>
                      <w:color w:val="auto"/>
                    </w:rPr>
                    <w:t>/</w:t>
                  </w:r>
                </w:p>
              </w:tc>
              <w:tc>
                <w:tcPr>
                  <w:tcW w:w="895" w:type="pct"/>
                  <w:shd w:val="clear" w:color="auto" w:fill="auto"/>
                  <w:vAlign w:val="center"/>
                </w:tcPr>
                <w:p w14:paraId="6E13DF65">
                  <w:pPr>
                    <w:pStyle w:val="53"/>
                    <w:bidi w:val="0"/>
                    <w:rPr>
                      <w:color w:val="auto"/>
                    </w:rPr>
                  </w:pPr>
                  <w:r>
                    <w:rPr>
                      <w:color w:val="auto"/>
                    </w:rPr>
                    <w:t>65</w:t>
                  </w:r>
                </w:p>
              </w:tc>
              <w:tc>
                <w:tcPr>
                  <w:tcW w:w="898" w:type="pct"/>
                  <w:shd w:val="clear" w:color="auto" w:fill="auto"/>
                  <w:vAlign w:val="center"/>
                </w:tcPr>
                <w:p w14:paraId="4831E717">
                  <w:pPr>
                    <w:pStyle w:val="53"/>
                    <w:bidi w:val="0"/>
                    <w:rPr>
                      <w:color w:val="auto"/>
                    </w:rPr>
                  </w:pPr>
                  <w:r>
                    <w:rPr>
                      <w:color w:val="auto"/>
                    </w:rPr>
                    <w:t>55</w:t>
                  </w:r>
                </w:p>
              </w:tc>
              <w:tc>
                <w:tcPr>
                  <w:tcW w:w="773" w:type="pct"/>
                  <w:shd w:val="clear" w:color="auto" w:fill="auto"/>
                  <w:vAlign w:val="center"/>
                </w:tcPr>
                <w:p w14:paraId="5A65FB82">
                  <w:pPr>
                    <w:pStyle w:val="53"/>
                    <w:bidi w:val="0"/>
                    <w:rPr>
                      <w:color w:val="auto"/>
                    </w:rPr>
                  </w:pPr>
                  <w:r>
                    <w:rPr>
                      <w:color w:val="auto"/>
                    </w:rPr>
                    <w:t>达标</w:t>
                  </w:r>
                </w:p>
              </w:tc>
            </w:tr>
            <w:tr w14:paraId="3A51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pct"/>
                  <w:shd w:val="clear" w:color="auto" w:fill="auto"/>
                  <w:vAlign w:val="center"/>
                </w:tcPr>
                <w:p w14:paraId="5EC431DE">
                  <w:pPr>
                    <w:pStyle w:val="53"/>
                    <w:bidi w:val="0"/>
                    <w:rPr>
                      <w:color w:val="auto"/>
                    </w:rPr>
                  </w:pPr>
                  <w:r>
                    <w:rPr>
                      <w:color w:val="auto"/>
                    </w:rPr>
                    <w:t>西侧</w:t>
                  </w:r>
                </w:p>
              </w:tc>
              <w:tc>
                <w:tcPr>
                  <w:tcW w:w="1438" w:type="dxa"/>
                  <w:shd w:val="clear" w:color="auto" w:fill="auto"/>
                  <w:vAlign w:val="center"/>
                </w:tcPr>
                <w:p w14:paraId="4C4446C3">
                  <w:pPr>
                    <w:pStyle w:val="53"/>
                    <w:bidi w:val="0"/>
                    <w:rPr>
                      <w:color w:val="auto"/>
                    </w:rPr>
                  </w:pPr>
                  <w:r>
                    <w:rPr>
                      <w:rFonts w:hint="eastAsia"/>
                      <w:color w:val="auto"/>
                      <w:lang w:val="en-US" w:eastAsia="zh-CN"/>
                    </w:rPr>
                    <w:t xml:space="preserve">39.50 </w:t>
                  </w:r>
                </w:p>
              </w:tc>
              <w:tc>
                <w:tcPr>
                  <w:tcW w:w="1440" w:type="dxa"/>
                  <w:shd w:val="clear" w:color="auto" w:fill="auto"/>
                  <w:vAlign w:val="center"/>
                </w:tcPr>
                <w:p w14:paraId="5F274EDE">
                  <w:pPr>
                    <w:pStyle w:val="53"/>
                    <w:bidi w:val="0"/>
                    <w:rPr>
                      <w:color w:val="auto"/>
                    </w:rPr>
                  </w:pPr>
                  <w:r>
                    <w:rPr>
                      <w:rFonts w:hint="eastAsia"/>
                      <w:color w:val="auto"/>
                    </w:rPr>
                    <w:t>/</w:t>
                  </w:r>
                </w:p>
              </w:tc>
              <w:tc>
                <w:tcPr>
                  <w:tcW w:w="895" w:type="pct"/>
                  <w:shd w:val="clear" w:color="auto" w:fill="auto"/>
                  <w:vAlign w:val="center"/>
                </w:tcPr>
                <w:p w14:paraId="248F0511">
                  <w:pPr>
                    <w:pStyle w:val="53"/>
                    <w:bidi w:val="0"/>
                    <w:rPr>
                      <w:color w:val="auto"/>
                    </w:rPr>
                  </w:pPr>
                  <w:r>
                    <w:rPr>
                      <w:color w:val="auto"/>
                    </w:rPr>
                    <w:t>65</w:t>
                  </w:r>
                </w:p>
              </w:tc>
              <w:tc>
                <w:tcPr>
                  <w:tcW w:w="898" w:type="pct"/>
                  <w:shd w:val="clear" w:color="auto" w:fill="auto"/>
                  <w:vAlign w:val="center"/>
                </w:tcPr>
                <w:p w14:paraId="3FEAAF29">
                  <w:pPr>
                    <w:pStyle w:val="53"/>
                    <w:bidi w:val="0"/>
                    <w:rPr>
                      <w:color w:val="auto"/>
                    </w:rPr>
                  </w:pPr>
                  <w:r>
                    <w:rPr>
                      <w:color w:val="auto"/>
                    </w:rPr>
                    <w:t>55</w:t>
                  </w:r>
                </w:p>
              </w:tc>
              <w:tc>
                <w:tcPr>
                  <w:tcW w:w="773" w:type="pct"/>
                  <w:shd w:val="clear" w:color="auto" w:fill="auto"/>
                  <w:vAlign w:val="center"/>
                </w:tcPr>
                <w:p w14:paraId="5FFEDEAC">
                  <w:pPr>
                    <w:pStyle w:val="53"/>
                    <w:bidi w:val="0"/>
                    <w:rPr>
                      <w:color w:val="auto"/>
                    </w:rPr>
                  </w:pPr>
                  <w:r>
                    <w:rPr>
                      <w:color w:val="auto"/>
                    </w:rPr>
                    <w:t>达标</w:t>
                  </w:r>
                </w:p>
              </w:tc>
            </w:tr>
            <w:tr w14:paraId="0EED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pct"/>
                  <w:shd w:val="clear" w:color="auto" w:fill="auto"/>
                  <w:vAlign w:val="center"/>
                </w:tcPr>
                <w:p w14:paraId="5423FBF5">
                  <w:pPr>
                    <w:pStyle w:val="53"/>
                    <w:bidi w:val="0"/>
                    <w:rPr>
                      <w:color w:val="auto"/>
                    </w:rPr>
                  </w:pPr>
                  <w:r>
                    <w:rPr>
                      <w:color w:val="auto"/>
                    </w:rPr>
                    <w:t>北侧</w:t>
                  </w:r>
                </w:p>
              </w:tc>
              <w:tc>
                <w:tcPr>
                  <w:tcW w:w="1438" w:type="dxa"/>
                  <w:shd w:val="clear" w:color="auto" w:fill="auto"/>
                  <w:vAlign w:val="center"/>
                </w:tcPr>
                <w:p w14:paraId="1D6F77D2">
                  <w:pPr>
                    <w:pStyle w:val="53"/>
                    <w:bidi w:val="0"/>
                    <w:rPr>
                      <w:color w:val="auto"/>
                    </w:rPr>
                  </w:pPr>
                  <w:r>
                    <w:rPr>
                      <w:rFonts w:hint="eastAsia"/>
                      <w:color w:val="auto"/>
                      <w:lang w:val="en-US" w:eastAsia="zh-CN"/>
                    </w:rPr>
                    <w:t xml:space="preserve">33.45 </w:t>
                  </w:r>
                </w:p>
              </w:tc>
              <w:tc>
                <w:tcPr>
                  <w:tcW w:w="1440" w:type="dxa"/>
                  <w:shd w:val="clear" w:color="auto" w:fill="auto"/>
                  <w:vAlign w:val="center"/>
                </w:tcPr>
                <w:p w14:paraId="742D8B86">
                  <w:pPr>
                    <w:pStyle w:val="53"/>
                    <w:bidi w:val="0"/>
                    <w:rPr>
                      <w:color w:val="auto"/>
                    </w:rPr>
                  </w:pPr>
                  <w:r>
                    <w:rPr>
                      <w:rFonts w:hint="eastAsia"/>
                      <w:color w:val="auto"/>
                    </w:rPr>
                    <w:t>/</w:t>
                  </w:r>
                </w:p>
              </w:tc>
              <w:tc>
                <w:tcPr>
                  <w:tcW w:w="895" w:type="pct"/>
                  <w:shd w:val="clear" w:color="auto" w:fill="auto"/>
                  <w:vAlign w:val="center"/>
                </w:tcPr>
                <w:p w14:paraId="6583B33D">
                  <w:pPr>
                    <w:pStyle w:val="53"/>
                    <w:bidi w:val="0"/>
                    <w:rPr>
                      <w:color w:val="auto"/>
                    </w:rPr>
                  </w:pPr>
                  <w:r>
                    <w:rPr>
                      <w:color w:val="auto"/>
                    </w:rPr>
                    <w:t>65</w:t>
                  </w:r>
                </w:p>
              </w:tc>
              <w:tc>
                <w:tcPr>
                  <w:tcW w:w="898" w:type="pct"/>
                  <w:shd w:val="clear" w:color="auto" w:fill="auto"/>
                  <w:vAlign w:val="center"/>
                </w:tcPr>
                <w:p w14:paraId="3017963B">
                  <w:pPr>
                    <w:pStyle w:val="53"/>
                    <w:bidi w:val="0"/>
                    <w:rPr>
                      <w:color w:val="auto"/>
                    </w:rPr>
                  </w:pPr>
                  <w:r>
                    <w:rPr>
                      <w:color w:val="auto"/>
                    </w:rPr>
                    <w:t>55</w:t>
                  </w:r>
                </w:p>
              </w:tc>
              <w:tc>
                <w:tcPr>
                  <w:tcW w:w="773" w:type="pct"/>
                  <w:shd w:val="clear" w:color="auto" w:fill="auto"/>
                  <w:vAlign w:val="center"/>
                </w:tcPr>
                <w:p w14:paraId="28C7B78F">
                  <w:pPr>
                    <w:pStyle w:val="53"/>
                    <w:bidi w:val="0"/>
                    <w:rPr>
                      <w:color w:val="auto"/>
                    </w:rPr>
                  </w:pPr>
                  <w:r>
                    <w:rPr>
                      <w:color w:val="auto"/>
                    </w:rPr>
                    <w:t>达标</w:t>
                  </w:r>
                </w:p>
              </w:tc>
            </w:tr>
          </w:tbl>
          <w:p w14:paraId="23BF329D">
            <w:pPr>
              <w:pStyle w:val="51"/>
              <w:ind w:firstLine="480"/>
              <w:rPr>
                <w:color w:val="auto"/>
              </w:rPr>
            </w:pPr>
            <w:r>
              <w:rPr>
                <w:rFonts w:hint="eastAsia"/>
                <w:color w:val="auto"/>
              </w:rPr>
              <w:t>本项目仅在昼间进行运行生产。由</w:t>
            </w:r>
            <w:r>
              <w:rPr>
                <w:rFonts w:hint="eastAsia"/>
                <w:color w:val="auto"/>
              </w:rPr>
              <w:fldChar w:fldCharType="begin"/>
            </w:r>
            <w:r>
              <w:rPr>
                <w:rFonts w:hint="eastAsia"/>
                <w:color w:val="auto"/>
              </w:rPr>
              <w:instrText xml:space="preserve"> REF _Ref2425 \h </w:instrText>
            </w:r>
            <w:r>
              <w:rPr>
                <w:rFonts w:hint="eastAsia"/>
                <w:color w:val="auto"/>
              </w:rPr>
              <w:fldChar w:fldCharType="separate"/>
            </w:r>
            <w:r>
              <w:rPr>
                <w:color w:val="auto"/>
              </w:rPr>
              <w:t>表4- 13</w:t>
            </w:r>
            <w:r>
              <w:rPr>
                <w:rFonts w:hint="eastAsia"/>
                <w:color w:val="auto"/>
              </w:rPr>
              <w:fldChar w:fldCharType="end"/>
            </w:r>
            <w:r>
              <w:rPr>
                <w:rFonts w:hint="eastAsia"/>
                <w:color w:val="auto"/>
              </w:rPr>
              <w:t>可知，项目运行后，厂界噪声满足《工业企业厂界环境噪声排放标准》</w:t>
            </w:r>
            <w:r>
              <w:rPr>
                <w:rFonts w:hint="eastAsia"/>
                <w:color w:val="auto"/>
                <w:lang w:eastAsia="zh-CN"/>
              </w:rPr>
              <w:t>（</w:t>
            </w:r>
            <w:r>
              <w:rPr>
                <w:rFonts w:hint="eastAsia"/>
                <w:color w:val="auto"/>
              </w:rPr>
              <w:t>GB12348-2008</w:t>
            </w:r>
            <w:r>
              <w:rPr>
                <w:rFonts w:hint="eastAsia"/>
                <w:color w:val="auto"/>
                <w:lang w:eastAsia="zh-CN"/>
              </w:rPr>
              <w:t>）</w:t>
            </w:r>
            <w:r>
              <w:rPr>
                <w:rFonts w:hint="eastAsia"/>
                <w:color w:val="auto"/>
              </w:rPr>
              <w:t>中3类标准限值</w:t>
            </w:r>
            <w:r>
              <w:rPr>
                <w:color w:val="auto"/>
              </w:rPr>
              <w:t>：</w:t>
            </w:r>
            <w:r>
              <w:rPr>
                <w:rFonts w:hint="eastAsia"/>
                <w:color w:val="auto"/>
              </w:rPr>
              <w:t>昼间</w:t>
            </w:r>
            <w:r>
              <w:rPr>
                <w:color w:val="auto"/>
              </w:rPr>
              <w:t>≤</w:t>
            </w:r>
            <w:r>
              <w:rPr>
                <w:rFonts w:hint="eastAsia"/>
                <w:color w:val="auto"/>
              </w:rPr>
              <w:t>65</w:t>
            </w:r>
            <w:r>
              <w:rPr>
                <w:color w:val="auto"/>
              </w:rPr>
              <w:t>dB（A）。不会降低当地的环境声功能级别。综上，本项目实施后的设备噪声对周围声环境影响较小</w:t>
            </w:r>
            <w:r>
              <w:rPr>
                <w:rFonts w:hint="eastAsia"/>
                <w:color w:val="auto"/>
              </w:rPr>
              <w:t>，周围声环境质量能维持现有等级，满足声环境功能要求</w:t>
            </w:r>
            <w:r>
              <w:rPr>
                <w:color w:val="auto"/>
              </w:rPr>
              <w:t>。</w:t>
            </w:r>
          </w:p>
          <w:p w14:paraId="2B4500A1">
            <w:pPr>
              <w:pStyle w:val="51"/>
              <w:ind w:firstLine="482"/>
              <w:rPr>
                <w:b/>
                <w:bCs/>
                <w:color w:val="auto"/>
              </w:rPr>
            </w:pPr>
            <w:r>
              <w:rPr>
                <w:rFonts w:hint="eastAsia"/>
                <w:b/>
                <w:bCs/>
                <w:color w:val="auto"/>
              </w:rPr>
              <w:t>（3）噪声污染治理措施</w:t>
            </w:r>
          </w:p>
          <w:p w14:paraId="636BF509">
            <w:pPr>
              <w:pStyle w:val="51"/>
              <w:ind w:firstLine="480"/>
              <w:rPr>
                <w:color w:val="auto"/>
              </w:rPr>
            </w:pPr>
            <w:r>
              <w:rPr>
                <w:color w:val="auto"/>
              </w:rPr>
              <w:t>本项目采取的噪声防治措施如下：</w:t>
            </w:r>
          </w:p>
          <w:p w14:paraId="1458C6F9">
            <w:pPr>
              <w:pStyle w:val="51"/>
              <w:ind w:firstLine="480"/>
              <w:rPr>
                <w:color w:val="auto"/>
              </w:rPr>
            </w:pPr>
            <w:r>
              <w:rPr>
                <w:rFonts w:hint="eastAsia"/>
                <w:color w:val="auto"/>
              </w:rPr>
              <w:t>①</w:t>
            </w:r>
            <w:r>
              <w:rPr>
                <w:color w:val="auto"/>
              </w:rPr>
              <w:t>对车间内部进行合理布局，将高噪声设备尽可能布置在远离厂界位置；</w:t>
            </w:r>
          </w:p>
          <w:p w14:paraId="54F6CF4D">
            <w:pPr>
              <w:pStyle w:val="51"/>
              <w:ind w:firstLine="480"/>
              <w:rPr>
                <w:color w:val="auto"/>
              </w:rPr>
            </w:pPr>
            <w:r>
              <w:rPr>
                <w:rFonts w:hint="eastAsia"/>
                <w:color w:val="auto"/>
              </w:rPr>
              <w:t>②</w:t>
            </w:r>
            <w:r>
              <w:rPr>
                <w:color w:val="auto"/>
              </w:rPr>
              <w:t>采购时尽量选择低噪声水平的设备，从源头上减少噪声排放；</w:t>
            </w:r>
          </w:p>
          <w:p w14:paraId="2DA098E9">
            <w:pPr>
              <w:pStyle w:val="51"/>
              <w:ind w:firstLine="480"/>
              <w:rPr>
                <w:color w:val="auto"/>
              </w:rPr>
            </w:pPr>
            <w:r>
              <w:rPr>
                <w:rFonts w:hint="eastAsia"/>
                <w:color w:val="auto"/>
              </w:rPr>
              <w:t>③</w:t>
            </w:r>
            <w:r>
              <w:rPr>
                <w:color w:val="auto"/>
              </w:rPr>
              <w:t>对设备进行定期维修，保持设备良好的运转状态，降低噪声</w:t>
            </w:r>
            <w:r>
              <w:rPr>
                <w:rFonts w:hint="eastAsia"/>
                <w:color w:val="auto"/>
              </w:rPr>
              <w:t>；</w:t>
            </w:r>
          </w:p>
          <w:p w14:paraId="07FC8826">
            <w:pPr>
              <w:pStyle w:val="51"/>
              <w:ind w:firstLine="480"/>
              <w:rPr>
                <w:color w:val="auto"/>
              </w:rPr>
            </w:pPr>
            <w:r>
              <w:rPr>
                <w:color w:val="auto"/>
              </w:rPr>
              <w:t>经采用各项治理措施后，降噪量≥</w:t>
            </w:r>
            <w:r>
              <w:rPr>
                <w:rFonts w:hint="eastAsia"/>
                <w:color w:val="auto"/>
              </w:rPr>
              <w:t>20</w:t>
            </w:r>
            <w:r>
              <w:rPr>
                <w:color w:val="auto"/>
              </w:rPr>
              <w:t>dB（A），本项目厂界噪声可以达标排放。</w:t>
            </w:r>
          </w:p>
          <w:p w14:paraId="6162B2DC">
            <w:pPr>
              <w:pStyle w:val="51"/>
              <w:ind w:firstLine="482"/>
              <w:rPr>
                <w:b/>
                <w:bCs/>
                <w:color w:val="auto"/>
              </w:rPr>
            </w:pPr>
            <w:r>
              <w:rPr>
                <w:b/>
                <w:bCs/>
                <w:color w:val="auto"/>
              </w:rPr>
              <w:t>（</w:t>
            </w:r>
            <w:r>
              <w:rPr>
                <w:rFonts w:hint="eastAsia"/>
                <w:b/>
                <w:bCs/>
                <w:color w:val="auto"/>
              </w:rPr>
              <w:t>4</w:t>
            </w:r>
            <w:r>
              <w:rPr>
                <w:b/>
                <w:bCs/>
                <w:color w:val="auto"/>
              </w:rPr>
              <w:t>）监测计划</w:t>
            </w:r>
          </w:p>
          <w:p w14:paraId="7077C778">
            <w:pPr>
              <w:pStyle w:val="51"/>
              <w:ind w:firstLine="480"/>
              <w:rPr>
                <w:color w:val="auto"/>
              </w:rPr>
            </w:pPr>
            <w:r>
              <w:rPr>
                <w:rFonts w:hint="eastAsia"/>
                <w:color w:val="auto"/>
              </w:rPr>
              <w:t>根据《排污单位自行监测技术指南总则》（HJ819-2017）、《排污许可证申请及核发技术规范食品制造业</w:t>
            </w:r>
            <w:r>
              <w:rPr>
                <w:rFonts w:hint="eastAsia"/>
                <w:color w:val="auto"/>
                <w:lang w:val="en-US" w:eastAsia="zh-CN"/>
              </w:rPr>
              <w:t>-</w:t>
            </w:r>
            <w:r>
              <w:rPr>
                <w:rFonts w:hint="eastAsia"/>
                <w:color w:val="auto"/>
              </w:rPr>
              <w:t>方便食品、食品及饲料添加剂制造工业》（HJ1030.3-2019），结合项目特点，企业应对噪声例行监测。监测的实施可以根据实际情况由厂方自测或委托有资质的环境监测单位监测。具体监测计划见</w:t>
            </w:r>
            <w:r>
              <w:rPr>
                <w:rFonts w:hint="eastAsia"/>
                <w:color w:val="auto"/>
              </w:rPr>
              <w:fldChar w:fldCharType="begin"/>
            </w:r>
            <w:r>
              <w:rPr>
                <w:rFonts w:hint="eastAsia"/>
                <w:color w:val="auto"/>
              </w:rPr>
              <w:instrText xml:space="preserve"> REF _Ref6164 \h </w:instrText>
            </w:r>
            <w:r>
              <w:rPr>
                <w:rFonts w:hint="eastAsia"/>
                <w:color w:val="auto"/>
              </w:rPr>
              <w:fldChar w:fldCharType="separate"/>
            </w:r>
            <w:r>
              <w:rPr>
                <w:color w:val="auto"/>
              </w:rPr>
              <w:t>表4- 15</w:t>
            </w:r>
            <w:r>
              <w:rPr>
                <w:rFonts w:hint="eastAsia"/>
                <w:color w:val="auto"/>
              </w:rPr>
              <w:fldChar w:fldCharType="end"/>
            </w:r>
            <w:r>
              <w:rPr>
                <w:rFonts w:hint="eastAsia"/>
                <w:color w:val="auto"/>
              </w:rPr>
              <w:t>。</w:t>
            </w:r>
          </w:p>
          <w:p w14:paraId="68AFF68E">
            <w:pPr>
              <w:pStyle w:val="9"/>
              <w:rPr>
                <w:color w:val="auto"/>
              </w:rPr>
            </w:pPr>
            <w:bookmarkStart w:id="54" w:name="_Ref6164"/>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15</w:t>
            </w:r>
            <w:r>
              <w:rPr>
                <w:color w:val="auto"/>
              </w:rPr>
              <w:fldChar w:fldCharType="end"/>
            </w:r>
            <w:bookmarkEnd w:id="54"/>
            <w:r>
              <w:rPr>
                <w:rFonts w:hint="eastAsia"/>
                <w:color w:val="auto"/>
              </w:rPr>
              <w:t xml:space="preserve"> </w:t>
            </w:r>
            <w:r>
              <w:rPr>
                <w:color w:val="auto"/>
              </w:rPr>
              <w:t>噪声环境监测计划</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97"/>
              <w:gridCol w:w="738"/>
              <w:gridCol w:w="1525"/>
              <w:gridCol w:w="1075"/>
              <w:gridCol w:w="3580"/>
            </w:tblGrid>
            <w:tr w14:paraId="15CF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tl2br w:val="nil"/>
                    <w:tr2bl w:val="nil"/>
                  </w:tcBorders>
                  <w:vAlign w:val="center"/>
                </w:tcPr>
                <w:p w14:paraId="44317B62">
                  <w:pPr>
                    <w:pStyle w:val="54"/>
                    <w:bidi w:val="0"/>
                    <w:rPr>
                      <w:color w:val="auto"/>
                    </w:rPr>
                  </w:pPr>
                  <w:r>
                    <w:rPr>
                      <w:color w:val="auto"/>
                    </w:rPr>
                    <w:t>分类</w:t>
                  </w:r>
                </w:p>
              </w:tc>
              <w:tc>
                <w:tcPr>
                  <w:tcW w:w="797" w:type="dxa"/>
                  <w:tcBorders>
                    <w:tl2br w:val="nil"/>
                    <w:tr2bl w:val="nil"/>
                  </w:tcBorders>
                  <w:vAlign w:val="center"/>
                </w:tcPr>
                <w:p w14:paraId="2C36EF4D">
                  <w:pPr>
                    <w:pStyle w:val="54"/>
                    <w:bidi w:val="0"/>
                    <w:rPr>
                      <w:color w:val="auto"/>
                    </w:rPr>
                  </w:pPr>
                  <w:r>
                    <w:rPr>
                      <w:color w:val="auto"/>
                    </w:rPr>
                    <w:t>监测</w:t>
                  </w:r>
                </w:p>
                <w:p w14:paraId="1B43E0FE">
                  <w:pPr>
                    <w:pStyle w:val="54"/>
                    <w:bidi w:val="0"/>
                    <w:rPr>
                      <w:color w:val="auto"/>
                    </w:rPr>
                  </w:pPr>
                  <w:r>
                    <w:rPr>
                      <w:color w:val="auto"/>
                    </w:rPr>
                    <w:t>位置</w:t>
                  </w:r>
                </w:p>
              </w:tc>
              <w:tc>
                <w:tcPr>
                  <w:tcW w:w="738" w:type="dxa"/>
                  <w:tcBorders>
                    <w:tl2br w:val="nil"/>
                    <w:tr2bl w:val="nil"/>
                  </w:tcBorders>
                  <w:vAlign w:val="center"/>
                </w:tcPr>
                <w:p w14:paraId="628543B5">
                  <w:pPr>
                    <w:pStyle w:val="54"/>
                    <w:bidi w:val="0"/>
                    <w:rPr>
                      <w:color w:val="auto"/>
                    </w:rPr>
                  </w:pPr>
                  <w:r>
                    <w:rPr>
                      <w:color w:val="auto"/>
                    </w:rPr>
                    <w:t>监测点数</w:t>
                  </w:r>
                </w:p>
              </w:tc>
              <w:tc>
                <w:tcPr>
                  <w:tcW w:w="1525" w:type="dxa"/>
                  <w:tcBorders>
                    <w:tl2br w:val="nil"/>
                    <w:tr2bl w:val="nil"/>
                  </w:tcBorders>
                  <w:vAlign w:val="center"/>
                </w:tcPr>
                <w:p w14:paraId="530BBC09">
                  <w:pPr>
                    <w:pStyle w:val="54"/>
                    <w:bidi w:val="0"/>
                    <w:rPr>
                      <w:color w:val="auto"/>
                    </w:rPr>
                  </w:pPr>
                  <w:r>
                    <w:rPr>
                      <w:color w:val="auto"/>
                    </w:rPr>
                    <w:t>监测</w:t>
                  </w:r>
                </w:p>
                <w:p w14:paraId="730406B0">
                  <w:pPr>
                    <w:pStyle w:val="54"/>
                    <w:bidi w:val="0"/>
                    <w:rPr>
                      <w:color w:val="auto"/>
                    </w:rPr>
                  </w:pPr>
                  <w:r>
                    <w:rPr>
                      <w:color w:val="auto"/>
                    </w:rPr>
                    <w:t>项目</w:t>
                  </w:r>
                </w:p>
              </w:tc>
              <w:tc>
                <w:tcPr>
                  <w:tcW w:w="1075" w:type="dxa"/>
                  <w:tcBorders>
                    <w:tl2br w:val="nil"/>
                    <w:tr2bl w:val="nil"/>
                  </w:tcBorders>
                  <w:vAlign w:val="center"/>
                </w:tcPr>
                <w:p w14:paraId="2E305998">
                  <w:pPr>
                    <w:pStyle w:val="54"/>
                    <w:bidi w:val="0"/>
                    <w:rPr>
                      <w:color w:val="auto"/>
                    </w:rPr>
                  </w:pPr>
                  <w:r>
                    <w:rPr>
                      <w:color w:val="auto"/>
                    </w:rPr>
                    <w:t>监测</w:t>
                  </w:r>
                </w:p>
                <w:p w14:paraId="11334FE6">
                  <w:pPr>
                    <w:pStyle w:val="54"/>
                    <w:bidi w:val="0"/>
                    <w:rPr>
                      <w:color w:val="auto"/>
                    </w:rPr>
                  </w:pPr>
                  <w:r>
                    <w:rPr>
                      <w:color w:val="auto"/>
                    </w:rPr>
                    <w:t>频次</w:t>
                  </w:r>
                </w:p>
              </w:tc>
              <w:tc>
                <w:tcPr>
                  <w:tcW w:w="3580" w:type="dxa"/>
                  <w:tcBorders>
                    <w:tl2br w:val="nil"/>
                    <w:tr2bl w:val="nil"/>
                  </w:tcBorders>
                  <w:vAlign w:val="center"/>
                </w:tcPr>
                <w:p w14:paraId="6D05D4B5">
                  <w:pPr>
                    <w:pStyle w:val="54"/>
                    <w:bidi w:val="0"/>
                    <w:rPr>
                      <w:color w:val="auto"/>
                    </w:rPr>
                  </w:pPr>
                  <w:r>
                    <w:rPr>
                      <w:color w:val="auto"/>
                    </w:rPr>
                    <w:t>执行标准</w:t>
                  </w:r>
                </w:p>
              </w:tc>
            </w:tr>
            <w:tr w14:paraId="4B37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tl2br w:val="nil"/>
                    <w:tr2bl w:val="nil"/>
                  </w:tcBorders>
                  <w:vAlign w:val="center"/>
                </w:tcPr>
                <w:p w14:paraId="1F913950">
                  <w:pPr>
                    <w:pStyle w:val="53"/>
                    <w:bidi w:val="0"/>
                    <w:rPr>
                      <w:color w:val="auto"/>
                    </w:rPr>
                  </w:pPr>
                  <w:r>
                    <w:rPr>
                      <w:color w:val="auto"/>
                    </w:rPr>
                    <w:t>噪声</w:t>
                  </w:r>
                </w:p>
              </w:tc>
              <w:tc>
                <w:tcPr>
                  <w:tcW w:w="797" w:type="dxa"/>
                  <w:tcBorders>
                    <w:tl2br w:val="nil"/>
                    <w:tr2bl w:val="nil"/>
                  </w:tcBorders>
                  <w:vAlign w:val="center"/>
                </w:tcPr>
                <w:p w14:paraId="72AF0C47">
                  <w:pPr>
                    <w:pStyle w:val="53"/>
                    <w:bidi w:val="0"/>
                    <w:rPr>
                      <w:color w:val="auto"/>
                    </w:rPr>
                  </w:pPr>
                  <w:r>
                    <w:rPr>
                      <w:color w:val="auto"/>
                    </w:rPr>
                    <w:t>厂界四周</w:t>
                  </w:r>
                </w:p>
              </w:tc>
              <w:tc>
                <w:tcPr>
                  <w:tcW w:w="738" w:type="dxa"/>
                  <w:tcBorders>
                    <w:tl2br w:val="nil"/>
                    <w:tr2bl w:val="nil"/>
                  </w:tcBorders>
                  <w:vAlign w:val="center"/>
                </w:tcPr>
                <w:p w14:paraId="6AA94A6A">
                  <w:pPr>
                    <w:pStyle w:val="53"/>
                    <w:bidi w:val="0"/>
                    <w:rPr>
                      <w:color w:val="auto"/>
                    </w:rPr>
                  </w:pPr>
                  <w:r>
                    <w:rPr>
                      <w:color w:val="auto"/>
                    </w:rPr>
                    <w:t>4</w:t>
                  </w:r>
                </w:p>
              </w:tc>
              <w:tc>
                <w:tcPr>
                  <w:tcW w:w="1525" w:type="dxa"/>
                  <w:tcBorders>
                    <w:tl2br w:val="nil"/>
                    <w:tr2bl w:val="nil"/>
                  </w:tcBorders>
                  <w:vAlign w:val="center"/>
                </w:tcPr>
                <w:p w14:paraId="4C7E6B84">
                  <w:pPr>
                    <w:pStyle w:val="53"/>
                    <w:bidi w:val="0"/>
                    <w:rPr>
                      <w:color w:val="auto"/>
                    </w:rPr>
                  </w:pPr>
                  <w:r>
                    <w:rPr>
                      <w:color w:val="auto"/>
                    </w:rPr>
                    <w:t>连续等效A级</w:t>
                  </w:r>
                </w:p>
                <w:p w14:paraId="5F3508A9">
                  <w:pPr>
                    <w:pStyle w:val="53"/>
                    <w:bidi w:val="0"/>
                    <w:rPr>
                      <w:color w:val="auto"/>
                    </w:rPr>
                  </w:pPr>
                  <w:r>
                    <w:rPr>
                      <w:rFonts w:hint="eastAsia"/>
                      <w:color w:val="auto"/>
                      <w:lang w:eastAsia="zh-CN"/>
                    </w:rPr>
                    <w:t>(</w:t>
                  </w:r>
                  <w:r>
                    <w:rPr>
                      <w:color w:val="auto"/>
                    </w:rPr>
                    <w:t>Leq</w:t>
                  </w:r>
                  <w:r>
                    <w:rPr>
                      <w:rFonts w:hint="eastAsia"/>
                      <w:color w:val="auto"/>
                      <w:lang w:eastAsia="zh-CN"/>
                    </w:rPr>
                    <w:t>(</w:t>
                  </w:r>
                  <w:r>
                    <w:rPr>
                      <w:color w:val="auto"/>
                    </w:rPr>
                    <w:t>A</w:t>
                  </w:r>
                  <w:r>
                    <w:rPr>
                      <w:rFonts w:hint="eastAsia"/>
                      <w:color w:val="auto"/>
                      <w:lang w:eastAsia="zh-CN"/>
                    </w:rPr>
                    <w:t>))</w:t>
                  </w:r>
                </w:p>
              </w:tc>
              <w:tc>
                <w:tcPr>
                  <w:tcW w:w="1075" w:type="dxa"/>
                  <w:tcBorders>
                    <w:tl2br w:val="nil"/>
                    <w:tr2bl w:val="nil"/>
                  </w:tcBorders>
                  <w:vAlign w:val="center"/>
                </w:tcPr>
                <w:p w14:paraId="61AE4DA6">
                  <w:pPr>
                    <w:pStyle w:val="53"/>
                    <w:bidi w:val="0"/>
                    <w:rPr>
                      <w:color w:val="auto"/>
                    </w:rPr>
                  </w:pPr>
                  <w:r>
                    <w:rPr>
                      <w:color w:val="auto"/>
                    </w:rPr>
                    <w:t>1次/季度</w:t>
                  </w:r>
                </w:p>
              </w:tc>
              <w:tc>
                <w:tcPr>
                  <w:tcW w:w="3580" w:type="dxa"/>
                  <w:tcBorders>
                    <w:tl2br w:val="nil"/>
                    <w:tr2bl w:val="nil"/>
                  </w:tcBorders>
                  <w:vAlign w:val="center"/>
                </w:tcPr>
                <w:p w14:paraId="0B6AB3EA">
                  <w:pPr>
                    <w:pStyle w:val="53"/>
                    <w:bidi w:val="0"/>
                    <w:rPr>
                      <w:color w:val="auto"/>
                    </w:rPr>
                  </w:pPr>
                  <w:r>
                    <w:rPr>
                      <w:color w:val="auto"/>
                    </w:rPr>
                    <w:t>《工业企业厂界环境噪声排放标准》（GB12348-2008）表1中</w:t>
                  </w:r>
                  <w:r>
                    <w:rPr>
                      <w:rFonts w:hint="eastAsia"/>
                      <w:color w:val="auto"/>
                    </w:rPr>
                    <w:t>3</w:t>
                  </w:r>
                  <w:r>
                    <w:rPr>
                      <w:color w:val="auto"/>
                    </w:rPr>
                    <w:t>类标准</w:t>
                  </w:r>
                </w:p>
              </w:tc>
            </w:tr>
          </w:tbl>
          <w:p w14:paraId="57DC2F73">
            <w:pPr>
              <w:pStyle w:val="51"/>
              <w:ind w:firstLine="482"/>
              <w:rPr>
                <w:b/>
                <w:bCs/>
                <w:color w:val="auto"/>
              </w:rPr>
            </w:pPr>
            <w:r>
              <w:rPr>
                <w:b/>
                <w:bCs/>
                <w:color w:val="auto"/>
              </w:rPr>
              <w:t>4、固体废物环境影响和保护措施</w:t>
            </w:r>
          </w:p>
          <w:p w14:paraId="590C5D29">
            <w:pPr>
              <w:pStyle w:val="51"/>
              <w:ind w:firstLine="482"/>
              <w:rPr>
                <w:b/>
                <w:bCs/>
                <w:color w:val="auto"/>
              </w:rPr>
            </w:pPr>
            <w:r>
              <w:rPr>
                <w:b/>
                <w:bCs/>
                <w:color w:val="auto"/>
              </w:rPr>
              <w:t>（1）固体废物源强核算</w:t>
            </w:r>
          </w:p>
          <w:p w14:paraId="33E95502">
            <w:pPr>
              <w:pStyle w:val="51"/>
              <w:bidi w:val="0"/>
              <w:rPr>
                <w:color w:val="auto"/>
              </w:rPr>
            </w:pPr>
            <w:r>
              <w:rPr>
                <w:rFonts w:hint="eastAsia"/>
                <w:color w:val="auto"/>
              </w:rPr>
              <w:t>建设项目营运期产生的固体废物主要为生活垃圾、</w:t>
            </w:r>
            <w:r>
              <w:rPr>
                <w:rFonts w:hint="eastAsia"/>
                <w:color w:val="auto"/>
                <w:lang w:val="en-US" w:eastAsia="zh-CN"/>
              </w:rPr>
              <w:t>蔬菜</w:t>
            </w:r>
            <w:r>
              <w:rPr>
                <w:rFonts w:hint="eastAsia"/>
                <w:color w:val="auto"/>
              </w:rPr>
              <w:t>残渣、</w:t>
            </w:r>
            <w:r>
              <w:rPr>
                <w:rFonts w:hint="eastAsia"/>
                <w:color w:val="auto"/>
                <w:lang w:val="en-US" w:eastAsia="zh-CN"/>
              </w:rPr>
              <w:t>废反渗透膜、</w:t>
            </w:r>
            <w:r>
              <w:rPr>
                <w:rFonts w:hint="eastAsia"/>
                <w:color w:val="auto"/>
              </w:rPr>
              <w:t>废包装材料、不合格品</w:t>
            </w:r>
            <w:r>
              <w:rPr>
                <w:rFonts w:hint="eastAsia"/>
                <w:color w:val="auto"/>
                <w:lang w:eastAsia="zh-CN"/>
              </w:rPr>
              <w:t>、</w:t>
            </w:r>
            <w:r>
              <w:rPr>
                <w:rFonts w:hint="eastAsia"/>
                <w:color w:val="auto"/>
                <w:lang w:val="en-US" w:eastAsia="zh-CN"/>
              </w:rPr>
              <w:t>废渣、废油脂、生化污泥</w:t>
            </w:r>
            <w:r>
              <w:rPr>
                <w:rFonts w:hint="eastAsia"/>
                <w:color w:val="auto"/>
              </w:rPr>
              <w:t>。</w:t>
            </w:r>
          </w:p>
          <w:p w14:paraId="0C6FC714">
            <w:pPr>
              <w:pStyle w:val="51"/>
              <w:ind w:firstLine="482"/>
              <w:rPr>
                <w:color w:val="auto"/>
              </w:rPr>
            </w:pPr>
            <w:r>
              <w:rPr>
                <w:rFonts w:hint="eastAsia"/>
                <w:b/>
                <w:bCs/>
                <w:color w:val="auto"/>
              </w:rPr>
              <w:t>①生活垃圾</w:t>
            </w:r>
            <w:r>
              <w:rPr>
                <w:rFonts w:hint="eastAsia"/>
                <w:color w:val="auto"/>
              </w:rPr>
              <w:t>：</w:t>
            </w:r>
            <w:r>
              <w:rPr>
                <w:rFonts w:hint="eastAsia"/>
                <w:color w:val="auto"/>
                <w:lang w:val="en-US" w:eastAsia="zh-CN"/>
              </w:rPr>
              <w:t>本</w:t>
            </w:r>
            <w:r>
              <w:rPr>
                <w:rFonts w:hint="eastAsia"/>
                <w:color w:val="auto"/>
              </w:rPr>
              <w:t>项目劳动定员50人，生活垃圾产生量按每人每天产生0.5kg计，则生活垃圾产生量约为7.50t/a。</w:t>
            </w:r>
          </w:p>
          <w:p w14:paraId="33E0E320">
            <w:pPr>
              <w:pStyle w:val="51"/>
              <w:ind w:firstLine="482"/>
              <w:rPr>
                <w:rFonts w:hint="default" w:eastAsia="宋体"/>
                <w:color w:val="auto"/>
                <w:lang w:val="en-US" w:eastAsia="zh-CN"/>
              </w:rPr>
            </w:pPr>
            <w:r>
              <w:rPr>
                <w:rFonts w:hint="eastAsia"/>
                <w:b/>
                <w:bCs/>
                <w:color w:val="auto"/>
              </w:rPr>
              <w:t>②</w:t>
            </w:r>
            <w:r>
              <w:rPr>
                <w:rFonts w:hint="eastAsia"/>
                <w:b/>
                <w:bCs/>
                <w:color w:val="auto"/>
                <w:lang w:val="en-US" w:eastAsia="zh-CN"/>
              </w:rPr>
              <w:t>蔬菜</w:t>
            </w:r>
            <w:r>
              <w:rPr>
                <w:rFonts w:hint="eastAsia"/>
                <w:b/>
                <w:bCs/>
                <w:color w:val="auto"/>
              </w:rPr>
              <w:t>残渣</w:t>
            </w:r>
            <w:r>
              <w:rPr>
                <w:rFonts w:hint="eastAsia"/>
                <w:color w:val="auto"/>
              </w:rPr>
              <w:t>：本项目蔬菜</w:t>
            </w:r>
            <w:r>
              <w:rPr>
                <w:rFonts w:hint="eastAsia"/>
                <w:color w:val="auto"/>
                <w:lang w:val="en-US" w:eastAsia="zh-CN"/>
              </w:rPr>
              <w:t>使用量为1430</w:t>
            </w:r>
            <w:r>
              <w:rPr>
                <w:rFonts w:hint="eastAsia"/>
                <w:color w:val="auto"/>
              </w:rPr>
              <w:t>t</w:t>
            </w:r>
            <w:r>
              <w:rPr>
                <w:rFonts w:hint="eastAsia"/>
                <w:color w:val="auto"/>
                <w:lang w:val="en-US" w:eastAsia="zh-CN"/>
              </w:rPr>
              <w:t>/a。</w:t>
            </w:r>
            <w:r>
              <w:rPr>
                <w:rFonts w:hint="eastAsia"/>
                <w:color w:val="auto"/>
              </w:rPr>
              <w:t>蔬菜在分拣</w:t>
            </w:r>
            <w:r>
              <w:rPr>
                <w:rFonts w:hint="eastAsia"/>
                <w:color w:val="auto"/>
                <w:lang w:val="en-US" w:eastAsia="zh-CN"/>
              </w:rPr>
              <w:t>和清洗</w:t>
            </w:r>
            <w:r>
              <w:rPr>
                <w:rFonts w:hint="eastAsia"/>
                <w:color w:val="auto"/>
              </w:rPr>
              <w:t>过程中产生的</w:t>
            </w:r>
            <w:r>
              <w:rPr>
                <w:rFonts w:hint="eastAsia"/>
                <w:color w:val="auto"/>
                <w:lang w:val="en-US" w:eastAsia="zh-CN"/>
              </w:rPr>
              <w:t>边角料</w:t>
            </w:r>
            <w:r>
              <w:rPr>
                <w:rFonts w:hint="eastAsia"/>
                <w:color w:val="auto"/>
              </w:rPr>
              <w:t>约为原料量的</w:t>
            </w:r>
            <w:r>
              <w:rPr>
                <w:rFonts w:hint="eastAsia"/>
                <w:color w:val="auto"/>
                <w:lang w:val="en-US" w:eastAsia="zh-CN"/>
              </w:rPr>
              <w:t>5</w:t>
            </w:r>
            <w:r>
              <w:rPr>
                <w:rFonts w:hint="eastAsia"/>
                <w:color w:val="auto"/>
              </w:rPr>
              <w:t>%，则</w:t>
            </w:r>
            <w:r>
              <w:rPr>
                <w:rFonts w:hint="eastAsia"/>
                <w:color w:val="auto"/>
                <w:lang w:val="en-US" w:eastAsia="zh-CN"/>
              </w:rPr>
              <w:t>蔬菜残渣产生量为71.5t/a。</w:t>
            </w:r>
          </w:p>
          <w:p w14:paraId="4605BD8A">
            <w:pPr>
              <w:pStyle w:val="51"/>
              <w:ind w:firstLine="482"/>
              <w:rPr>
                <w:rFonts w:hint="default"/>
                <w:color w:val="auto"/>
                <w:lang w:val="en-US" w:eastAsia="zh-CN"/>
              </w:rPr>
            </w:pPr>
            <w:r>
              <w:rPr>
                <w:rFonts w:hint="eastAsia"/>
                <w:b/>
                <w:bCs/>
                <w:color w:val="auto"/>
              </w:rPr>
              <w:t>③</w:t>
            </w:r>
            <w:r>
              <w:rPr>
                <w:rFonts w:hint="eastAsia"/>
                <w:b/>
                <w:bCs/>
                <w:color w:val="auto"/>
                <w:lang w:val="en-US" w:eastAsia="zh-CN"/>
              </w:rPr>
              <w:t>废反渗透膜</w:t>
            </w:r>
            <w:r>
              <w:rPr>
                <w:rFonts w:hint="eastAsia"/>
                <w:b w:val="0"/>
                <w:bCs w:val="0"/>
                <w:color w:val="auto"/>
                <w:lang w:val="en-US" w:eastAsia="zh-CN"/>
              </w:rPr>
              <w:t>：本</w:t>
            </w:r>
            <w:r>
              <w:rPr>
                <w:rFonts w:hint="eastAsia"/>
                <w:color w:val="auto"/>
                <w:lang w:val="en-US" w:eastAsia="zh-CN"/>
              </w:rPr>
              <w:t>项目蒸汽发生器使用的自来水需先经过反渗透膜过滤，该过程会产生废反渗透膜，每年更换一次。参考祯祥（江苏）食品生物科技有限公司年产2万吨冷冻食品生产基地项目，废反渗透膜产生量约为0.03t/a。</w:t>
            </w:r>
          </w:p>
          <w:p w14:paraId="5480AA5E">
            <w:pPr>
              <w:pStyle w:val="51"/>
              <w:ind w:firstLine="482"/>
              <w:rPr>
                <w:color w:val="auto"/>
              </w:rPr>
            </w:pPr>
            <w:r>
              <w:rPr>
                <w:rFonts w:hint="eastAsia"/>
                <w:b/>
                <w:bCs/>
                <w:color w:val="auto"/>
              </w:rPr>
              <w:t>④废包装材料</w:t>
            </w:r>
            <w:r>
              <w:rPr>
                <w:rFonts w:hint="eastAsia"/>
                <w:color w:val="auto"/>
              </w:rPr>
              <w:t>：</w:t>
            </w:r>
            <w:r>
              <w:rPr>
                <w:rFonts w:hint="eastAsia"/>
                <w:color w:val="auto"/>
                <w:lang w:val="en-US" w:eastAsia="zh-CN"/>
              </w:rPr>
              <w:t>本</w:t>
            </w:r>
            <w:r>
              <w:rPr>
                <w:rFonts w:hint="eastAsia"/>
                <w:color w:val="auto"/>
              </w:rPr>
              <w:t>项目原料拆包过程中会产生少量的废包装材料。参考宿迁市金鸣食品有限公司年产4000吨速冻水饺和150吨速冻汤包项目，废包装材料产生量约为</w:t>
            </w:r>
            <w:r>
              <w:rPr>
                <w:rFonts w:hint="eastAsia"/>
                <w:color w:val="auto"/>
                <w:lang w:val="en-US" w:eastAsia="zh-CN"/>
              </w:rPr>
              <w:t>2.00</w:t>
            </w:r>
            <w:r>
              <w:rPr>
                <w:rFonts w:hint="eastAsia"/>
                <w:color w:val="auto"/>
              </w:rPr>
              <w:t>t/a。</w:t>
            </w:r>
          </w:p>
          <w:p w14:paraId="3C8E19FA">
            <w:pPr>
              <w:pStyle w:val="51"/>
              <w:bidi w:val="0"/>
              <w:rPr>
                <w:color w:val="auto"/>
              </w:rPr>
            </w:pPr>
            <w:r>
              <w:rPr>
                <w:rFonts w:hint="eastAsia"/>
                <w:b/>
                <w:bCs/>
                <w:color w:val="auto"/>
              </w:rPr>
              <w:t>⑤不合格品</w:t>
            </w:r>
            <w:r>
              <w:rPr>
                <w:rFonts w:hint="eastAsia"/>
                <w:color w:val="auto"/>
              </w:rPr>
              <w:t>：</w:t>
            </w:r>
            <w:r>
              <w:rPr>
                <w:rFonts w:hint="eastAsia"/>
                <w:color w:val="auto"/>
                <w:lang w:val="en-US" w:eastAsia="zh-CN"/>
              </w:rPr>
              <w:t>本项目</w:t>
            </w:r>
            <w:r>
              <w:rPr>
                <w:rFonts w:hint="eastAsia"/>
                <w:color w:val="auto"/>
              </w:rPr>
              <w:t>产品为速冻水饺</w:t>
            </w:r>
            <w:r>
              <w:rPr>
                <w:rFonts w:hint="eastAsia"/>
                <w:color w:val="auto"/>
                <w:lang w:val="en-US" w:eastAsia="zh-CN"/>
              </w:rPr>
              <w:t>和速冻包子</w:t>
            </w:r>
            <w:r>
              <w:rPr>
                <w:rFonts w:hint="eastAsia"/>
                <w:color w:val="auto"/>
              </w:rPr>
              <w:t>，质检过</w:t>
            </w:r>
            <w:r>
              <w:rPr>
                <w:rFonts w:hint="eastAsia"/>
                <w:color w:val="auto"/>
                <w:lang w:eastAsia="zh-CN"/>
              </w:rPr>
              <w:t>程中</w:t>
            </w:r>
            <w:r>
              <w:rPr>
                <w:rFonts w:hint="eastAsia"/>
                <w:color w:val="auto"/>
              </w:rPr>
              <w:t>如发现产品包装破损或超过保质期，会产生不合格品。不合格品按产品总量0.2%计，项目不合格品产生量为</w:t>
            </w:r>
            <w:r>
              <w:rPr>
                <w:rFonts w:hint="eastAsia"/>
                <w:color w:val="auto"/>
                <w:lang w:val="en-US" w:eastAsia="zh-CN"/>
              </w:rPr>
              <w:t>6.20</w:t>
            </w:r>
            <w:r>
              <w:rPr>
                <w:rFonts w:hint="eastAsia"/>
                <w:color w:val="auto"/>
              </w:rPr>
              <w:t>t/a。</w:t>
            </w:r>
          </w:p>
          <w:p w14:paraId="3BD978B6">
            <w:pPr>
              <w:pStyle w:val="51"/>
              <w:ind w:firstLine="482"/>
              <w:rPr>
                <w:rFonts w:hint="default" w:ascii="Times New Roman" w:hAnsi="Times New Roman" w:eastAsia="宋体" w:cs="Times New Roman"/>
                <w:b w:val="0"/>
                <w:bCs w:val="0"/>
                <w:color w:val="auto"/>
                <w:kern w:val="2"/>
                <w:sz w:val="24"/>
                <w:szCs w:val="21"/>
                <w:lang w:val="en-US" w:eastAsia="zh-CN" w:bidi="ar-SA"/>
              </w:rPr>
            </w:pPr>
            <w:r>
              <w:rPr>
                <w:rFonts w:hint="eastAsia" w:ascii="Times New Roman" w:hAnsi="Times New Roman" w:eastAsia="宋体" w:cs="Times New Roman"/>
                <w:b/>
                <w:bCs/>
                <w:color w:val="auto"/>
                <w:kern w:val="2"/>
                <w:sz w:val="24"/>
                <w:szCs w:val="21"/>
                <w:lang w:val="en-US" w:eastAsia="zh-CN" w:bidi="ar-SA"/>
              </w:rPr>
              <w:t>⑥</w:t>
            </w:r>
            <w:r>
              <w:rPr>
                <w:rFonts w:hint="eastAsia" w:cs="Times New Roman"/>
                <w:b/>
                <w:bCs/>
                <w:color w:val="auto"/>
                <w:kern w:val="2"/>
                <w:sz w:val="24"/>
                <w:szCs w:val="21"/>
                <w:lang w:val="en-US" w:eastAsia="zh-CN" w:bidi="ar-SA"/>
              </w:rPr>
              <w:t>废渣</w:t>
            </w:r>
            <w:r>
              <w:rPr>
                <w:rFonts w:hint="eastAsia" w:cs="Times New Roman"/>
                <w:b w:val="0"/>
                <w:bCs w:val="0"/>
                <w:color w:val="auto"/>
                <w:kern w:val="2"/>
                <w:sz w:val="24"/>
                <w:szCs w:val="21"/>
                <w:lang w:val="en-US" w:eastAsia="zh-CN" w:bidi="ar-SA"/>
              </w:rPr>
              <w:t>：本项目清洗设备废水含有少量废渣，经格栅过滤后，废渣产生量约为1t/a。</w:t>
            </w:r>
          </w:p>
          <w:p w14:paraId="366F9FC5">
            <w:pPr>
              <w:pStyle w:val="51"/>
              <w:ind w:firstLine="482"/>
              <w:rPr>
                <w:color w:val="auto"/>
              </w:rPr>
            </w:pPr>
            <w:r>
              <w:rPr>
                <w:rStyle w:val="52"/>
                <w:rFonts w:hint="eastAsia"/>
                <w:b/>
                <w:bCs/>
                <w:color w:val="auto"/>
                <w:lang w:val="en-US" w:eastAsia="zh-CN"/>
              </w:rPr>
              <w:t>⑦</w:t>
            </w:r>
            <w:r>
              <w:rPr>
                <w:rFonts w:hint="eastAsia"/>
                <w:b/>
                <w:bCs/>
                <w:color w:val="auto"/>
              </w:rPr>
              <w:t>废油脂</w:t>
            </w:r>
            <w:r>
              <w:rPr>
                <w:rFonts w:hint="eastAsia"/>
                <w:color w:val="auto"/>
              </w:rPr>
              <w:t>：</w:t>
            </w:r>
            <w:r>
              <w:rPr>
                <w:rFonts w:hint="eastAsia"/>
                <w:color w:val="auto"/>
                <w:lang w:val="en-US" w:eastAsia="zh-CN"/>
              </w:rPr>
              <w:t>本项目一体化污水处理设施处理生产废水，</w:t>
            </w:r>
            <w:r>
              <w:rPr>
                <w:rFonts w:hint="eastAsia"/>
                <w:color w:val="auto"/>
              </w:rPr>
              <w:t>隔油池中会产生一定量废油脂。根据物料衡算，废油产生量约为</w:t>
            </w:r>
            <w:r>
              <w:rPr>
                <w:rFonts w:hint="eastAsia"/>
                <w:color w:val="auto"/>
                <w:lang w:val="en-US" w:eastAsia="zh-CN"/>
              </w:rPr>
              <w:t>0.17</w:t>
            </w:r>
            <w:r>
              <w:rPr>
                <w:rFonts w:hint="eastAsia"/>
                <w:color w:val="auto"/>
              </w:rPr>
              <w:t>t/a。</w:t>
            </w:r>
          </w:p>
          <w:p w14:paraId="0BC9ED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Style w:val="52"/>
                <w:rFonts w:hint="default"/>
                <w:color w:val="auto"/>
              </w:rPr>
            </w:pPr>
            <w:r>
              <w:rPr>
                <w:rStyle w:val="52"/>
                <w:rFonts w:hint="eastAsia" w:ascii="微软雅黑" w:hAnsi="微软雅黑" w:eastAsia="微软雅黑" w:cs="微软雅黑"/>
                <w:b/>
                <w:bCs/>
                <w:color w:val="auto"/>
                <w:lang w:val="en-US" w:eastAsia="zh-CN"/>
              </w:rPr>
              <w:t>⑧</w:t>
            </w:r>
            <w:r>
              <w:rPr>
                <w:rStyle w:val="52"/>
                <w:rFonts w:hint="eastAsia"/>
                <w:b/>
                <w:bCs/>
                <w:color w:val="auto"/>
                <w:lang w:val="en-US" w:eastAsia="zh-CN"/>
              </w:rPr>
              <w:t>生化污泥：</w:t>
            </w:r>
            <w:r>
              <w:rPr>
                <w:rStyle w:val="52"/>
                <w:rFonts w:hint="eastAsia"/>
                <w:color w:val="auto"/>
                <w:lang w:val="en-US" w:eastAsia="zh-CN"/>
              </w:rPr>
              <w:t>本项目一体化污水处理设施处理生产废水，</w:t>
            </w:r>
            <w:r>
              <w:rPr>
                <w:rStyle w:val="52"/>
                <w:rFonts w:hint="default"/>
                <w:color w:val="auto"/>
              </w:rPr>
              <w:t>生化</w:t>
            </w:r>
            <w:r>
              <w:rPr>
                <w:rStyle w:val="52"/>
                <w:rFonts w:hint="default"/>
                <w:color w:val="auto"/>
                <w:lang w:eastAsia="zh-CN"/>
              </w:rPr>
              <w:t>、</w:t>
            </w:r>
            <w:r>
              <w:rPr>
                <w:rStyle w:val="52"/>
                <w:rFonts w:hint="default"/>
                <w:color w:val="auto"/>
              </w:rPr>
              <w:t>沉淀过程</w:t>
            </w:r>
            <w:r>
              <w:rPr>
                <w:rStyle w:val="52"/>
                <w:rFonts w:hint="default"/>
                <w:color w:val="auto"/>
                <w:lang w:val="en-US" w:eastAsia="zh-CN"/>
              </w:rPr>
              <w:t>均</w:t>
            </w:r>
            <w:r>
              <w:rPr>
                <w:rStyle w:val="52"/>
                <w:rFonts w:hint="default"/>
                <w:color w:val="auto"/>
              </w:rPr>
              <w:t>会产生生化污泥</w:t>
            </w:r>
            <w:r>
              <w:rPr>
                <w:rStyle w:val="52"/>
                <w:rFonts w:hint="eastAsia"/>
                <w:color w:val="auto"/>
                <w:lang w:val="en-US" w:eastAsia="zh-CN"/>
              </w:rPr>
              <w:t>。</w:t>
            </w:r>
            <w:r>
              <w:rPr>
                <w:rStyle w:val="52"/>
                <w:rFonts w:hint="default"/>
                <w:color w:val="auto"/>
              </w:rPr>
              <w:t>参照《排污许可证申请与核发技术规范 水处理</w:t>
            </w:r>
            <w:r>
              <w:rPr>
                <w:rStyle w:val="52"/>
                <w:rFonts w:hint="eastAsia"/>
                <w:color w:val="auto"/>
                <w:lang w:eastAsia="zh-CN"/>
              </w:rPr>
              <w:t>（</w:t>
            </w:r>
            <w:r>
              <w:rPr>
                <w:rStyle w:val="52"/>
                <w:rFonts w:hint="default"/>
                <w:color w:val="auto"/>
              </w:rPr>
              <w:t>试行</w:t>
            </w:r>
            <w:r>
              <w:rPr>
                <w:rStyle w:val="52"/>
                <w:rFonts w:hint="eastAsia"/>
                <w:color w:val="auto"/>
                <w:lang w:eastAsia="zh-CN"/>
              </w:rPr>
              <w:t>）</w:t>
            </w:r>
            <w:r>
              <w:rPr>
                <w:rStyle w:val="52"/>
                <w:rFonts w:hint="default"/>
                <w:color w:val="auto"/>
              </w:rPr>
              <w:t>》</w:t>
            </w:r>
            <w:r>
              <w:rPr>
                <w:rStyle w:val="52"/>
                <w:rFonts w:hint="default"/>
                <w:color w:val="auto"/>
                <w:lang w:val="en-US" w:eastAsia="zh-CN"/>
              </w:rPr>
              <w:t>(</w:t>
            </w:r>
            <w:r>
              <w:rPr>
                <w:rStyle w:val="52"/>
                <w:rFonts w:hint="default"/>
                <w:color w:val="auto"/>
              </w:rPr>
              <w:t>HJ978-2018</w:t>
            </w:r>
            <w:r>
              <w:rPr>
                <w:rStyle w:val="52"/>
                <w:rFonts w:hint="default"/>
                <w:color w:val="auto"/>
                <w:lang w:val="en-US" w:eastAsia="zh-CN"/>
              </w:rPr>
              <w:t>)</w:t>
            </w:r>
            <w:r>
              <w:rPr>
                <w:rStyle w:val="52"/>
                <w:rFonts w:hint="default"/>
                <w:color w:val="auto"/>
              </w:rPr>
              <w:t>，污泥量计算公式如下：</w:t>
            </w:r>
          </w:p>
          <w:p w14:paraId="7D1E18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lang w:val="en-US" w:eastAsia="zh-CN"/>
              </w:rPr>
            </w:pPr>
            <m:oMathPara>
              <m:oMath>
                <m:sSub>
                  <m:sSubPr>
                    <m:ctrlPr>
                      <w:rPr>
                        <w:rFonts w:hint="default" w:ascii="Cambria Math" w:hAnsi="Cambria Math" w:cs="Times New Roman"/>
                        <w:i/>
                        <w:color w:val="auto"/>
                        <w:sz w:val="24"/>
                        <w:szCs w:val="24"/>
                      </w:rPr>
                    </m:ctrlPr>
                  </m:sSubPr>
                  <m:e>
                    <m:r>
                      <m:rPr/>
                      <w:rPr>
                        <w:rFonts w:hint="default" w:ascii="Cambria Math" w:hAnsi="Cambria Math" w:cs="Times New Roman"/>
                        <w:color w:val="auto"/>
                        <w:sz w:val="24"/>
                        <w:szCs w:val="24"/>
                        <w:lang w:val="en-US" w:eastAsia="zh-CN"/>
                      </w:rPr>
                      <m:t>E</m:t>
                    </m:r>
                    <m:ctrlPr>
                      <w:rPr>
                        <w:rFonts w:hint="default" w:ascii="Cambria Math" w:hAnsi="Cambria Math" w:cs="Times New Roman"/>
                        <w:i/>
                        <w:color w:val="auto"/>
                        <w:sz w:val="24"/>
                        <w:szCs w:val="24"/>
                      </w:rPr>
                    </m:ctrlPr>
                  </m:e>
                  <m:sub>
                    <m:r>
                      <m:rPr/>
                      <w:rPr>
                        <w:rFonts w:hint="default" w:ascii="Cambria Math" w:hAnsi="Cambria Math" w:cs="Times New Roman"/>
                        <w:color w:val="auto"/>
                        <w:sz w:val="24"/>
                        <w:szCs w:val="24"/>
                        <w:lang w:val="en-US" w:eastAsia="zh-CN"/>
                      </w:rPr>
                      <m:t>产生量</m:t>
                    </m:r>
                    <m:ctrlPr>
                      <w:rPr>
                        <w:rFonts w:hint="default" w:ascii="Cambria Math" w:hAnsi="Cambria Math" w:cs="Times New Roman"/>
                        <w:i/>
                        <w:color w:val="auto"/>
                        <w:sz w:val="24"/>
                        <w:szCs w:val="24"/>
                      </w:rPr>
                    </m:ctrlPr>
                  </m:sub>
                </m:sSub>
                <m:r>
                  <m:rPr/>
                  <w:rPr>
                    <w:rFonts w:hint="default" w:ascii="Cambria Math" w:hAnsi="Cambria Math" w:cs="Times New Roman"/>
                    <w:color w:val="auto"/>
                    <w:sz w:val="24"/>
                    <w:szCs w:val="24"/>
                    <w:lang w:val="en-US" w:eastAsia="zh-CN"/>
                  </w:rPr>
                  <m:t>=1.7×Q×</m:t>
                </m:r>
                <m:sSub>
                  <m:sSubPr>
                    <m:ctrlPr>
                      <w:rPr>
                        <w:rFonts w:hint="default" w:ascii="Cambria Math" w:hAnsi="Cambria Math" w:cs="Times New Roman"/>
                        <w:i/>
                        <w:color w:val="auto"/>
                        <w:sz w:val="24"/>
                        <w:szCs w:val="24"/>
                        <w:lang w:val="en-US" w:eastAsia="zh-CN"/>
                      </w:rPr>
                    </m:ctrlPr>
                  </m:sSubPr>
                  <m:e>
                    <m:r>
                      <m:rPr/>
                      <w:rPr>
                        <w:rFonts w:hint="default" w:ascii="Cambria Math" w:hAnsi="Cambria Math" w:cs="Times New Roman"/>
                        <w:color w:val="auto"/>
                        <w:sz w:val="24"/>
                        <w:szCs w:val="24"/>
                        <w:lang w:val="en-US" w:eastAsia="zh-CN"/>
                      </w:rPr>
                      <m:t>W</m:t>
                    </m:r>
                    <m:ctrlPr>
                      <w:rPr>
                        <w:rFonts w:hint="default" w:ascii="Cambria Math" w:hAnsi="Cambria Math" w:cs="Times New Roman"/>
                        <w:i/>
                        <w:color w:val="auto"/>
                        <w:sz w:val="24"/>
                        <w:szCs w:val="24"/>
                        <w:lang w:val="en-US" w:eastAsia="zh-CN"/>
                      </w:rPr>
                    </m:ctrlPr>
                  </m:e>
                  <m:sub>
                    <m:r>
                      <m:rPr/>
                      <w:rPr>
                        <w:rFonts w:hint="default" w:ascii="Cambria Math" w:hAnsi="Cambria Math" w:cs="Times New Roman"/>
                        <w:color w:val="auto"/>
                        <w:sz w:val="24"/>
                        <w:szCs w:val="24"/>
                        <w:lang w:val="en-US" w:eastAsia="zh-CN"/>
                      </w:rPr>
                      <m:t>深</m:t>
                    </m:r>
                    <m:ctrlPr>
                      <w:rPr>
                        <w:rFonts w:hint="default" w:ascii="Cambria Math" w:hAnsi="Cambria Math" w:cs="Times New Roman"/>
                        <w:i/>
                        <w:color w:val="auto"/>
                        <w:sz w:val="24"/>
                        <w:szCs w:val="24"/>
                        <w:lang w:val="en-US" w:eastAsia="zh-CN"/>
                      </w:rPr>
                    </m:ctrlPr>
                  </m:sub>
                </m:sSub>
                <m:r>
                  <m:rPr/>
                  <w:rPr>
                    <w:rFonts w:hint="default" w:ascii="Cambria Math" w:hAnsi="Cambria Math" w:cs="Times New Roman"/>
                    <w:color w:val="auto"/>
                    <w:sz w:val="24"/>
                    <w:szCs w:val="24"/>
                    <w:lang w:val="en-US" w:eastAsia="zh-CN"/>
                  </w:rPr>
                  <m:t>×</m:t>
                </m:r>
                <m:sSup>
                  <m:sSupPr>
                    <m:ctrlPr>
                      <w:rPr>
                        <w:rFonts w:hint="default" w:ascii="Cambria Math" w:hAnsi="Cambria Math" w:cs="Times New Roman"/>
                        <w:i/>
                        <w:color w:val="auto"/>
                        <w:sz w:val="24"/>
                        <w:szCs w:val="24"/>
                        <w:lang w:val="en-US" w:eastAsia="zh-CN"/>
                      </w:rPr>
                    </m:ctrlPr>
                  </m:sSupPr>
                  <m:e>
                    <m:r>
                      <m:rPr/>
                      <w:rPr>
                        <w:rFonts w:hint="default" w:ascii="Cambria Math" w:hAnsi="Cambria Math" w:cs="Times New Roman"/>
                        <w:color w:val="auto"/>
                        <w:sz w:val="24"/>
                        <w:szCs w:val="24"/>
                        <w:lang w:val="en-US" w:eastAsia="zh-CN"/>
                      </w:rPr>
                      <m:t>10</m:t>
                    </m:r>
                    <m:ctrlPr>
                      <w:rPr>
                        <w:rFonts w:hint="default" w:ascii="Cambria Math" w:hAnsi="Cambria Math" w:cs="Times New Roman"/>
                        <w:i/>
                        <w:color w:val="auto"/>
                        <w:sz w:val="24"/>
                        <w:szCs w:val="24"/>
                        <w:lang w:val="en-US" w:eastAsia="zh-CN"/>
                      </w:rPr>
                    </m:ctrlPr>
                  </m:e>
                  <m:sup>
                    <m:r>
                      <m:rPr/>
                      <w:rPr>
                        <w:rFonts w:hint="default" w:ascii="Cambria Math" w:hAnsi="Cambria Math" w:cs="Times New Roman"/>
                        <w:color w:val="auto"/>
                        <w:sz w:val="24"/>
                        <w:szCs w:val="24"/>
                        <w:lang w:val="en-US" w:eastAsia="zh-CN"/>
                      </w:rPr>
                      <m:t>−4</m:t>
                    </m:r>
                    <m:ctrlPr>
                      <w:rPr>
                        <w:rFonts w:hint="default" w:ascii="Cambria Math" w:hAnsi="Cambria Math" w:cs="Times New Roman"/>
                        <w:i/>
                        <w:color w:val="auto"/>
                        <w:sz w:val="24"/>
                        <w:szCs w:val="24"/>
                        <w:lang w:val="en-US" w:eastAsia="zh-CN"/>
                      </w:rPr>
                    </m:ctrlPr>
                  </m:sup>
                </m:sSup>
              </m:oMath>
            </m:oMathPara>
          </w:p>
          <w:p w14:paraId="178A49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E</w:t>
            </w:r>
            <w:r>
              <w:rPr>
                <w:rFonts w:hint="default" w:ascii="Times New Roman" w:hAnsi="Times New Roman" w:cs="Times New Roman"/>
                <w:color w:val="auto"/>
                <w:sz w:val="24"/>
                <w:szCs w:val="24"/>
                <w:vertAlign w:val="subscript"/>
              </w:rPr>
              <w:t>产生量</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污水处理过程中产生的污泥量，以干泥计，t；</w:t>
            </w:r>
          </w:p>
          <w:p w14:paraId="76E0EFD6">
            <w:pPr>
              <w:keepNext w:val="0"/>
              <w:keepLines w:val="0"/>
              <w:pageBreakBefore w:val="0"/>
              <w:widowControl w:val="0"/>
              <w:kinsoku/>
              <w:wordWrap/>
              <w:overflowPunct/>
              <w:topLinePunct w:val="0"/>
              <w:autoSpaceDE/>
              <w:autoSpaceDN/>
              <w:bidi w:val="0"/>
              <w:adjustRightInd w:val="0"/>
              <w:snapToGrid w:val="0"/>
              <w:spacing w:line="360" w:lineRule="auto"/>
              <w:ind w:left="1197" w:leftChars="57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核算时段内排污单位废水排放量，m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，具有有效出水口实测值按实测值计，无有效出水口实测值按进水口实测值计，无有效进水口实测值按协议进水水量计；本项目取</w:t>
            </w:r>
            <w:r>
              <w:rPr>
                <w:rFonts w:hint="eastAsia" w:ascii="Times New Roman" w:hAnsi="Times New Roman" w:cs="Times New Roman"/>
                <w:color w:val="auto"/>
                <w:sz w:val="24"/>
                <w:szCs w:val="24"/>
                <w:lang w:val="en-US" w:eastAsia="zh-CN"/>
              </w:rPr>
              <w:t>11162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处理水量</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xml:space="preserve">； </w:t>
            </w:r>
          </w:p>
          <w:p w14:paraId="1F5999A5">
            <w:pPr>
              <w:keepNext w:val="0"/>
              <w:keepLines w:val="0"/>
              <w:pageBreakBefore w:val="0"/>
              <w:widowControl w:val="0"/>
              <w:kinsoku/>
              <w:wordWrap/>
              <w:overflowPunct/>
              <w:topLinePunct w:val="0"/>
              <w:autoSpaceDE/>
              <w:autoSpaceDN/>
              <w:bidi w:val="0"/>
              <w:adjustRightInd w:val="0"/>
              <w:snapToGrid w:val="0"/>
              <w:spacing w:line="360" w:lineRule="auto"/>
              <w:ind w:left="1197" w:leftChars="57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w:t>
            </w:r>
            <w:r>
              <w:rPr>
                <w:rFonts w:hint="default" w:ascii="Times New Roman" w:hAnsi="Times New Roman" w:cs="Times New Roman"/>
                <w:color w:val="auto"/>
                <w:sz w:val="24"/>
                <w:szCs w:val="24"/>
                <w:vertAlign w:val="subscript"/>
              </w:rPr>
              <w:t>深</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有深度处理工艺</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添加化学药剂</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时按2计，无深度处理工艺时按1计，本项目按2计。</w:t>
            </w:r>
          </w:p>
          <w:p w14:paraId="28534F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rPr>
              <w:t>经计算，本项目</w:t>
            </w:r>
            <w:r>
              <w:rPr>
                <w:rFonts w:hint="eastAsia" w:ascii="Times New Roman" w:hAnsi="Times New Roman" w:cs="Times New Roman"/>
                <w:color w:val="auto"/>
                <w:sz w:val="24"/>
                <w:szCs w:val="24"/>
                <w:lang w:val="en-US" w:eastAsia="zh-CN"/>
              </w:rPr>
              <w:t>生化</w:t>
            </w:r>
            <w:r>
              <w:rPr>
                <w:rFonts w:hint="default" w:ascii="Times New Roman" w:hAnsi="Times New Roman" w:cs="Times New Roman"/>
                <w:color w:val="auto"/>
                <w:sz w:val="24"/>
                <w:szCs w:val="24"/>
              </w:rPr>
              <w:t>污泥产生量约为</w:t>
            </w:r>
            <w:r>
              <w:rPr>
                <w:rFonts w:hint="eastAsia" w:ascii="Times New Roman" w:hAnsi="Times New Roman" w:cs="Times New Roman"/>
                <w:color w:val="auto"/>
                <w:sz w:val="24"/>
                <w:szCs w:val="24"/>
                <w:lang w:val="en-US" w:eastAsia="zh-CN"/>
              </w:rPr>
              <w:t>3.8</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以干泥计</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，污泥采用板框压滤机压滤，故最终污泥量约为</w:t>
            </w:r>
            <w:r>
              <w:rPr>
                <w:rFonts w:hint="eastAsia" w:ascii="Times New Roman" w:hAnsi="Times New Roman" w:cs="Times New Roman"/>
                <w:color w:val="auto"/>
                <w:sz w:val="24"/>
                <w:szCs w:val="24"/>
                <w:highlight w:val="none"/>
                <w:lang w:val="en-US" w:eastAsia="zh-CN"/>
              </w:rPr>
              <w:t>6.33</w:t>
            </w:r>
            <w:r>
              <w:rPr>
                <w:rFonts w:hint="default" w:ascii="Times New Roman" w:hAnsi="Times New Roman" w:cs="Times New Roman"/>
                <w:color w:val="auto"/>
                <w:sz w:val="24"/>
                <w:szCs w:val="24"/>
                <w:highlight w:val="none"/>
              </w:rPr>
              <w:t>t/a</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60%含水率</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w:t>
            </w:r>
          </w:p>
          <w:p w14:paraId="3C967772">
            <w:pPr>
              <w:pStyle w:val="51"/>
              <w:ind w:firstLine="480"/>
              <w:rPr>
                <w:color w:val="auto"/>
              </w:rPr>
            </w:pPr>
            <w:r>
              <w:rPr>
                <w:color w:val="auto"/>
              </w:rPr>
              <w:t>根据《中华人民共和国固体废物污染环境防治法</w:t>
            </w:r>
            <w:r>
              <w:rPr>
                <w:rFonts w:hint="eastAsia"/>
                <w:color w:val="auto"/>
                <w:lang w:eastAsia="zh-CN"/>
              </w:rPr>
              <w:t>》《</w:t>
            </w:r>
            <w:r>
              <w:rPr>
                <w:color w:val="auto"/>
              </w:rPr>
              <w:t>固体废物鉴别标准通则》</w:t>
            </w:r>
            <w:r>
              <w:rPr>
                <w:rFonts w:hint="eastAsia"/>
                <w:color w:val="auto"/>
              </w:rPr>
              <w:t>（</w:t>
            </w:r>
            <w:r>
              <w:rPr>
                <w:color w:val="auto"/>
              </w:rPr>
              <w:t>GB34330-2017</w:t>
            </w:r>
            <w:r>
              <w:rPr>
                <w:rFonts w:hint="eastAsia"/>
                <w:color w:val="auto"/>
              </w:rPr>
              <w:t>）</w:t>
            </w:r>
            <w:r>
              <w:rPr>
                <w:color w:val="auto"/>
              </w:rPr>
              <w:t>，对建设项目产生的物质，依据产生来源、利用和处置过程鉴别是否属于固体废物。副产物属性判断见</w:t>
            </w:r>
            <w:r>
              <w:rPr>
                <w:rFonts w:hint="default"/>
                <w:color w:val="auto"/>
                <w:lang w:val="en-US"/>
              </w:rPr>
              <w:fldChar w:fldCharType="begin"/>
            </w:r>
            <w:r>
              <w:rPr>
                <w:rFonts w:hint="default"/>
                <w:color w:val="auto"/>
                <w:lang w:val="en-US"/>
              </w:rPr>
              <w:instrText xml:space="preserve"> REF _Ref32607 \h </w:instrText>
            </w:r>
            <w:r>
              <w:rPr>
                <w:rFonts w:hint="default"/>
                <w:color w:val="auto"/>
                <w:lang w:val="en-US"/>
              </w:rPr>
              <w:fldChar w:fldCharType="separate"/>
            </w:r>
            <w:r>
              <w:rPr>
                <w:color w:val="auto"/>
              </w:rPr>
              <w:t>表4- 16</w:t>
            </w:r>
            <w:r>
              <w:rPr>
                <w:rFonts w:hint="default"/>
                <w:color w:val="auto"/>
                <w:lang w:val="en-US"/>
              </w:rPr>
              <w:fldChar w:fldCharType="end"/>
            </w:r>
            <w:r>
              <w:rPr>
                <w:color w:val="auto"/>
              </w:rPr>
              <w:t>。</w:t>
            </w:r>
          </w:p>
          <w:p w14:paraId="14BB73DD">
            <w:pPr>
              <w:pStyle w:val="9"/>
              <w:rPr>
                <w:color w:val="auto"/>
              </w:rPr>
            </w:pPr>
            <w:bookmarkStart w:id="55" w:name="_Ref32607"/>
            <w:bookmarkStart w:id="56" w:name="_Ref621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16</w:t>
            </w:r>
            <w:r>
              <w:rPr>
                <w:color w:val="auto"/>
              </w:rPr>
              <w:fldChar w:fldCharType="end"/>
            </w:r>
            <w:bookmarkEnd w:id="55"/>
            <w:bookmarkEnd w:id="56"/>
            <w:r>
              <w:rPr>
                <w:rFonts w:hint="eastAsia"/>
                <w:color w:val="auto"/>
              </w:rPr>
              <w:t xml:space="preserve"> 本</w:t>
            </w:r>
            <w:r>
              <w:rPr>
                <w:color w:val="auto"/>
              </w:rPr>
              <w:t>项目建成后副产物属性（固体废物属性）判定表</w:t>
            </w:r>
          </w:p>
          <w:tbl>
            <w:tblPr>
              <w:tblStyle w:val="19"/>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74"/>
              <w:gridCol w:w="1241"/>
              <w:gridCol w:w="1140"/>
              <w:gridCol w:w="765"/>
              <w:gridCol w:w="1350"/>
              <w:gridCol w:w="904"/>
              <w:gridCol w:w="701"/>
              <w:gridCol w:w="613"/>
              <w:gridCol w:w="1203"/>
            </w:tblGrid>
            <w:tr w14:paraId="6EE8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282" w:type="pct"/>
                  <w:vMerge w:val="restart"/>
                  <w:tcBorders>
                    <w:tl2br w:val="nil"/>
                    <w:tr2bl w:val="nil"/>
                  </w:tcBorders>
                  <w:vAlign w:val="center"/>
                </w:tcPr>
                <w:p w14:paraId="06343934">
                  <w:pPr>
                    <w:pStyle w:val="54"/>
                    <w:bidi w:val="0"/>
                    <w:rPr>
                      <w:color w:val="auto"/>
                    </w:rPr>
                  </w:pPr>
                  <w:r>
                    <w:rPr>
                      <w:color w:val="auto"/>
                    </w:rPr>
                    <w:t>序号</w:t>
                  </w:r>
                </w:p>
              </w:tc>
              <w:tc>
                <w:tcPr>
                  <w:tcW w:w="739" w:type="pct"/>
                  <w:vMerge w:val="restart"/>
                  <w:tcBorders>
                    <w:tl2br w:val="nil"/>
                    <w:tr2bl w:val="nil"/>
                  </w:tcBorders>
                  <w:vAlign w:val="center"/>
                </w:tcPr>
                <w:p w14:paraId="3951579B">
                  <w:pPr>
                    <w:pStyle w:val="54"/>
                    <w:bidi w:val="0"/>
                    <w:rPr>
                      <w:color w:val="auto"/>
                    </w:rPr>
                  </w:pPr>
                  <w:r>
                    <w:rPr>
                      <w:color w:val="auto"/>
                    </w:rPr>
                    <w:t>名称</w:t>
                  </w:r>
                </w:p>
              </w:tc>
              <w:tc>
                <w:tcPr>
                  <w:tcW w:w="679" w:type="pct"/>
                  <w:vMerge w:val="restart"/>
                  <w:tcBorders>
                    <w:tl2br w:val="nil"/>
                    <w:tr2bl w:val="nil"/>
                  </w:tcBorders>
                  <w:vAlign w:val="center"/>
                </w:tcPr>
                <w:p w14:paraId="1747009C">
                  <w:pPr>
                    <w:pStyle w:val="54"/>
                    <w:bidi w:val="0"/>
                    <w:rPr>
                      <w:color w:val="auto"/>
                    </w:rPr>
                  </w:pPr>
                  <w:r>
                    <w:rPr>
                      <w:color w:val="auto"/>
                    </w:rPr>
                    <w:t>产生工序</w:t>
                  </w:r>
                </w:p>
              </w:tc>
              <w:tc>
                <w:tcPr>
                  <w:tcW w:w="455" w:type="pct"/>
                  <w:vMerge w:val="restart"/>
                  <w:tcBorders>
                    <w:tl2br w:val="nil"/>
                    <w:tr2bl w:val="nil"/>
                  </w:tcBorders>
                  <w:vAlign w:val="center"/>
                </w:tcPr>
                <w:p w14:paraId="7C6131DD">
                  <w:pPr>
                    <w:pStyle w:val="54"/>
                    <w:bidi w:val="0"/>
                    <w:rPr>
                      <w:color w:val="auto"/>
                    </w:rPr>
                  </w:pPr>
                  <w:r>
                    <w:rPr>
                      <w:color w:val="auto"/>
                    </w:rPr>
                    <w:t>形态</w:t>
                  </w:r>
                </w:p>
              </w:tc>
              <w:tc>
                <w:tcPr>
                  <w:tcW w:w="804" w:type="pct"/>
                  <w:vMerge w:val="restart"/>
                  <w:tcBorders>
                    <w:tl2br w:val="nil"/>
                    <w:tr2bl w:val="nil"/>
                  </w:tcBorders>
                  <w:vAlign w:val="center"/>
                </w:tcPr>
                <w:p w14:paraId="17B2150F">
                  <w:pPr>
                    <w:pStyle w:val="54"/>
                    <w:bidi w:val="0"/>
                    <w:rPr>
                      <w:color w:val="auto"/>
                    </w:rPr>
                  </w:pPr>
                  <w:r>
                    <w:rPr>
                      <w:color w:val="auto"/>
                    </w:rPr>
                    <w:t>主要成分</w:t>
                  </w:r>
                </w:p>
              </w:tc>
              <w:tc>
                <w:tcPr>
                  <w:tcW w:w="538" w:type="pct"/>
                  <w:vMerge w:val="restart"/>
                  <w:tcBorders>
                    <w:tl2br w:val="nil"/>
                    <w:tr2bl w:val="nil"/>
                  </w:tcBorders>
                  <w:vAlign w:val="center"/>
                </w:tcPr>
                <w:p w14:paraId="4CB071E5">
                  <w:pPr>
                    <w:pStyle w:val="54"/>
                    <w:bidi w:val="0"/>
                    <w:rPr>
                      <w:color w:val="auto"/>
                    </w:rPr>
                  </w:pPr>
                  <w:r>
                    <w:rPr>
                      <w:color w:val="auto"/>
                    </w:rPr>
                    <w:t>预测产生量</w:t>
                  </w:r>
                </w:p>
                <w:p w14:paraId="009794F8">
                  <w:pPr>
                    <w:pStyle w:val="54"/>
                    <w:bidi w:val="0"/>
                    <w:rPr>
                      <w:color w:val="auto"/>
                    </w:rPr>
                  </w:pPr>
                  <w:r>
                    <w:rPr>
                      <w:rFonts w:hint="eastAsia"/>
                      <w:color w:val="auto"/>
                      <w:lang w:eastAsia="zh-CN"/>
                    </w:rPr>
                    <w:t>(</w:t>
                  </w:r>
                  <w:r>
                    <w:rPr>
                      <w:color w:val="auto"/>
                    </w:rPr>
                    <w:t>t/a</w:t>
                  </w:r>
                  <w:r>
                    <w:rPr>
                      <w:rFonts w:hint="eastAsia"/>
                      <w:color w:val="auto"/>
                      <w:lang w:eastAsia="zh-CN"/>
                    </w:rPr>
                    <w:t>)</w:t>
                  </w:r>
                </w:p>
              </w:tc>
              <w:tc>
                <w:tcPr>
                  <w:tcW w:w="1499" w:type="pct"/>
                  <w:gridSpan w:val="3"/>
                  <w:tcBorders>
                    <w:tl2br w:val="nil"/>
                    <w:tr2bl w:val="nil"/>
                  </w:tcBorders>
                  <w:vAlign w:val="center"/>
                </w:tcPr>
                <w:p w14:paraId="5CFA4B03">
                  <w:pPr>
                    <w:pStyle w:val="54"/>
                    <w:bidi w:val="0"/>
                    <w:rPr>
                      <w:color w:val="auto"/>
                    </w:rPr>
                  </w:pPr>
                  <w:r>
                    <w:rPr>
                      <w:color w:val="auto"/>
                    </w:rPr>
                    <w:t>种类判断</w:t>
                  </w:r>
                </w:p>
              </w:tc>
            </w:tr>
            <w:tr w14:paraId="7075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4" w:hRule="atLeast"/>
                <w:jc w:val="center"/>
              </w:trPr>
              <w:tc>
                <w:tcPr>
                  <w:tcW w:w="282" w:type="pct"/>
                  <w:vMerge w:val="continue"/>
                  <w:tcBorders>
                    <w:tl2br w:val="nil"/>
                    <w:tr2bl w:val="nil"/>
                  </w:tcBorders>
                  <w:vAlign w:val="center"/>
                </w:tcPr>
                <w:p w14:paraId="5A8F287C">
                  <w:pPr>
                    <w:pStyle w:val="54"/>
                    <w:bidi w:val="0"/>
                    <w:rPr>
                      <w:color w:val="auto"/>
                    </w:rPr>
                  </w:pPr>
                </w:p>
              </w:tc>
              <w:tc>
                <w:tcPr>
                  <w:tcW w:w="739" w:type="pct"/>
                  <w:vMerge w:val="continue"/>
                  <w:tcBorders>
                    <w:tl2br w:val="nil"/>
                    <w:tr2bl w:val="nil"/>
                  </w:tcBorders>
                  <w:vAlign w:val="center"/>
                </w:tcPr>
                <w:p w14:paraId="18B88C78">
                  <w:pPr>
                    <w:pStyle w:val="54"/>
                    <w:bidi w:val="0"/>
                    <w:rPr>
                      <w:color w:val="auto"/>
                    </w:rPr>
                  </w:pPr>
                </w:p>
              </w:tc>
              <w:tc>
                <w:tcPr>
                  <w:tcW w:w="679" w:type="pct"/>
                  <w:vMerge w:val="continue"/>
                  <w:tcBorders>
                    <w:tl2br w:val="nil"/>
                    <w:tr2bl w:val="nil"/>
                  </w:tcBorders>
                  <w:vAlign w:val="center"/>
                </w:tcPr>
                <w:p w14:paraId="24D26146">
                  <w:pPr>
                    <w:pStyle w:val="54"/>
                    <w:bidi w:val="0"/>
                    <w:rPr>
                      <w:color w:val="auto"/>
                    </w:rPr>
                  </w:pPr>
                </w:p>
              </w:tc>
              <w:tc>
                <w:tcPr>
                  <w:tcW w:w="455" w:type="pct"/>
                  <w:vMerge w:val="continue"/>
                  <w:tcBorders>
                    <w:tl2br w:val="nil"/>
                    <w:tr2bl w:val="nil"/>
                  </w:tcBorders>
                  <w:vAlign w:val="center"/>
                </w:tcPr>
                <w:p w14:paraId="41154FDA">
                  <w:pPr>
                    <w:pStyle w:val="54"/>
                    <w:bidi w:val="0"/>
                    <w:rPr>
                      <w:color w:val="auto"/>
                    </w:rPr>
                  </w:pPr>
                </w:p>
              </w:tc>
              <w:tc>
                <w:tcPr>
                  <w:tcW w:w="804" w:type="pct"/>
                  <w:vMerge w:val="continue"/>
                  <w:tcBorders>
                    <w:tl2br w:val="nil"/>
                    <w:tr2bl w:val="nil"/>
                  </w:tcBorders>
                  <w:vAlign w:val="center"/>
                </w:tcPr>
                <w:p w14:paraId="453E4B41">
                  <w:pPr>
                    <w:pStyle w:val="54"/>
                    <w:bidi w:val="0"/>
                    <w:rPr>
                      <w:color w:val="auto"/>
                    </w:rPr>
                  </w:pPr>
                </w:p>
              </w:tc>
              <w:tc>
                <w:tcPr>
                  <w:tcW w:w="538" w:type="pct"/>
                  <w:vMerge w:val="continue"/>
                  <w:tcBorders>
                    <w:tl2br w:val="nil"/>
                    <w:tr2bl w:val="nil"/>
                  </w:tcBorders>
                  <w:vAlign w:val="center"/>
                </w:tcPr>
                <w:p w14:paraId="71E6CC2F">
                  <w:pPr>
                    <w:pStyle w:val="54"/>
                    <w:bidi w:val="0"/>
                    <w:rPr>
                      <w:color w:val="auto"/>
                    </w:rPr>
                  </w:pPr>
                </w:p>
              </w:tc>
              <w:tc>
                <w:tcPr>
                  <w:tcW w:w="417" w:type="pct"/>
                  <w:tcBorders>
                    <w:tl2br w:val="nil"/>
                    <w:tr2bl w:val="nil"/>
                  </w:tcBorders>
                  <w:vAlign w:val="center"/>
                </w:tcPr>
                <w:p w14:paraId="0463408C">
                  <w:pPr>
                    <w:pStyle w:val="54"/>
                    <w:bidi w:val="0"/>
                    <w:rPr>
                      <w:color w:val="auto"/>
                    </w:rPr>
                  </w:pPr>
                  <w:r>
                    <w:rPr>
                      <w:color w:val="auto"/>
                    </w:rPr>
                    <w:t>固体</w:t>
                  </w:r>
                </w:p>
                <w:p w14:paraId="708FC100">
                  <w:pPr>
                    <w:pStyle w:val="54"/>
                    <w:bidi w:val="0"/>
                    <w:rPr>
                      <w:color w:val="auto"/>
                    </w:rPr>
                  </w:pPr>
                  <w:r>
                    <w:rPr>
                      <w:color w:val="auto"/>
                    </w:rPr>
                    <w:t>废物</w:t>
                  </w:r>
                </w:p>
              </w:tc>
              <w:tc>
                <w:tcPr>
                  <w:tcW w:w="365" w:type="pct"/>
                  <w:tcBorders>
                    <w:tl2br w:val="nil"/>
                    <w:tr2bl w:val="nil"/>
                  </w:tcBorders>
                  <w:vAlign w:val="center"/>
                </w:tcPr>
                <w:p w14:paraId="4B6E3642">
                  <w:pPr>
                    <w:pStyle w:val="54"/>
                    <w:bidi w:val="0"/>
                    <w:rPr>
                      <w:color w:val="auto"/>
                    </w:rPr>
                  </w:pPr>
                  <w:r>
                    <w:rPr>
                      <w:color w:val="auto"/>
                    </w:rPr>
                    <w:t>副产品</w:t>
                  </w:r>
                </w:p>
              </w:tc>
              <w:tc>
                <w:tcPr>
                  <w:tcW w:w="716" w:type="pct"/>
                  <w:tcBorders>
                    <w:tl2br w:val="nil"/>
                    <w:tr2bl w:val="nil"/>
                  </w:tcBorders>
                  <w:vAlign w:val="center"/>
                </w:tcPr>
                <w:p w14:paraId="28458D38">
                  <w:pPr>
                    <w:pStyle w:val="54"/>
                    <w:bidi w:val="0"/>
                    <w:rPr>
                      <w:color w:val="auto"/>
                    </w:rPr>
                  </w:pPr>
                  <w:r>
                    <w:rPr>
                      <w:color w:val="auto"/>
                    </w:rPr>
                    <w:t>判定依据</w:t>
                  </w:r>
                </w:p>
              </w:tc>
            </w:tr>
            <w:tr w14:paraId="6998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1" w:hRule="atLeast"/>
                <w:jc w:val="center"/>
              </w:trPr>
              <w:tc>
                <w:tcPr>
                  <w:tcW w:w="282" w:type="pct"/>
                  <w:tcBorders>
                    <w:tl2br w:val="nil"/>
                    <w:tr2bl w:val="nil"/>
                  </w:tcBorders>
                  <w:vAlign w:val="center"/>
                </w:tcPr>
                <w:p w14:paraId="04AD8391">
                  <w:pPr>
                    <w:pStyle w:val="53"/>
                    <w:bidi w:val="0"/>
                    <w:rPr>
                      <w:color w:val="auto"/>
                    </w:rPr>
                  </w:pPr>
                  <w:r>
                    <w:rPr>
                      <w:color w:val="auto"/>
                    </w:rPr>
                    <w:t>1</w:t>
                  </w:r>
                </w:p>
              </w:tc>
              <w:tc>
                <w:tcPr>
                  <w:tcW w:w="739" w:type="pct"/>
                  <w:tcBorders>
                    <w:tl2br w:val="nil"/>
                    <w:tr2bl w:val="nil"/>
                  </w:tcBorders>
                  <w:vAlign w:val="center"/>
                </w:tcPr>
                <w:p w14:paraId="6270ABB5">
                  <w:pPr>
                    <w:pStyle w:val="53"/>
                    <w:bidi w:val="0"/>
                    <w:rPr>
                      <w:color w:val="auto"/>
                    </w:rPr>
                  </w:pPr>
                  <w:r>
                    <w:rPr>
                      <w:color w:val="auto"/>
                    </w:rPr>
                    <w:t>生活垃圾</w:t>
                  </w:r>
                </w:p>
              </w:tc>
              <w:tc>
                <w:tcPr>
                  <w:tcW w:w="679" w:type="pct"/>
                  <w:tcBorders>
                    <w:tl2br w:val="nil"/>
                    <w:tr2bl w:val="nil"/>
                  </w:tcBorders>
                  <w:vAlign w:val="center"/>
                </w:tcPr>
                <w:p w14:paraId="51D2350F">
                  <w:pPr>
                    <w:pStyle w:val="53"/>
                    <w:bidi w:val="0"/>
                    <w:rPr>
                      <w:color w:val="auto"/>
                    </w:rPr>
                  </w:pPr>
                  <w:r>
                    <w:rPr>
                      <w:color w:val="auto"/>
                    </w:rPr>
                    <w:t>员工生活</w:t>
                  </w:r>
                </w:p>
              </w:tc>
              <w:tc>
                <w:tcPr>
                  <w:tcW w:w="455" w:type="pct"/>
                  <w:vMerge w:val="restart"/>
                  <w:tcBorders>
                    <w:tl2br w:val="nil"/>
                    <w:tr2bl w:val="nil"/>
                  </w:tcBorders>
                  <w:vAlign w:val="center"/>
                </w:tcPr>
                <w:p w14:paraId="6B0F85E6">
                  <w:pPr>
                    <w:pStyle w:val="53"/>
                    <w:bidi w:val="0"/>
                    <w:rPr>
                      <w:color w:val="auto"/>
                    </w:rPr>
                  </w:pPr>
                  <w:r>
                    <w:rPr>
                      <w:color w:val="auto"/>
                    </w:rPr>
                    <w:t>固态</w:t>
                  </w:r>
                </w:p>
              </w:tc>
              <w:tc>
                <w:tcPr>
                  <w:tcW w:w="804" w:type="pct"/>
                  <w:tcBorders>
                    <w:tl2br w:val="nil"/>
                    <w:tr2bl w:val="nil"/>
                  </w:tcBorders>
                  <w:shd w:val="clear" w:color="auto" w:fill="auto"/>
                  <w:vAlign w:val="center"/>
                </w:tcPr>
                <w:p w14:paraId="60CE5113">
                  <w:pPr>
                    <w:pStyle w:val="53"/>
                    <w:bidi w:val="0"/>
                    <w:rPr>
                      <w:rFonts w:hint="default"/>
                      <w:color w:val="auto"/>
                      <w:lang w:val="en-US" w:eastAsia="zh-CN"/>
                    </w:rPr>
                  </w:pPr>
                  <w:r>
                    <w:rPr>
                      <w:rFonts w:hint="eastAsia"/>
                      <w:color w:val="auto"/>
                      <w:lang w:val="en-US" w:eastAsia="zh-CN"/>
                    </w:rPr>
                    <w:t>可燃物、可堆腐物</w:t>
                  </w:r>
                </w:p>
              </w:tc>
              <w:tc>
                <w:tcPr>
                  <w:tcW w:w="538" w:type="pct"/>
                  <w:tcBorders>
                    <w:tl2br w:val="nil"/>
                    <w:tr2bl w:val="nil"/>
                  </w:tcBorders>
                  <w:vAlign w:val="center"/>
                </w:tcPr>
                <w:p w14:paraId="4492F199">
                  <w:pPr>
                    <w:pStyle w:val="53"/>
                    <w:bidi w:val="0"/>
                    <w:rPr>
                      <w:rFonts w:hint="default"/>
                      <w:color w:val="auto"/>
                      <w:lang w:val="en-US" w:eastAsia="zh-CN"/>
                    </w:rPr>
                  </w:pPr>
                  <w:r>
                    <w:rPr>
                      <w:rFonts w:hint="eastAsia"/>
                      <w:color w:val="auto"/>
                      <w:lang w:val="en-US" w:eastAsia="zh-CN"/>
                    </w:rPr>
                    <w:t>7.5</w:t>
                  </w:r>
                </w:p>
              </w:tc>
              <w:tc>
                <w:tcPr>
                  <w:tcW w:w="417" w:type="pct"/>
                  <w:tcBorders>
                    <w:tl2br w:val="nil"/>
                    <w:tr2bl w:val="nil"/>
                  </w:tcBorders>
                  <w:vAlign w:val="center"/>
                </w:tcPr>
                <w:p w14:paraId="4A4A88B7">
                  <w:pPr>
                    <w:pStyle w:val="53"/>
                    <w:bidi w:val="0"/>
                    <w:rPr>
                      <w:color w:val="auto"/>
                    </w:rPr>
                  </w:pPr>
                  <w:r>
                    <w:rPr>
                      <w:color w:val="auto"/>
                    </w:rPr>
                    <w:t>√</w:t>
                  </w:r>
                </w:p>
              </w:tc>
              <w:tc>
                <w:tcPr>
                  <w:tcW w:w="365" w:type="pct"/>
                  <w:tcBorders>
                    <w:tl2br w:val="nil"/>
                    <w:tr2bl w:val="nil"/>
                  </w:tcBorders>
                  <w:vAlign w:val="center"/>
                </w:tcPr>
                <w:p w14:paraId="2DF76687">
                  <w:pPr>
                    <w:pStyle w:val="53"/>
                    <w:bidi w:val="0"/>
                    <w:rPr>
                      <w:color w:val="auto"/>
                    </w:rPr>
                  </w:pPr>
                </w:p>
              </w:tc>
              <w:tc>
                <w:tcPr>
                  <w:tcW w:w="716" w:type="pct"/>
                  <w:vMerge w:val="restart"/>
                  <w:tcBorders>
                    <w:tl2br w:val="nil"/>
                    <w:tr2bl w:val="nil"/>
                  </w:tcBorders>
                  <w:vAlign w:val="center"/>
                </w:tcPr>
                <w:p w14:paraId="6D91CAC1">
                  <w:pPr>
                    <w:pStyle w:val="53"/>
                    <w:bidi w:val="0"/>
                    <w:rPr>
                      <w:color w:val="auto"/>
                    </w:rPr>
                  </w:pPr>
                  <w:r>
                    <w:rPr>
                      <w:color w:val="auto"/>
                    </w:rPr>
                    <w:t>《固体废物鉴别标准通则》（GB34330-2017）</w:t>
                  </w:r>
                </w:p>
              </w:tc>
            </w:tr>
            <w:tr w14:paraId="4464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82" w:type="pct"/>
                  <w:tcBorders>
                    <w:tl2br w:val="nil"/>
                    <w:tr2bl w:val="nil"/>
                  </w:tcBorders>
                  <w:vAlign w:val="center"/>
                </w:tcPr>
                <w:p w14:paraId="5A876690">
                  <w:pPr>
                    <w:pStyle w:val="53"/>
                    <w:bidi w:val="0"/>
                    <w:rPr>
                      <w:color w:val="auto"/>
                    </w:rPr>
                  </w:pPr>
                  <w:r>
                    <w:rPr>
                      <w:color w:val="auto"/>
                    </w:rPr>
                    <w:t>2</w:t>
                  </w:r>
                </w:p>
              </w:tc>
              <w:tc>
                <w:tcPr>
                  <w:tcW w:w="739" w:type="pct"/>
                  <w:tcBorders>
                    <w:tl2br w:val="nil"/>
                    <w:tr2bl w:val="nil"/>
                  </w:tcBorders>
                  <w:vAlign w:val="center"/>
                </w:tcPr>
                <w:p w14:paraId="6E66C086">
                  <w:pPr>
                    <w:pStyle w:val="53"/>
                    <w:bidi w:val="0"/>
                    <w:rPr>
                      <w:color w:val="auto"/>
                    </w:rPr>
                  </w:pPr>
                  <w:r>
                    <w:rPr>
                      <w:rFonts w:hint="eastAsia"/>
                      <w:color w:val="auto"/>
                      <w:lang w:val="en-US" w:eastAsia="zh-CN"/>
                    </w:rPr>
                    <w:t>蔬菜</w:t>
                  </w:r>
                  <w:r>
                    <w:rPr>
                      <w:color w:val="auto"/>
                    </w:rPr>
                    <w:t>残渣</w:t>
                  </w:r>
                </w:p>
              </w:tc>
              <w:tc>
                <w:tcPr>
                  <w:tcW w:w="679" w:type="pct"/>
                  <w:tcBorders>
                    <w:tl2br w:val="nil"/>
                    <w:tr2bl w:val="nil"/>
                  </w:tcBorders>
                  <w:vAlign w:val="center"/>
                </w:tcPr>
                <w:p w14:paraId="5FD51557">
                  <w:pPr>
                    <w:pStyle w:val="53"/>
                    <w:bidi w:val="0"/>
                    <w:rPr>
                      <w:rFonts w:hint="default"/>
                      <w:color w:val="auto"/>
                      <w:lang w:val="en-US" w:eastAsia="zh-CN"/>
                    </w:rPr>
                  </w:pPr>
                  <w:r>
                    <w:rPr>
                      <w:rFonts w:hint="eastAsia"/>
                      <w:color w:val="auto"/>
                    </w:rPr>
                    <w:t>菜类清洗</w:t>
                  </w:r>
                </w:p>
              </w:tc>
              <w:tc>
                <w:tcPr>
                  <w:tcW w:w="455" w:type="pct"/>
                  <w:vMerge w:val="continue"/>
                  <w:tcBorders>
                    <w:tl2br w:val="nil"/>
                    <w:tr2bl w:val="nil"/>
                  </w:tcBorders>
                  <w:vAlign w:val="center"/>
                </w:tcPr>
                <w:p w14:paraId="4780D159">
                  <w:pPr>
                    <w:pStyle w:val="53"/>
                    <w:bidi w:val="0"/>
                    <w:rPr>
                      <w:color w:val="auto"/>
                    </w:rPr>
                  </w:pPr>
                </w:p>
              </w:tc>
              <w:tc>
                <w:tcPr>
                  <w:tcW w:w="804" w:type="pct"/>
                  <w:tcBorders>
                    <w:tl2br w:val="nil"/>
                    <w:tr2bl w:val="nil"/>
                  </w:tcBorders>
                  <w:vAlign w:val="center"/>
                </w:tcPr>
                <w:p w14:paraId="0D8C1433">
                  <w:pPr>
                    <w:pStyle w:val="53"/>
                    <w:bidi w:val="0"/>
                    <w:rPr>
                      <w:rFonts w:hint="default"/>
                      <w:color w:val="auto"/>
                      <w:lang w:val="en-US" w:eastAsia="zh-CN"/>
                    </w:rPr>
                  </w:pPr>
                  <w:r>
                    <w:rPr>
                      <w:rFonts w:hint="eastAsia"/>
                      <w:color w:val="auto"/>
                      <w:lang w:val="en-US" w:eastAsia="zh-CN"/>
                    </w:rPr>
                    <w:t>蔬菜</w:t>
                  </w:r>
                </w:p>
              </w:tc>
              <w:tc>
                <w:tcPr>
                  <w:tcW w:w="538" w:type="pct"/>
                  <w:tcBorders>
                    <w:tl2br w:val="nil"/>
                    <w:tr2bl w:val="nil"/>
                  </w:tcBorders>
                  <w:vAlign w:val="center"/>
                </w:tcPr>
                <w:p w14:paraId="75534820">
                  <w:pPr>
                    <w:pStyle w:val="53"/>
                    <w:bidi w:val="0"/>
                    <w:rPr>
                      <w:rFonts w:hint="default"/>
                      <w:color w:val="auto"/>
                      <w:lang w:val="en-US" w:eastAsia="zh-CN"/>
                    </w:rPr>
                  </w:pPr>
                  <w:r>
                    <w:rPr>
                      <w:rFonts w:hint="default"/>
                      <w:color w:val="auto"/>
                      <w:lang w:val="en-US" w:eastAsia="zh-CN"/>
                    </w:rPr>
                    <w:t>71.5</w:t>
                  </w:r>
                </w:p>
              </w:tc>
              <w:tc>
                <w:tcPr>
                  <w:tcW w:w="417" w:type="pct"/>
                  <w:tcBorders>
                    <w:tl2br w:val="nil"/>
                    <w:tr2bl w:val="nil"/>
                  </w:tcBorders>
                  <w:vAlign w:val="center"/>
                </w:tcPr>
                <w:p w14:paraId="76088340">
                  <w:pPr>
                    <w:pStyle w:val="53"/>
                    <w:bidi w:val="0"/>
                    <w:rPr>
                      <w:color w:val="auto"/>
                    </w:rPr>
                  </w:pPr>
                  <w:r>
                    <w:rPr>
                      <w:color w:val="auto"/>
                    </w:rPr>
                    <w:t>√</w:t>
                  </w:r>
                </w:p>
              </w:tc>
              <w:tc>
                <w:tcPr>
                  <w:tcW w:w="365" w:type="pct"/>
                  <w:tcBorders>
                    <w:tl2br w:val="nil"/>
                    <w:tr2bl w:val="nil"/>
                  </w:tcBorders>
                  <w:vAlign w:val="center"/>
                </w:tcPr>
                <w:p w14:paraId="5C61701E">
                  <w:pPr>
                    <w:pStyle w:val="53"/>
                    <w:bidi w:val="0"/>
                    <w:rPr>
                      <w:color w:val="auto"/>
                    </w:rPr>
                  </w:pPr>
                </w:p>
              </w:tc>
              <w:tc>
                <w:tcPr>
                  <w:tcW w:w="716" w:type="pct"/>
                  <w:vMerge w:val="continue"/>
                  <w:tcBorders>
                    <w:tl2br w:val="nil"/>
                    <w:tr2bl w:val="nil"/>
                  </w:tcBorders>
                  <w:vAlign w:val="center"/>
                </w:tcPr>
                <w:p w14:paraId="59BB91F2">
                  <w:pPr>
                    <w:pStyle w:val="53"/>
                    <w:bidi w:val="0"/>
                    <w:rPr>
                      <w:color w:val="auto"/>
                    </w:rPr>
                  </w:pPr>
                </w:p>
              </w:tc>
            </w:tr>
            <w:tr w14:paraId="5BC1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82" w:type="pct"/>
                  <w:tcBorders>
                    <w:tl2br w:val="nil"/>
                    <w:tr2bl w:val="nil"/>
                  </w:tcBorders>
                  <w:vAlign w:val="center"/>
                </w:tcPr>
                <w:p w14:paraId="56647696">
                  <w:pPr>
                    <w:pStyle w:val="53"/>
                    <w:bidi w:val="0"/>
                    <w:rPr>
                      <w:color w:val="auto"/>
                    </w:rPr>
                  </w:pPr>
                  <w:r>
                    <w:rPr>
                      <w:color w:val="auto"/>
                    </w:rPr>
                    <w:t>3</w:t>
                  </w:r>
                </w:p>
              </w:tc>
              <w:tc>
                <w:tcPr>
                  <w:tcW w:w="739" w:type="pct"/>
                  <w:tcBorders>
                    <w:tl2br w:val="nil"/>
                    <w:tr2bl w:val="nil"/>
                  </w:tcBorders>
                  <w:vAlign w:val="center"/>
                </w:tcPr>
                <w:p w14:paraId="797E7513">
                  <w:pPr>
                    <w:pStyle w:val="53"/>
                    <w:bidi w:val="0"/>
                    <w:rPr>
                      <w:color w:val="auto"/>
                    </w:rPr>
                  </w:pPr>
                  <w:r>
                    <w:rPr>
                      <w:rFonts w:hint="eastAsia"/>
                      <w:color w:val="auto"/>
                      <w:lang w:val="en-US" w:eastAsia="zh-CN"/>
                    </w:rPr>
                    <w:t>废反渗透膜</w:t>
                  </w:r>
                </w:p>
              </w:tc>
              <w:tc>
                <w:tcPr>
                  <w:tcW w:w="679" w:type="pct"/>
                  <w:tcBorders>
                    <w:tl2br w:val="nil"/>
                    <w:tr2bl w:val="nil"/>
                  </w:tcBorders>
                  <w:vAlign w:val="center"/>
                </w:tcPr>
                <w:p w14:paraId="0E7D9564">
                  <w:pPr>
                    <w:pStyle w:val="53"/>
                    <w:bidi w:val="0"/>
                    <w:rPr>
                      <w:color w:val="auto"/>
                    </w:rPr>
                  </w:pPr>
                  <w:r>
                    <w:rPr>
                      <w:rFonts w:hint="eastAsia"/>
                      <w:color w:val="auto"/>
                      <w:lang w:val="en-US" w:eastAsia="zh-CN"/>
                    </w:rPr>
                    <w:t>蒸熟</w:t>
                  </w:r>
                </w:p>
              </w:tc>
              <w:tc>
                <w:tcPr>
                  <w:tcW w:w="455" w:type="pct"/>
                  <w:vMerge w:val="continue"/>
                  <w:tcBorders>
                    <w:tl2br w:val="nil"/>
                    <w:tr2bl w:val="nil"/>
                  </w:tcBorders>
                  <w:vAlign w:val="center"/>
                </w:tcPr>
                <w:p w14:paraId="5FB2B0E7">
                  <w:pPr>
                    <w:pStyle w:val="53"/>
                    <w:bidi w:val="0"/>
                    <w:rPr>
                      <w:color w:val="auto"/>
                    </w:rPr>
                  </w:pPr>
                </w:p>
              </w:tc>
              <w:tc>
                <w:tcPr>
                  <w:tcW w:w="804" w:type="pct"/>
                  <w:tcBorders>
                    <w:tl2br w:val="nil"/>
                    <w:tr2bl w:val="nil"/>
                  </w:tcBorders>
                  <w:vAlign w:val="center"/>
                </w:tcPr>
                <w:p w14:paraId="1A8D7EF3">
                  <w:pPr>
                    <w:pStyle w:val="53"/>
                    <w:bidi w:val="0"/>
                    <w:rPr>
                      <w:rFonts w:hint="default"/>
                      <w:color w:val="auto"/>
                      <w:lang w:val="en-US" w:eastAsia="zh-CN"/>
                    </w:rPr>
                  </w:pPr>
                  <w:r>
                    <w:rPr>
                      <w:rFonts w:hint="eastAsia"/>
                      <w:color w:val="auto"/>
                      <w:lang w:val="en-US" w:eastAsia="zh-CN"/>
                    </w:rPr>
                    <w:t>反渗透膜</w:t>
                  </w:r>
                </w:p>
              </w:tc>
              <w:tc>
                <w:tcPr>
                  <w:tcW w:w="538" w:type="pct"/>
                  <w:tcBorders>
                    <w:tl2br w:val="nil"/>
                    <w:tr2bl w:val="nil"/>
                  </w:tcBorders>
                  <w:vAlign w:val="center"/>
                </w:tcPr>
                <w:p w14:paraId="78343771">
                  <w:pPr>
                    <w:pStyle w:val="53"/>
                    <w:bidi w:val="0"/>
                    <w:rPr>
                      <w:color w:val="auto"/>
                    </w:rPr>
                  </w:pPr>
                  <w:r>
                    <w:rPr>
                      <w:rFonts w:hint="default"/>
                      <w:color w:val="auto"/>
                      <w:lang w:val="en-US" w:eastAsia="zh-CN"/>
                    </w:rPr>
                    <w:t>0.03</w:t>
                  </w:r>
                </w:p>
              </w:tc>
              <w:tc>
                <w:tcPr>
                  <w:tcW w:w="417" w:type="pct"/>
                  <w:tcBorders>
                    <w:tl2br w:val="nil"/>
                    <w:tr2bl w:val="nil"/>
                  </w:tcBorders>
                  <w:vAlign w:val="center"/>
                </w:tcPr>
                <w:p w14:paraId="64EEE772">
                  <w:pPr>
                    <w:pStyle w:val="53"/>
                    <w:bidi w:val="0"/>
                    <w:rPr>
                      <w:color w:val="auto"/>
                    </w:rPr>
                  </w:pPr>
                  <w:r>
                    <w:rPr>
                      <w:color w:val="auto"/>
                    </w:rPr>
                    <w:t>√</w:t>
                  </w:r>
                </w:p>
              </w:tc>
              <w:tc>
                <w:tcPr>
                  <w:tcW w:w="365" w:type="pct"/>
                  <w:tcBorders>
                    <w:tl2br w:val="nil"/>
                    <w:tr2bl w:val="nil"/>
                  </w:tcBorders>
                  <w:vAlign w:val="center"/>
                </w:tcPr>
                <w:p w14:paraId="2BF24707">
                  <w:pPr>
                    <w:pStyle w:val="53"/>
                    <w:bidi w:val="0"/>
                    <w:rPr>
                      <w:color w:val="auto"/>
                    </w:rPr>
                  </w:pPr>
                </w:p>
              </w:tc>
              <w:tc>
                <w:tcPr>
                  <w:tcW w:w="716" w:type="pct"/>
                  <w:vMerge w:val="continue"/>
                  <w:tcBorders>
                    <w:tl2br w:val="nil"/>
                    <w:tr2bl w:val="nil"/>
                  </w:tcBorders>
                  <w:vAlign w:val="center"/>
                </w:tcPr>
                <w:p w14:paraId="2DCB7866">
                  <w:pPr>
                    <w:pStyle w:val="53"/>
                    <w:bidi w:val="0"/>
                    <w:rPr>
                      <w:color w:val="auto"/>
                    </w:rPr>
                  </w:pPr>
                </w:p>
              </w:tc>
            </w:tr>
            <w:tr w14:paraId="791D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82" w:type="pct"/>
                  <w:tcBorders>
                    <w:tl2br w:val="nil"/>
                    <w:tr2bl w:val="nil"/>
                  </w:tcBorders>
                  <w:vAlign w:val="center"/>
                </w:tcPr>
                <w:p w14:paraId="03D1084E">
                  <w:pPr>
                    <w:pStyle w:val="53"/>
                    <w:bidi w:val="0"/>
                    <w:rPr>
                      <w:color w:val="auto"/>
                    </w:rPr>
                  </w:pPr>
                  <w:r>
                    <w:rPr>
                      <w:color w:val="auto"/>
                    </w:rPr>
                    <w:t>4</w:t>
                  </w:r>
                </w:p>
              </w:tc>
              <w:tc>
                <w:tcPr>
                  <w:tcW w:w="739" w:type="pct"/>
                  <w:tcBorders>
                    <w:tl2br w:val="nil"/>
                    <w:tr2bl w:val="nil"/>
                  </w:tcBorders>
                  <w:vAlign w:val="center"/>
                </w:tcPr>
                <w:p w14:paraId="7B3245ED">
                  <w:pPr>
                    <w:pStyle w:val="53"/>
                    <w:bidi w:val="0"/>
                    <w:rPr>
                      <w:color w:val="auto"/>
                    </w:rPr>
                  </w:pPr>
                  <w:r>
                    <w:rPr>
                      <w:color w:val="auto"/>
                    </w:rPr>
                    <w:t>不合格品</w:t>
                  </w:r>
                </w:p>
              </w:tc>
              <w:tc>
                <w:tcPr>
                  <w:tcW w:w="679" w:type="pct"/>
                  <w:tcBorders>
                    <w:tl2br w:val="nil"/>
                    <w:tr2bl w:val="nil"/>
                  </w:tcBorders>
                  <w:vAlign w:val="center"/>
                </w:tcPr>
                <w:p w14:paraId="4CB7369D">
                  <w:pPr>
                    <w:pStyle w:val="53"/>
                    <w:bidi w:val="0"/>
                    <w:rPr>
                      <w:color w:val="auto"/>
                    </w:rPr>
                  </w:pPr>
                  <w:r>
                    <w:rPr>
                      <w:color w:val="auto"/>
                    </w:rPr>
                    <w:t>检验</w:t>
                  </w:r>
                </w:p>
              </w:tc>
              <w:tc>
                <w:tcPr>
                  <w:tcW w:w="455" w:type="pct"/>
                  <w:vMerge w:val="continue"/>
                  <w:tcBorders>
                    <w:tl2br w:val="nil"/>
                    <w:tr2bl w:val="nil"/>
                  </w:tcBorders>
                  <w:vAlign w:val="center"/>
                </w:tcPr>
                <w:p w14:paraId="59454308">
                  <w:pPr>
                    <w:pStyle w:val="53"/>
                    <w:bidi w:val="0"/>
                    <w:rPr>
                      <w:color w:val="auto"/>
                    </w:rPr>
                  </w:pPr>
                </w:p>
              </w:tc>
              <w:tc>
                <w:tcPr>
                  <w:tcW w:w="804" w:type="pct"/>
                  <w:tcBorders>
                    <w:tl2br w:val="nil"/>
                    <w:tr2bl w:val="nil"/>
                  </w:tcBorders>
                  <w:vAlign w:val="center"/>
                </w:tcPr>
                <w:p w14:paraId="2D27DE57">
                  <w:pPr>
                    <w:pStyle w:val="53"/>
                    <w:bidi w:val="0"/>
                    <w:rPr>
                      <w:rFonts w:hint="default"/>
                      <w:color w:val="auto"/>
                      <w:lang w:val="en-US" w:eastAsia="zh-CN"/>
                    </w:rPr>
                  </w:pPr>
                  <w:r>
                    <w:rPr>
                      <w:rFonts w:hint="eastAsia"/>
                      <w:color w:val="auto"/>
                      <w:lang w:val="en-US" w:eastAsia="zh-CN"/>
                    </w:rPr>
                    <w:t>面、蔬菜、肉类等</w:t>
                  </w:r>
                </w:p>
              </w:tc>
              <w:tc>
                <w:tcPr>
                  <w:tcW w:w="538" w:type="pct"/>
                  <w:tcBorders>
                    <w:tl2br w:val="nil"/>
                    <w:tr2bl w:val="nil"/>
                  </w:tcBorders>
                  <w:vAlign w:val="center"/>
                </w:tcPr>
                <w:p w14:paraId="428F0FC3">
                  <w:pPr>
                    <w:pStyle w:val="53"/>
                    <w:bidi w:val="0"/>
                    <w:rPr>
                      <w:rFonts w:hint="default"/>
                      <w:color w:val="auto"/>
                      <w:lang w:val="en-US" w:eastAsia="zh-CN"/>
                    </w:rPr>
                  </w:pPr>
                  <w:r>
                    <w:rPr>
                      <w:rFonts w:hint="default"/>
                      <w:color w:val="auto"/>
                      <w:lang w:val="en-US" w:eastAsia="zh-CN"/>
                    </w:rPr>
                    <w:t>6.2</w:t>
                  </w:r>
                </w:p>
              </w:tc>
              <w:tc>
                <w:tcPr>
                  <w:tcW w:w="417" w:type="pct"/>
                  <w:tcBorders>
                    <w:tl2br w:val="nil"/>
                    <w:tr2bl w:val="nil"/>
                  </w:tcBorders>
                  <w:vAlign w:val="center"/>
                </w:tcPr>
                <w:p w14:paraId="08A0BD91">
                  <w:pPr>
                    <w:pStyle w:val="53"/>
                    <w:bidi w:val="0"/>
                    <w:rPr>
                      <w:color w:val="auto"/>
                    </w:rPr>
                  </w:pPr>
                  <w:r>
                    <w:rPr>
                      <w:color w:val="auto"/>
                    </w:rPr>
                    <w:t>√</w:t>
                  </w:r>
                </w:p>
              </w:tc>
              <w:tc>
                <w:tcPr>
                  <w:tcW w:w="365" w:type="pct"/>
                  <w:tcBorders>
                    <w:tl2br w:val="nil"/>
                    <w:tr2bl w:val="nil"/>
                  </w:tcBorders>
                  <w:vAlign w:val="center"/>
                </w:tcPr>
                <w:p w14:paraId="43014ECE">
                  <w:pPr>
                    <w:pStyle w:val="53"/>
                    <w:bidi w:val="0"/>
                    <w:rPr>
                      <w:color w:val="auto"/>
                    </w:rPr>
                  </w:pPr>
                </w:p>
              </w:tc>
              <w:tc>
                <w:tcPr>
                  <w:tcW w:w="716" w:type="pct"/>
                  <w:vMerge w:val="continue"/>
                  <w:tcBorders>
                    <w:tl2br w:val="nil"/>
                    <w:tr2bl w:val="nil"/>
                  </w:tcBorders>
                  <w:vAlign w:val="center"/>
                </w:tcPr>
                <w:p w14:paraId="114B0234">
                  <w:pPr>
                    <w:pStyle w:val="53"/>
                    <w:bidi w:val="0"/>
                    <w:rPr>
                      <w:color w:val="auto"/>
                    </w:rPr>
                  </w:pPr>
                </w:p>
              </w:tc>
            </w:tr>
            <w:tr w14:paraId="36BE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82" w:type="pct"/>
                  <w:tcBorders>
                    <w:tl2br w:val="nil"/>
                    <w:tr2bl w:val="nil"/>
                  </w:tcBorders>
                  <w:vAlign w:val="center"/>
                </w:tcPr>
                <w:p w14:paraId="0CC805B3">
                  <w:pPr>
                    <w:pStyle w:val="53"/>
                    <w:bidi w:val="0"/>
                    <w:rPr>
                      <w:color w:val="auto"/>
                    </w:rPr>
                  </w:pPr>
                  <w:r>
                    <w:rPr>
                      <w:color w:val="auto"/>
                    </w:rPr>
                    <w:t>5</w:t>
                  </w:r>
                </w:p>
              </w:tc>
              <w:tc>
                <w:tcPr>
                  <w:tcW w:w="739" w:type="pct"/>
                  <w:tcBorders>
                    <w:tl2br w:val="nil"/>
                    <w:tr2bl w:val="nil"/>
                  </w:tcBorders>
                  <w:vAlign w:val="center"/>
                </w:tcPr>
                <w:p w14:paraId="7BB69F10">
                  <w:pPr>
                    <w:pStyle w:val="53"/>
                    <w:bidi w:val="0"/>
                    <w:rPr>
                      <w:color w:val="auto"/>
                    </w:rPr>
                  </w:pPr>
                  <w:r>
                    <w:rPr>
                      <w:color w:val="auto"/>
                    </w:rPr>
                    <w:t>废包装材料</w:t>
                  </w:r>
                </w:p>
              </w:tc>
              <w:tc>
                <w:tcPr>
                  <w:tcW w:w="679" w:type="pct"/>
                  <w:tcBorders>
                    <w:tl2br w:val="nil"/>
                    <w:tr2bl w:val="nil"/>
                  </w:tcBorders>
                  <w:vAlign w:val="center"/>
                </w:tcPr>
                <w:p w14:paraId="5EADB2DC">
                  <w:pPr>
                    <w:pStyle w:val="53"/>
                    <w:bidi w:val="0"/>
                    <w:rPr>
                      <w:color w:val="auto"/>
                    </w:rPr>
                  </w:pPr>
                  <w:r>
                    <w:rPr>
                      <w:color w:val="auto"/>
                    </w:rPr>
                    <w:t>原料拆包</w:t>
                  </w:r>
                </w:p>
              </w:tc>
              <w:tc>
                <w:tcPr>
                  <w:tcW w:w="455" w:type="pct"/>
                  <w:vMerge w:val="continue"/>
                  <w:tcBorders>
                    <w:tl2br w:val="nil"/>
                    <w:tr2bl w:val="nil"/>
                  </w:tcBorders>
                  <w:vAlign w:val="center"/>
                </w:tcPr>
                <w:p w14:paraId="347154A6">
                  <w:pPr>
                    <w:pStyle w:val="53"/>
                    <w:bidi w:val="0"/>
                    <w:rPr>
                      <w:rFonts w:hint="default"/>
                      <w:color w:val="auto"/>
                      <w:lang w:val="en-US" w:eastAsia="zh-CN"/>
                    </w:rPr>
                  </w:pPr>
                </w:p>
              </w:tc>
              <w:tc>
                <w:tcPr>
                  <w:tcW w:w="804" w:type="pct"/>
                  <w:tcBorders>
                    <w:tl2br w:val="nil"/>
                    <w:tr2bl w:val="nil"/>
                  </w:tcBorders>
                  <w:vAlign w:val="center"/>
                </w:tcPr>
                <w:p w14:paraId="704C5E8F">
                  <w:pPr>
                    <w:pStyle w:val="53"/>
                    <w:bidi w:val="0"/>
                    <w:rPr>
                      <w:rFonts w:hint="default"/>
                      <w:color w:val="auto"/>
                      <w:lang w:val="en-US" w:eastAsia="zh-CN"/>
                    </w:rPr>
                  </w:pPr>
                  <w:r>
                    <w:rPr>
                      <w:rFonts w:hint="eastAsia"/>
                      <w:color w:val="auto"/>
                      <w:lang w:val="en-US" w:eastAsia="zh-CN"/>
                    </w:rPr>
                    <w:t>废包装</w:t>
                  </w:r>
                </w:p>
              </w:tc>
              <w:tc>
                <w:tcPr>
                  <w:tcW w:w="538" w:type="pct"/>
                  <w:tcBorders>
                    <w:tl2br w:val="nil"/>
                    <w:tr2bl w:val="nil"/>
                  </w:tcBorders>
                  <w:vAlign w:val="center"/>
                </w:tcPr>
                <w:p w14:paraId="6BF82EF6">
                  <w:pPr>
                    <w:pStyle w:val="53"/>
                    <w:bidi w:val="0"/>
                    <w:rPr>
                      <w:rFonts w:hint="default"/>
                      <w:color w:val="auto"/>
                      <w:lang w:val="en-US" w:eastAsia="zh-CN"/>
                    </w:rPr>
                  </w:pPr>
                  <w:r>
                    <w:rPr>
                      <w:rFonts w:hint="default"/>
                      <w:color w:val="auto"/>
                      <w:lang w:val="en-US" w:eastAsia="zh-CN"/>
                    </w:rPr>
                    <w:t>2</w:t>
                  </w:r>
                </w:p>
              </w:tc>
              <w:tc>
                <w:tcPr>
                  <w:tcW w:w="417" w:type="pct"/>
                  <w:tcBorders>
                    <w:tl2br w:val="nil"/>
                    <w:tr2bl w:val="nil"/>
                  </w:tcBorders>
                  <w:vAlign w:val="center"/>
                </w:tcPr>
                <w:p w14:paraId="7CE71072">
                  <w:pPr>
                    <w:pStyle w:val="53"/>
                    <w:bidi w:val="0"/>
                    <w:rPr>
                      <w:color w:val="auto"/>
                    </w:rPr>
                  </w:pPr>
                  <w:r>
                    <w:rPr>
                      <w:color w:val="auto"/>
                    </w:rPr>
                    <w:t>√</w:t>
                  </w:r>
                </w:p>
              </w:tc>
              <w:tc>
                <w:tcPr>
                  <w:tcW w:w="365" w:type="pct"/>
                  <w:tcBorders>
                    <w:tl2br w:val="nil"/>
                    <w:tr2bl w:val="nil"/>
                  </w:tcBorders>
                  <w:vAlign w:val="center"/>
                </w:tcPr>
                <w:p w14:paraId="36D7D37D">
                  <w:pPr>
                    <w:pStyle w:val="53"/>
                    <w:bidi w:val="0"/>
                    <w:rPr>
                      <w:color w:val="auto"/>
                    </w:rPr>
                  </w:pPr>
                </w:p>
              </w:tc>
              <w:tc>
                <w:tcPr>
                  <w:tcW w:w="716" w:type="pct"/>
                  <w:vMerge w:val="continue"/>
                  <w:tcBorders>
                    <w:tl2br w:val="nil"/>
                    <w:tr2bl w:val="nil"/>
                  </w:tcBorders>
                  <w:vAlign w:val="center"/>
                </w:tcPr>
                <w:p w14:paraId="11882E05">
                  <w:pPr>
                    <w:pStyle w:val="53"/>
                    <w:bidi w:val="0"/>
                    <w:rPr>
                      <w:color w:val="auto"/>
                    </w:rPr>
                  </w:pPr>
                </w:p>
              </w:tc>
            </w:tr>
            <w:tr w14:paraId="4305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82" w:type="pct"/>
                  <w:tcBorders>
                    <w:tl2br w:val="nil"/>
                    <w:tr2bl w:val="nil"/>
                  </w:tcBorders>
                  <w:vAlign w:val="center"/>
                </w:tcPr>
                <w:p w14:paraId="79DCD856">
                  <w:pPr>
                    <w:pStyle w:val="53"/>
                    <w:bidi w:val="0"/>
                    <w:rPr>
                      <w:rFonts w:hint="default"/>
                      <w:color w:val="auto"/>
                      <w:lang w:val="en-US" w:eastAsia="zh-CN"/>
                    </w:rPr>
                  </w:pPr>
                  <w:r>
                    <w:rPr>
                      <w:rFonts w:hint="eastAsia"/>
                      <w:color w:val="auto"/>
                      <w:lang w:val="en-US" w:eastAsia="zh-CN"/>
                    </w:rPr>
                    <w:t>6</w:t>
                  </w:r>
                </w:p>
              </w:tc>
              <w:tc>
                <w:tcPr>
                  <w:tcW w:w="739" w:type="pct"/>
                  <w:tcBorders>
                    <w:tl2br w:val="nil"/>
                    <w:tr2bl w:val="nil"/>
                  </w:tcBorders>
                  <w:vAlign w:val="center"/>
                </w:tcPr>
                <w:p w14:paraId="27074FB8">
                  <w:pPr>
                    <w:pStyle w:val="53"/>
                    <w:bidi w:val="0"/>
                    <w:rPr>
                      <w:rFonts w:hint="default"/>
                      <w:color w:val="auto"/>
                      <w:lang w:val="en-US" w:eastAsia="zh-CN"/>
                    </w:rPr>
                  </w:pPr>
                  <w:r>
                    <w:rPr>
                      <w:rFonts w:hint="eastAsia"/>
                      <w:color w:val="auto"/>
                      <w:lang w:val="en-US" w:eastAsia="zh-CN"/>
                    </w:rPr>
                    <w:t>废渣</w:t>
                  </w:r>
                </w:p>
              </w:tc>
              <w:tc>
                <w:tcPr>
                  <w:tcW w:w="679" w:type="pct"/>
                  <w:vMerge w:val="restart"/>
                  <w:tcBorders>
                    <w:tl2br w:val="nil"/>
                    <w:tr2bl w:val="nil"/>
                  </w:tcBorders>
                  <w:vAlign w:val="center"/>
                </w:tcPr>
                <w:p w14:paraId="26E41C74">
                  <w:pPr>
                    <w:pStyle w:val="53"/>
                    <w:bidi w:val="0"/>
                    <w:rPr>
                      <w:rFonts w:hint="default"/>
                      <w:color w:val="auto"/>
                      <w:lang w:val="en-US" w:eastAsia="zh-CN"/>
                    </w:rPr>
                  </w:pPr>
                  <w:r>
                    <w:rPr>
                      <w:color w:val="auto"/>
                    </w:rPr>
                    <w:t>污水处理</w:t>
                  </w:r>
                </w:p>
              </w:tc>
              <w:tc>
                <w:tcPr>
                  <w:tcW w:w="455" w:type="pct"/>
                  <w:tcBorders>
                    <w:tl2br w:val="nil"/>
                    <w:tr2bl w:val="nil"/>
                  </w:tcBorders>
                  <w:vAlign w:val="center"/>
                </w:tcPr>
                <w:p w14:paraId="24411CE9">
                  <w:pPr>
                    <w:pStyle w:val="53"/>
                    <w:bidi w:val="0"/>
                    <w:rPr>
                      <w:rFonts w:hint="eastAsia"/>
                      <w:color w:val="auto"/>
                      <w:lang w:val="en-US" w:eastAsia="zh-CN"/>
                    </w:rPr>
                  </w:pPr>
                  <w:r>
                    <w:rPr>
                      <w:rFonts w:hint="eastAsia"/>
                      <w:color w:val="auto"/>
                      <w:lang w:val="en-US" w:eastAsia="zh-CN"/>
                    </w:rPr>
                    <w:t>固态</w:t>
                  </w:r>
                </w:p>
              </w:tc>
              <w:tc>
                <w:tcPr>
                  <w:tcW w:w="804" w:type="pct"/>
                  <w:tcBorders>
                    <w:tl2br w:val="nil"/>
                    <w:tr2bl w:val="nil"/>
                  </w:tcBorders>
                  <w:vAlign w:val="center"/>
                </w:tcPr>
                <w:p w14:paraId="2CBC5767">
                  <w:pPr>
                    <w:pStyle w:val="53"/>
                    <w:bidi w:val="0"/>
                    <w:rPr>
                      <w:rFonts w:hint="default"/>
                      <w:color w:val="auto"/>
                      <w:lang w:val="en-US" w:eastAsia="zh-CN"/>
                    </w:rPr>
                  </w:pPr>
                  <w:r>
                    <w:rPr>
                      <w:rFonts w:hint="eastAsia"/>
                      <w:color w:val="auto"/>
                      <w:lang w:val="en-US" w:eastAsia="zh-CN"/>
                    </w:rPr>
                    <w:t>蔬菜类、肉类、面粉</w:t>
                  </w:r>
                </w:p>
              </w:tc>
              <w:tc>
                <w:tcPr>
                  <w:tcW w:w="538" w:type="pct"/>
                  <w:tcBorders>
                    <w:tl2br w:val="nil"/>
                    <w:tr2bl w:val="nil"/>
                  </w:tcBorders>
                  <w:vAlign w:val="center"/>
                </w:tcPr>
                <w:p w14:paraId="2091E6D5">
                  <w:pPr>
                    <w:pStyle w:val="53"/>
                    <w:bidi w:val="0"/>
                    <w:rPr>
                      <w:rFonts w:hint="default"/>
                      <w:color w:val="auto"/>
                      <w:lang w:val="en-US" w:eastAsia="zh-CN"/>
                    </w:rPr>
                  </w:pPr>
                  <w:r>
                    <w:rPr>
                      <w:rFonts w:hint="eastAsia"/>
                      <w:color w:val="auto"/>
                      <w:lang w:val="en-US" w:eastAsia="zh-CN"/>
                    </w:rPr>
                    <w:t>1</w:t>
                  </w:r>
                </w:p>
              </w:tc>
              <w:tc>
                <w:tcPr>
                  <w:tcW w:w="417" w:type="pct"/>
                  <w:tcBorders>
                    <w:tl2br w:val="nil"/>
                    <w:tr2bl w:val="nil"/>
                  </w:tcBorders>
                  <w:vAlign w:val="center"/>
                </w:tcPr>
                <w:p w14:paraId="3401F233">
                  <w:pPr>
                    <w:pStyle w:val="53"/>
                    <w:bidi w:val="0"/>
                    <w:rPr>
                      <w:color w:val="auto"/>
                    </w:rPr>
                  </w:pPr>
                  <w:r>
                    <w:rPr>
                      <w:color w:val="auto"/>
                    </w:rPr>
                    <w:t>√</w:t>
                  </w:r>
                </w:p>
              </w:tc>
              <w:tc>
                <w:tcPr>
                  <w:tcW w:w="365" w:type="pct"/>
                  <w:tcBorders>
                    <w:tl2br w:val="nil"/>
                    <w:tr2bl w:val="nil"/>
                  </w:tcBorders>
                  <w:vAlign w:val="center"/>
                </w:tcPr>
                <w:p w14:paraId="336CB961">
                  <w:pPr>
                    <w:pStyle w:val="53"/>
                    <w:bidi w:val="0"/>
                    <w:rPr>
                      <w:color w:val="auto"/>
                    </w:rPr>
                  </w:pPr>
                </w:p>
              </w:tc>
              <w:tc>
                <w:tcPr>
                  <w:tcW w:w="716" w:type="pct"/>
                  <w:vMerge w:val="continue"/>
                  <w:tcBorders>
                    <w:tl2br w:val="nil"/>
                    <w:tr2bl w:val="nil"/>
                  </w:tcBorders>
                  <w:vAlign w:val="center"/>
                </w:tcPr>
                <w:p w14:paraId="4EB80664">
                  <w:pPr>
                    <w:pStyle w:val="53"/>
                    <w:bidi w:val="0"/>
                    <w:rPr>
                      <w:color w:val="auto"/>
                    </w:rPr>
                  </w:pPr>
                </w:p>
              </w:tc>
            </w:tr>
            <w:tr w14:paraId="49D6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82" w:type="pct"/>
                  <w:tcBorders>
                    <w:tl2br w:val="nil"/>
                    <w:tr2bl w:val="nil"/>
                  </w:tcBorders>
                  <w:vAlign w:val="center"/>
                </w:tcPr>
                <w:p w14:paraId="669C25F8">
                  <w:pPr>
                    <w:pStyle w:val="53"/>
                    <w:bidi w:val="0"/>
                    <w:rPr>
                      <w:rFonts w:hint="eastAsia"/>
                      <w:color w:val="auto"/>
                      <w:lang w:val="en-US" w:eastAsia="zh-CN"/>
                    </w:rPr>
                  </w:pPr>
                  <w:r>
                    <w:rPr>
                      <w:rFonts w:hint="eastAsia"/>
                      <w:color w:val="auto"/>
                      <w:lang w:val="en-US" w:eastAsia="zh-CN"/>
                    </w:rPr>
                    <w:t>7</w:t>
                  </w:r>
                </w:p>
              </w:tc>
              <w:tc>
                <w:tcPr>
                  <w:tcW w:w="739" w:type="pct"/>
                  <w:tcBorders>
                    <w:tl2br w:val="nil"/>
                    <w:tr2bl w:val="nil"/>
                  </w:tcBorders>
                  <w:vAlign w:val="center"/>
                </w:tcPr>
                <w:p w14:paraId="218E8209">
                  <w:pPr>
                    <w:pStyle w:val="53"/>
                    <w:bidi w:val="0"/>
                    <w:rPr>
                      <w:rFonts w:hint="eastAsia"/>
                      <w:color w:val="auto"/>
                      <w:lang w:val="en-US" w:eastAsia="zh-CN"/>
                    </w:rPr>
                  </w:pPr>
                  <w:r>
                    <w:rPr>
                      <w:rFonts w:hint="eastAsia"/>
                      <w:color w:val="auto"/>
                    </w:rPr>
                    <w:t>废</w:t>
                  </w:r>
                  <w:r>
                    <w:rPr>
                      <w:color w:val="auto"/>
                    </w:rPr>
                    <w:t>油脂</w:t>
                  </w:r>
                </w:p>
              </w:tc>
              <w:tc>
                <w:tcPr>
                  <w:tcW w:w="679" w:type="pct"/>
                  <w:vMerge w:val="continue"/>
                  <w:tcBorders>
                    <w:tl2br w:val="nil"/>
                    <w:tr2bl w:val="nil"/>
                  </w:tcBorders>
                  <w:vAlign w:val="center"/>
                </w:tcPr>
                <w:p w14:paraId="69A59217">
                  <w:pPr>
                    <w:pStyle w:val="53"/>
                    <w:bidi w:val="0"/>
                    <w:rPr>
                      <w:rFonts w:hint="default"/>
                      <w:color w:val="auto"/>
                      <w:lang w:val="en-US" w:eastAsia="zh-CN"/>
                    </w:rPr>
                  </w:pPr>
                </w:p>
              </w:tc>
              <w:tc>
                <w:tcPr>
                  <w:tcW w:w="455" w:type="pct"/>
                  <w:tcBorders>
                    <w:tl2br w:val="nil"/>
                    <w:tr2bl w:val="nil"/>
                  </w:tcBorders>
                  <w:vAlign w:val="center"/>
                </w:tcPr>
                <w:p w14:paraId="02601DA5">
                  <w:pPr>
                    <w:pStyle w:val="53"/>
                    <w:bidi w:val="0"/>
                    <w:rPr>
                      <w:color w:val="auto"/>
                    </w:rPr>
                  </w:pPr>
                  <w:r>
                    <w:rPr>
                      <w:color w:val="auto"/>
                    </w:rPr>
                    <w:t>液态</w:t>
                  </w:r>
                  <w:r>
                    <w:rPr>
                      <w:rFonts w:hint="eastAsia"/>
                      <w:color w:val="auto"/>
                      <w:lang w:eastAsia="zh-CN"/>
                    </w:rPr>
                    <w:t>、</w:t>
                  </w:r>
                  <w:r>
                    <w:rPr>
                      <w:rFonts w:hint="eastAsia"/>
                      <w:color w:val="auto"/>
                      <w:lang w:val="en-US" w:eastAsia="zh-CN"/>
                    </w:rPr>
                    <w:t>固态</w:t>
                  </w:r>
                </w:p>
              </w:tc>
              <w:tc>
                <w:tcPr>
                  <w:tcW w:w="804" w:type="pct"/>
                  <w:tcBorders>
                    <w:tl2br w:val="nil"/>
                    <w:tr2bl w:val="nil"/>
                  </w:tcBorders>
                  <w:vAlign w:val="center"/>
                </w:tcPr>
                <w:p w14:paraId="123FDCB2">
                  <w:pPr>
                    <w:pStyle w:val="53"/>
                    <w:bidi w:val="0"/>
                    <w:rPr>
                      <w:rFonts w:hint="default"/>
                      <w:color w:val="auto"/>
                      <w:lang w:val="en-US" w:eastAsia="zh-CN"/>
                    </w:rPr>
                  </w:pPr>
                  <w:r>
                    <w:rPr>
                      <w:rFonts w:hint="eastAsia"/>
                      <w:color w:val="auto"/>
                      <w:lang w:val="en-US" w:eastAsia="zh-CN"/>
                    </w:rPr>
                    <w:t>油脂</w:t>
                  </w:r>
                </w:p>
              </w:tc>
              <w:tc>
                <w:tcPr>
                  <w:tcW w:w="538" w:type="pct"/>
                  <w:tcBorders>
                    <w:tl2br w:val="nil"/>
                    <w:tr2bl w:val="nil"/>
                  </w:tcBorders>
                  <w:vAlign w:val="center"/>
                </w:tcPr>
                <w:p w14:paraId="10303DC9">
                  <w:pPr>
                    <w:pStyle w:val="53"/>
                    <w:bidi w:val="0"/>
                    <w:rPr>
                      <w:rFonts w:hint="default"/>
                      <w:color w:val="auto"/>
                      <w:lang w:val="en-US" w:eastAsia="zh-CN"/>
                    </w:rPr>
                  </w:pPr>
                  <w:r>
                    <w:rPr>
                      <w:rFonts w:hint="default"/>
                      <w:color w:val="auto"/>
                      <w:lang w:val="en-US" w:eastAsia="zh-CN"/>
                    </w:rPr>
                    <w:t>0.17</w:t>
                  </w:r>
                </w:p>
              </w:tc>
              <w:tc>
                <w:tcPr>
                  <w:tcW w:w="417" w:type="pct"/>
                  <w:tcBorders>
                    <w:tl2br w:val="nil"/>
                    <w:tr2bl w:val="nil"/>
                  </w:tcBorders>
                  <w:vAlign w:val="center"/>
                </w:tcPr>
                <w:p w14:paraId="52E96273">
                  <w:pPr>
                    <w:pStyle w:val="53"/>
                    <w:bidi w:val="0"/>
                    <w:rPr>
                      <w:color w:val="auto"/>
                    </w:rPr>
                  </w:pPr>
                  <w:r>
                    <w:rPr>
                      <w:color w:val="auto"/>
                    </w:rPr>
                    <w:t>√</w:t>
                  </w:r>
                </w:p>
              </w:tc>
              <w:tc>
                <w:tcPr>
                  <w:tcW w:w="365" w:type="pct"/>
                  <w:tcBorders>
                    <w:tl2br w:val="nil"/>
                    <w:tr2bl w:val="nil"/>
                  </w:tcBorders>
                  <w:vAlign w:val="center"/>
                </w:tcPr>
                <w:p w14:paraId="7737C5BB">
                  <w:pPr>
                    <w:pStyle w:val="53"/>
                    <w:bidi w:val="0"/>
                    <w:rPr>
                      <w:color w:val="auto"/>
                    </w:rPr>
                  </w:pPr>
                </w:p>
              </w:tc>
              <w:tc>
                <w:tcPr>
                  <w:tcW w:w="716" w:type="pct"/>
                  <w:vMerge w:val="continue"/>
                  <w:tcBorders>
                    <w:tl2br w:val="nil"/>
                    <w:tr2bl w:val="nil"/>
                  </w:tcBorders>
                  <w:vAlign w:val="center"/>
                </w:tcPr>
                <w:p w14:paraId="05502C3F">
                  <w:pPr>
                    <w:pStyle w:val="53"/>
                    <w:bidi w:val="0"/>
                    <w:rPr>
                      <w:color w:val="auto"/>
                    </w:rPr>
                  </w:pPr>
                </w:p>
              </w:tc>
            </w:tr>
            <w:tr w14:paraId="5B01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82" w:type="pct"/>
                  <w:tcBorders>
                    <w:tl2br w:val="nil"/>
                    <w:tr2bl w:val="nil"/>
                  </w:tcBorders>
                  <w:vAlign w:val="center"/>
                </w:tcPr>
                <w:p w14:paraId="429474F1">
                  <w:pPr>
                    <w:pStyle w:val="53"/>
                    <w:bidi w:val="0"/>
                    <w:rPr>
                      <w:rFonts w:hint="default"/>
                      <w:color w:val="auto"/>
                      <w:lang w:val="en-US" w:eastAsia="zh-CN"/>
                    </w:rPr>
                  </w:pPr>
                  <w:r>
                    <w:rPr>
                      <w:rFonts w:hint="eastAsia"/>
                      <w:color w:val="auto"/>
                      <w:lang w:val="en-US" w:eastAsia="zh-CN"/>
                    </w:rPr>
                    <w:t>8</w:t>
                  </w:r>
                </w:p>
              </w:tc>
              <w:tc>
                <w:tcPr>
                  <w:tcW w:w="739" w:type="pct"/>
                  <w:tcBorders>
                    <w:tl2br w:val="nil"/>
                    <w:tr2bl w:val="nil"/>
                  </w:tcBorders>
                  <w:vAlign w:val="center"/>
                </w:tcPr>
                <w:p w14:paraId="3BC9E818">
                  <w:pPr>
                    <w:pStyle w:val="53"/>
                    <w:bidi w:val="0"/>
                    <w:rPr>
                      <w:rFonts w:hint="eastAsia"/>
                      <w:color w:val="auto"/>
                      <w:lang w:val="en-US" w:eastAsia="zh-CN"/>
                    </w:rPr>
                  </w:pPr>
                  <w:r>
                    <w:rPr>
                      <w:rFonts w:hint="eastAsia"/>
                      <w:color w:val="auto"/>
                      <w:lang w:val="en-US" w:eastAsia="zh-CN"/>
                    </w:rPr>
                    <w:t>生化污泥</w:t>
                  </w:r>
                </w:p>
              </w:tc>
              <w:tc>
                <w:tcPr>
                  <w:tcW w:w="679" w:type="pct"/>
                  <w:vMerge w:val="continue"/>
                  <w:tcBorders>
                    <w:tl2br w:val="nil"/>
                    <w:tr2bl w:val="nil"/>
                  </w:tcBorders>
                  <w:vAlign w:val="center"/>
                </w:tcPr>
                <w:p w14:paraId="758234FB">
                  <w:pPr>
                    <w:pStyle w:val="53"/>
                    <w:bidi w:val="0"/>
                    <w:rPr>
                      <w:rFonts w:hint="eastAsia"/>
                      <w:color w:val="auto"/>
                      <w:lang w:val="en-US" w:eastAsia="zh-CN"/>
                    </w:rPr>
                  </w:pPr>
                </w:p>
              </w:tc>
              <w:tc>
                <w:tcPr>
                  <w:tcW w:w="455" w:type="pct"/>
                  <w:tcBorders>
                    <w:tl2br w:val="nil"/>
                    <w:tr2bl w:val="nil"/>
                  </w:tcBorders>
                  <w:vAlign w:val="center"/>
                </w:tcPr>
                <w:p w14:paraId="0A34857A">
                  <w:pPr>
                    <w:pStyle w:val="53"/>
                    <w:bidi w:val="0"/>
                    <w:rPr>
                      <w:color w:val="auto"/>
                    </w:rPr>
                  </w:pPr>
                  <w:r>
                    <w:rPr>
                      <w:color w:val="auto"/>
                    </w:rPr>
                    <w:t>液态</w:t>
                  </w:r>
                  <w:r>
                    <w:rPr>
                      <w:rFonts w:hint="eastAsia"/>
                      <w:color w:val="auto"/>
                      <w:lang w:eastAsia="zh-CN"/>
                    </w:rPr>
                    <w:t>、</w:t>
                  </w:r>
                  <w:r>
                    <w:rPr>
                      <w:rFonts w:hint="eastAsia"/>
                      <w:color w:val="auto"/>
                      <w:lang w:val="en-US" w:eastAsia="zh-CN"/>
                    </w:rPr>
                    <w:t>固态</w:t>
                  </w:r>
                </w:p>
              </w:tc>
              <w:tc>
                <w:tcPr>
                  <w:tcW w:w="804" w:type="pct"/>
                  <w:tcBorders>
                    <w:tl2br w:val="nil"/>
                    <w:tr2bl w:val="nil"/>
                  </w:tcBorders>
                  <w:vAlign w:val="center"/>
                </w:tcPr>
                <w:p w14:paraId="663A2113">
                  <w:pPr>
                    <w:pStyle w:val="53"/>
                    <w:bidi w:val="0"/>
                    <w:rPr>
                      <w:rFonts w:hint="default"/>
                      <w:color w:val="auto"/>
                      <w:lang w:val="en-US" w:eastAsia="zh-CN"/>
                    </w:rPr>
                  </w:pPr>
                  <w:r>
                    <w:rPr>
                      <w:rFonts w:hint="eastAsia"/>
                      <w:color w:val="auto"/>
                      <w:lang w:val="en-US" w:eastAsia="zh-CN"/>
                    </w:rPr>
                    <w:t>污泥</w:t>
                  </w:r>
                </w:p>
              </w:tc>
              <w:tc>
                <w:tcPr>
                  <w:tcW w:w="538" w:type="pct"/>
                  <w:tcBorders>
                    <w:tl2br w:val="nil"/>
                    <w:tr2bl w:val="nil"/>
                  </w:tcBorders>
                  <w:vAlign w:val="center"/>
                </w:tcPr>
                <w:p w14:paraId="28C31503">
                  <w:pPr>
                    <w:pStyle w:val="53"/>
                    <w:bidi w:val="0"/>
                    <w:rPr>
                      <w:rFonts w:hint="eastAsia"/>
                      <w:color w:val="auto"/>
                      <w:lang w:val="en-US" w:eastAsia="zh-CN"/>
                    </w:rPr>
                  </w:pPr>
                  <w:r>
                    <w:rPr>
                      <w:rFonts w:hint="default"/>
                      <w:color w:val="auto"/>
                      <w:lang w:val="en-US" w:eastAsia="zh-CN"/>
                    </w:rPr>
                    <w:t>6.33</w:t>
                  </w:r>
                </w:p>
              </w:tc>
              <w:tc>
                <w:tcPr>
                  <w:tcW w:w="417" w:type="pct"/>
                  <w:tcBorders>
                    <w:tl2br w:val="nil"/>
                    <w:tr2bl w:val="nil"/>
                  </w:tcBorders>
                  <w:shd w:val="clear" w:color="auto" w:fill="auto"/>
                  <w:vAlign w:val="center"/>
                </w:tcPr>
                <w:p w14:paraId="315145C0">
                  <w:pPr>
                    <w:pStyle w:val="53"/>
                    <w:bidi w:val="0"/>
                    <w:rPr>
                      <w:color w:val="auto"/>
                      <w:lang w:val="en-US" w:eastAsia="zh-CN"/>
                    </w:rPr>
                  </w:pPr>
                  <w:r>
                    <w:rPr>
                      <w:color w:val="auto"/>
                    </w:rPr>
                    <w:t>√</w:t>
                  </w:r>
                </w:p>
              </w:tc>
              <w:tc>
                <w:tcPr>
                  <w:tcW w:w="365" w:type="pct"/>
                  <w:tcBorders>
                    <w:tl2br w:val="nil"/>
                    <w:tr2bl w:val="nil"/>
                  </w:tcBorders>
                  <w:vAlign w:val="center"/>
                </w:tcPr>
                <w:p w14:paraId="6FB9A496">
                  <w:pPr>
                    <w:pStyle w:val="53"/>
                    <w:bidi w:val="0"/>
                    <w:rPr>
                      <w:color w:val="auto"/>
                    </w:rPr>
                  </w:pPr>
                </w:p>
              </w:tc>
              <w:tc>
                <w:tcPr>
                  <w:tcW w:w="716" w:type="pct"/>
                  <w:vMerge w:val="continue"/>
                  <w:tcBorders>
                    <w:tl2br w:val="nil"/>
                    <w:tr2bl w:val="nil"/>
                  </w:tcBorders>
                  <w:vAlign w:val="center"/>
                </w:tcPr>
                <w:p w14:paraId="3F956451">
                  <w:pPr>
                    <w:pStyle w:val="53"/>
                    <w:bidi w:val="0"/>
                    <w:rPr>
                      <w:color w:val="auto"/>
                    </w:rPr>
                  </w:pPr>
                </w:p>
              </w:tc>
            </w:tr>
          </w:tbl>
          <w:p w14:paraId="2E248134">
            <w:pPr>
              <w:pStyle w:val="51"/>
              <w:ind w:firstLine="480"/>
              <w:rPr>
                <w:color w:val="auto"/>
              </w:rPr>
            </w:pPr>
            <w:r>
              <w:rPr>
                <w:rFonts w:hint="eastAsia"/>
                <w:color w:val="auto"/>
              </w:rPr>
              <w:t>本项目固体产生情况汇总如</w:t>
            </w:r>
            <w:r>
              <w:rPr>
                <w:rFonts w:hint="eastAsia"/>
                <w:color w:val="auto"/>
              </w:rPr>
              <w:fldChar w:fldCharType="begin"/>
            </w:r>
            <w:r>
              <w:rPr>
                <w:rFonts w:hint="eastAsia"/>
                <w:color w:val="auto"/>
              </w:rPr>
              <w:instrText xml:space="preserve"> REF _Ref6268 \h </w:instrText>
            </w:r>
            <w:r>
              <w:rPr>
                <w:rFonts w:hint="eastAsia"/>
                <w:color w:val="auto"/>
              </w:rPr>
              <w:fldChar w:fldCharType="separate"/>
            </w:r>
            <w:r>
              <w:rPr>
                <w:color w:val="auto"/>
              </w:rPr>
              <w:t>表4- 17</w:t>
            </w:r>
            <w:r>
              <w:rPr>
                <w:rFonts w:hint="eastAsia"/>
                <w:color w:val="auto"/>
              </w:rPr>
              <w:fldChar w:fldCharType="end"/>
            </w:r>
            <w:r>
              <w:rPr>
                <w:rFonts w:hint="eastAsia"/>
                <w:color w:val="auto"/>
              </w:rPr>
              <w:t>所示。另外根据《建设项目危险废物环境影响评价指南》（环境保护部公告2017年第43号）的相关要求可知，本项目不涉及危险废物。</w:t>
            </w:r>
          </w:p>
          <w:p w14:paraId="0DD00437">
            <w:pPr>
              <w:pStyle w:val="9"/>
              <w:rPr>
                <w:color w:val="auto"/>
              </w:rPr>
            </w:pPr>
            <w:bookmarkStart w:id="57" w:name="_Ref626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17</w:t>
            </w:r>
            <w:r>
              <w:rPr>
                <w:color w:val="auto"/>
              </w:rPr>
              <w:fldChar w:fldCharType="end"/>
            </w:r>
            <w:bookmarkEnd w:id="57"/>
            <w:r>
              <w:rPr>
                <w:rFonts w:hint="eastAsia"/>
                <w:color w:val="auto"/>
              </w:rPr>
              <w:t xml:space="preserve"> 本项目固体废物污染源源强核算结果及相关参数一览表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68"/>
              <w:gridCol w:w="1295"/>
              <w:gridCol w:w="710"/>
              <w:gridCol w:w="613"/>
              <w:gridCol w:w="1249"/>
              <w:gridCol w:w="735"/>
              <w:gridCol w:w="1766"/>
              <w:gridCol w:w="972"/>
            </w:tblGrid>
            <w:tr w14:paraId="0281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trPr>
              <w:tc>
                <w:tcPr>
                  <w:tcW w:w="635" w:type="pct"/>
                  <w:vMerge w:val="restart"/>
                  <w:tcBorders>
                    <w:tl2br w:val="nil"/>
                    <w:tr2bl w:val="nil"/>
                  </w:tcBorders>
                  <w:vAlign w:val="center"/>
                </w:tcPr>
                <w:p w14:paraId="6472EFCA">
                  <w:pPr>
                    <w:pStyle w:val="54"/>
                    <w:rPr>
                      <w:color w:val="auto"/>
                    </w:rPr>
                  </w:pPr>
                  <w:r>
                    <w:rPr>
                      <w:color w:val="auto"/>
                    </w:rPr>
                    <w:t>产生工序</w:t>
                  </w:r>
                </w:p>
              </w:tc>
              <w:tc>
                <w:tcPr>
                  <w:tcW w:w="770" w:type="pct"/>
                  <w:vMerge w:val="restart"/>
                  <w:tcBorders>
                    <w:tl2br w:val="nil"/>
                    <w:tr2bl w:val="nil"/>
                  </w:tcBorders>
                  <w:vAlign w:val="center"/>
                </w:tcPr>
                <w:p w14:paraId="6C6DE1A9">
                  <w:pPr>
                    <w:pStyle w:val="54"/>
                    <w:rPr>
                      <w:color w:val="auto"/>
                    </w:rPr>
                  </w:pPr>
                  <w:r>
                    <w:rPr>
                      <w:color w:val="auto"/>
                    </w:rPr>
                    <w:t>固体废物</w:t>
                  </w:r>
                </w:p>
                <w:p w14:paraId="003B91F0">
                  <w:pPr>
                    <w:pStyle w:val="54"/>
                    <w:rPr>
                      <w:color w:val="auto"/>
                    </w:rPr>
                  </w:pPr>
                  <w:r>
                    <w:rPr>
                      <w:color w:val="auto"/>
                    </w:rPr>
                    <w:t>名称</w:t>
                  </w:r>
                </w:p>
              </w:tc>
              <w:tc>
                <w:tcPr>
                  <w:tcW w:w="422" w:type="pct"/>
                  <w:vMerge w:val="restart"/>
                  <w:tcBorders>
                    <w:tl2br w:val="nil"/>
                    <w:tr2bl w:val="nil"/>
                  </w:tcBorders>
                  <w:vAlign w:val="center"/>
                </w:tcPr>
                <w:p w14:paraId="308E720A">
                  <w:pPr>
                    <w:pStyle w:val="54"/>
                    <w:rPr>
                      <w:color w:val="auto"/>
                    </w:rPr>
                  </w:pPr>
                  <w:r>
                    <w:rPr>
                      <w:color w:val="auto"/>
                    </w:rPr>
                    <w:t>固废</w:t>
                  </w:r>
                </w:p>
                <w:p w14:paraId="34852A47">
                  <w:pPr>
                    <w:pStyle w:val="54"/>
                    <w:rPr>
                      <w:color w:val="auto"/>
                    </w:rPr>
                  </w:pPr>
                  <w:r>
                    <w:rPr>
                      <w:color w:val="auto"/>
                    </w:rPr>
                    <w:t>属性</w:t>
                  </w:r>
                </w:p>
              </w:tc>
              <w:tc>
                <w:tcPr>
                  <w:tcW w:w="364" w:type="pct"/>
                  <w:vMerge w:val="restart"/>
                  <w:tcBorders>
                    <w:tl2br w:val="nil"/>
                    <w:tr2bl w:val="nil"/>
                  </w:tcBorders>
                  <w:vAlign w:val="center"/>
                </w:tcPr>
                <w:p w14:paraId="65CBE5D3">
                  <w:pPr>
                    <w:pStyle w:val="54"/>
                    <w:rPr>
                      <w:color w:val="auto"/>
                    </w:rPr>
                  </w:pPr>
                  <w:r>
                    <w:rPr>
                      <w:color w:val="auto"/>
                    </w:rPr>
                    <w:t>危险</w:t>
                  </w:r>
                </w:p>
                <w:p w14:paraId="528F9C43">
                  <w:pPr>
                    <w:pStyle w:val="54"/>
                    <w:rPr>
                      <w:color w:val="auto"/>
                    </w:rPr>
                  </w:pPr>
                  <w:r>
                    <w:rPr>
                      <w:color w:val="auto"/>
                    </w:rPr>
                    <w:t>特性</w:t>
                  </w:r>
                </w:p>
              </w:tc>
              <w:tc>
                <w:tcPr>
                  <w:tcW w:w="742" w:type="pct"/>
                  <w:vMerge w:val="restart"/>
                  <w:tcBorders>
                    <w:tl2br w:val="nil"/>
                    <w:tr2bl w:val="nil"/>
                  </w:tcBorders>
                  <w:vAlign w:val="center"/>
                </w:tcPr>
                <w:p w14:paraId="5BF0613B">
                  <w:pPr>
                    <w:pStyle w:val="54"/>
                    <w:rPr>
                      <w:color w:val="auto"/>
                    </w:rPr>
                  </w:pPr>
                  <w:r>
                    <w:rPr>
                      <w:color w:val="auto"/>
                    </w:rPr>
                    <w:t>废物</w:t>
                  </w:r>
                </w:p>
                <w:p w14:paraId="651A34D7">
                  <w:pPr>
                    <w:pStyle w:val="54"/>
                    <w:rPr>
                      <w:color w:val="auto"/>
                    </w:rPr>
                  </w:pPr>
                  <w:r>
                    <w:rPr>
                      <w:color w:val="auto"/>
                    </w:rPr>
                    <w:t>代码</w:t>
                  </w:r>
                </w:p>
              </w:tc>
              <w:tc>
                <w:tcPr>
                  <w:tcW w:w="437" w:type="pct"/>
                  <w:vMerge w:val="restart"/>
                  <w:tcBorders>
                    <w:tl2br w:val="nil"/>
                    <w:tr2bl w:val="nil"/>
                  </w:tcBorders>
                  <w:vAlign w:val="center"/>
                </w:tcPr>
                <w:p w14:paraId="0FDF5C0D">
                  <w:pPr>
                    <w:pStyle w:val="54"/>
                    <w:rPr>
                      <w:color w:val="auto"/>
                    </w:rPr>
                  </w:pPr>
                  <w:r>
                    <w:rPr>
                      <w:color w:val="auto"/>
                    </w:rPr>
                    <w:t>产生量</w:t>
                  </w:r>
                </w:p>
                <w:p w14:paraId="45B15FF9">
                  <w:pPr>
                    <w:pStyle w:val="54"/>
                    <w:rPr>
                      <w:color w:val="auto"/>
                    </w:rPr>
                  </w:pPr>
                  <w:r>
                    <w:rPr>
                      <w:rFonts w:hint="eastAsia"/>
                      <w:color w:val="auto"/>
                      <w:lang w:eastAsia="zh-CN"/>
                    </w:rPr>
                    <w:t>(</w:t>
                  </w:r>
                  <w:r>
                    <w:rPr>
                      <w:rFonts w:hint="eastAsia"/>
                      <w:color w:val="auto"/>
                    </w:rPr>
                    <w:t>t/a</w:t>
                  </w:r>
                  <w:r>
                    <w:rPr>
                      <w:rFonts w:hint="eastAsia"/>
                      <w:color w:val="auto"/>
                      <w:lang w:eastAsia="zh-CN"/>
                    </w:rPr>
                    <w:t>)</w:t>
                  </w:r>
                </w:p>
              </w:tc>
              <w:tc>
                <w:tcPr>
                  <w:tcW w:w="1628" w:type="pct"/>
                  <w:gridSpan w:val="2"/>
                  <w:tcBorders>
                    <w:tl2br w:val="nil"/>
                    <w:tr2bl w:val="nil"/>
                  </w:tcBorders>
                  <w:vAlign w:val="center"/>
                </w:tcPr>
                <w:p w14:paraId="021D52B5">
                  <w:pPr>
                    <w:pStyle w:val="54"/>
                    <w:rPr>
                      <w:color w:val="auto"/>
                    </w:rPr>
                  </w:pPr>
                  <w:r>
                    <w:rPr>
                      <w:color w:val="auto"/>
                    </w:rPr>
                    <w:t>处置措施</w:t>
                  </w:r>
                </w:p>
              </w:tc>
            </w:tr>
            <w:tr w14:paraId="5F7B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trPr>
              <w:tc>
                <w:tcPr>
                  <w:tcW w:w="635" w:type="pct"/>
                  <w:vMerge w:val="continue"/>
                  <w:tcBorders>
                    <w:tl2br w:val="nil"/>
                    <w:tr2bl w:val="nil"/>
                  </w:tcBorders>
                  <w:vAlign w:val="center"/>
                </w:tcPr>
                <w:p w14:paraId="52861743">
                  <w:pPr>
                    <w:pStyle w:val="54"/>
                    <w:rPr>
                      <w:color w:val="auto"/>
                    </w:rPr>
                  </w:pPr>
                </w:p>
              </w:tc>
              <w:tc>
                <w:tcPr>
                  <w:tcW w:w="770" w:type="pct"/>
                  <w:vMerge w:val="continue"/>
                  <w:tcBorders>
                    <w:tl2br w:val="nil"/>
                    <w:tr2bl w:val="nil"/>
                  </w:tcBorders>
                  <w:vAlign w:val="center"/>
                </w:tcPr>
                <w:p w14:paraId="6A02AB76">
                  <w:pPr>
                    <w:pStyle w:val="54"/>
                    <w:rPr>
                      <w:color w:val="auto"/>
                    </w:rPr>
                  </w:pPr>
                </w:p>
              </w:tc>
              <w:tc>
                <w:tcPr>
                  <w:tcW w:w="422" w:type="pct"/>
                  <w:vMerge w:val="continue"/>
                  <w:tcBorders>
                    <w:tl2br w:val="nil"/>
                    <w:tr2bl w:val="nil"/>
                  </w:tcBorders>
                  <w:vAlign w:val="center"/>
                </w:tcPr>
                <w:p w14:paraId="286026A5">
                  <w:pPr>
                    <w:pStyle w:val="54"/>
                    <w:rPr>
                      <w:color w:val="auto"/>
                    </w:rPr>
                  </w:pPr>
                </w:p>
              </w:tc>
              <w:tc>
                <w:tcPr>
                  <w:tcW w:w="364" w:type="pct"/>
                  <w:vMerge w:val="continue"/>
                  <w:tcBorders>
                    <w:tl2br w:val="nil"/>
                    <w:tr2bl w:val="nil"/>
                  </w:tcBorders>
                  <w:vAlign w:val="center"/>
                </w:tcPr>
                <w:p w14:paraId="39B35710">
                  <w:pPr>
                    <w:pStyle w:val="54"/>
                    <w:rPr>
                      <w:color w:val="auto"/>
                    </w:rPr>
                  </w:pPr>
                </w:p>
              </w:tc>
              <w:tc>
                <w:tcPr>
                  <w:tcW w:w="742" w:type="pct"/>
                  <w:vMerge w:val="continue"/>
                  <w:tcBorders>
                    <w:tl2br w:val="nil"/>
                    <w:tr2bl w:val="nil"/>
                  </w:tcBorders>
                  <w:vAlign w:val="center"/>
                </w:tcPr>
                <w:p w14:paraId="2B0D723B">
                  <w:pPr>
                    <w:pStyle w:val="54"/>
                    <w:rPr>
                      <w:color w:val="auto"/>
                    </w:rPr>
                  </w:pPr>
                </w:p>
              </w:tc>
              <w:tc>
                <w:tcPr>
                  <w:tcW w:w="437" w:type="pct"/>
                  <w:vMerge w:val="continue"/>
                  <w:tcBorders>
                    <w:tl2br w:val="nil"/>
                    <w:tr2bl w:val="nil"/>
                  </w:tcBorders>
                  <w:vAlign w:val="center"/>
                </w:tcPr>
                <w:p w14:paraId="3371A74A">
                  <w:pPr>
                    <w:pStyle w:val="54"/>
                    <w:rPr>
                      <w:color w:val="auto"/>
                    </w:rPr>
                  </w:pPr>
                </w:p>
              </w:tc>
              <w:tc>
                <w:tcPr>
                  <w:tcW w:w="1050" w:type="pct"/>
                  <w:tcBorders>
                    <w:tl2br w:val="nil"/>
                    <w:tr2bl w:val="nil"/>
                  </w:tcBorders>
                  <w:vAlign w:val="center"/>
                </w:tcPr>
                <w:p w14:paraId="1F8B4F4A">
                  <w:pPr>
                    <w:pStyle w:val="54"/>
                    <w:rPr>
                      <w:color w:val="auto"/>
                    </w:rPr>
                  </w:pPr>
                  <w:r>
                    <w:rPr>
                      <w:color w:val="auto"/>
                    </w:rPr>
                    <w:t>利用处置方式</w:t>
                  </w:r>
                </w:p>
              </w:tc>
              <w:tc>
                <w:tcPr>
                  <w:tcW w:w="578" w:type="pct"/>
                  <w:tcBorders>
                    <w:tl2br w:val="nil"/>
                    <w:tr2bl w:val="nil"/>
                  </w:tcBorders>
                  <w:vAlign w:val="center"/>
                </w:tcPr>
                <w:p w14:paraId="36FBFB39">
                  <w:pPr>
                    <w:pStyle w:val="54"/>
                    <w:rPr>
                      <w:color w:val="auto"/>
                    </w:rPr>
                  </w:pPr>
                  <w:r>
                    <w:rPr>
                      <w:color w:val="auto"/>
                    </w:rPr>
                    <w:t>处置量</w:t>
                  </w:r>
                </w:p>
                <w:p w14:paraId="0C1663A2">
                  <w:pPr>
                    <w:pStyle w:val="54"/>
                    <w:rPr>
                      <w:color w:val="auto"/>
                    </w:rPr>
                  </w:pPr>
                  <w:r>
                    <w:rPr>
                      <w:rFonts w:hint="eastAsia"/>
                      <w:color w:val="auto"/>
                      <w:lang w:eastAsia="zh-CN"/>
                    </w:rPr>
                    <w:t>(</w:t>
                  </w:r>
                  <w:r>
                    <w:rPr>
                      <w:rFonts w:hint="eastAsia"/>
                      <w:color w:val="auto"/>
                    </w:rPr>
                    <w:t>t/a</w:t>
                  </w:r>
                  <w:r>
                    <w:rPr>
                      <w:rFonts w:hint="eastAsia"/>
                      <w:color w:val="auto"/>
                      <w:lang w:eastAsia="zh-CN"/>
                    </w:rPr>
                    <w:t>)</w:t>
                  </w:r>
                </w:p>
              </w:tc>
            </w:tr>
            <w:tr w14:paraId="2C85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35" w:type="pct"/>
                  <w:tcBorders>
                    <w:tl2br w:val="nil"/>
                    <w:tr2bl w:val="nil"/>
                  </w:tcBorders>
                  <w:vAlign w:val="center"/>
                </w:tcPr>
                <w:p w14:paraId="7D6AD9C4">
                  <w:pPr>
                    <w:pStyle w:val="53"/>
                    <w:bidi w:val="0"/>
                    <w:rPr>
                      <w:color w:val="auto"/>
                    </w:rPr>
                  </w:pPr>
                  <w:r>
                    <w:rPr>
                      <w:color w:val="auto"/>
                    </w:rPr>
                    <w:t>员工生活</w:t>
                  </w:r>
                </w:p>
              </w:tc>
              <w:tc>
                <w:tcPr>
                  <w:tcW w:w="770" w:type="pct"/>
                  <w:tcBorders>
                    <w:tl2br w:val="nil"/>
                    <w:tr2bl w:val="nil"/>
                  </w:tcBorders>
                  <w:vAlign w:val="center"/>
                </w:tcPr>
                <w:p w14:paraId="2C833F6E">
                  <w:pPr>
                    <w:pStyle w:val="53"/>
                    <w:bidi w:val="0"/>
                    <w:rPr>
                      <w:color w:val="auto"/>
                    </w:rPr>
                  </w:pPr>
                  <w:r>
                    <w:rPr>
                      <w:color w:val="auto"/>
                    </w:rPr>
                    <w:t>生活垃圾</w:t>
                  </w:r>
                </w:p>
              </w:tc>
              <w:tc>
                <w:tcPr>
                  <w:tcW w:w="422" w:type="pct"/>
                  <w:tcBorders>
                    <w:tl2br w:val="nil"/>
                    <w:tr2bl w:val="nil"/>
                  </w:tcBorders>
                  <w:vAlign w:val="center"/>
                </w:tcPr>
                <w:p w14:paraId="347CE24D">
                  <w:pPr>
                    <w:pStyle w:val="53"/>
                    <w:bidi w:val="0"/>
                    <w:rPr>
                      <w:color w:val="auto"/>
                    </w:rPr>
                  </w:pPr>
                  <w:r>
                    <w:rPr>
                      <w:color w:val="auto"/>
                    </w:rPr>
                    <w:t>固态</w:t>
                  </w:r>
                </w:p>
              </w:tc>
              <w:tc>
                <w:tcPr>
                  <w:tcW w:w="364" w:type="pct"/>
                  <w:tcBorders>
                    <w:tl2br w:val="nil"/>
                    <w:tr2bl w:val="nil"/>
                  </w:tcBorders>
                  <w:vAlign w:val="center"/>
                </w:tcPr>
                <w:p w14:paraId="186E7DAC">
                  <w:pPr>
                    <w:pStyle w:val="53"/>
                    <w:bidi w:val="0"/>
                  </w:pPr>
                  <w:r>
                    <w:rPr>
                      <w:rFonts w:hint="eastAsia"/>
                    </w:rPr>
                    <w:t>/</w:t>
                  </w:r>
                </w:p>
              </w:tc>
              <w:tc>
                <w:tcPr>
                  <w:tcW w:w="742" w:type="pct"/>
                  <w:tcBorders>
                    <w:tl2br w:val="nil"/>
                    <w:tr2bl w:val="nil"/>
                  </w:tcBorders>
                  <w:vAlign w:val="center"/>
                </w:tcPr>
                <w:p w14:paraId="4AE88318">
                  <w:pPr>
                    <w:pStyle w:val="53"/>
                    <w:bidi w:val="0"/>
                    <w:rPr>
                      <w:color w:val="auto"/>
                    </w:rPr>
                  </w:pPr>
                  <w:r>
                    <w:rPr>
                      <w:color w:val="auto"/>
                    </w:rPr>
                    <w:t>900-099-S64</w:t>
                  </w:r>
                </w:p>
              </w:tc>
              <w:tc>
                <w:tcPr>
                  <w:tcW w:w="437" w:type="pct"/>
                  <w:tcBorders>
                    <w:tl2br w:val="nil"/>
                    <w:tr2bl w:val="nil"/>
                  </w:tcBorders>
                  <w:vAlign w:val="center"/>
                </w:tcPr>
                <w:p w14:paraId="108344B2">
                  <w:pPr>
                    <w:pStyle w:val="53"/>
                    <w:bidi w:val="0"/>
                    <w:rPr>
                      <w:rFonts w:hint="default"/>
                      <w:color w:val="auto"/>
                      <w:lang w:val="en-US" w:eastAsia="zh-CN"/>
                    </w:rPr>
                  </w:pPr>
                  <w:r>
                    <w:rPr>
                      <w:rFonts w:hint="eastAsia"/>
                      <w:color w:val="auto"/>
                      <w:lang w:val="en-US" w:eastAsia="zh-CN"/>
                    </w:rPr>
                    <w:t>7.5</w:t>
                  </w:r>
                </w:p>
              </w:tc>
              <w:tc>
                <w:tcPr>
                  <w:tcW w:w="1050" w:type="pct"/>
                  <w:tcBorders>
                    <w:tl2br w:val="nil"/>
                    <w:tr2bl w:val="nil"/>
                  </w:tcBorders>
                  <w:vAlign w:val="center"/>
                </w:tcPr>
                <w:p w14:paraId="113C4E88">
                  <w:pPr>
                    <w:pStyle w:val="53"/>
                    <w:bidi w:val="0"/>
                    <w:rPr>
                      <w:color w:val="auto"/>
                    </w:rPr>
                  </w:pPr>
                  <w:r>
                    <w:rPr>
                      <w:color w:val="auto"/>
                    </w:rPr>
                    <w:t>环卫清运</w:t>
                  </w:r>
                </w:p>
              </w:tc>
              <w:tc>
                <w:tcPr>
                  <w:tcW w:w="578" w:type="pct"/>
                  <w:tcBorders>
                    <w:tl2br w:val="nil"/>
                    <w:tr2bl w:val="nil"/>
                  </w:tcBorders>
                  <w:vAlign w:val="center"/>
                </w:tcPr>
                <w:p w14:paraId="5EC2834C">
                  <w:pPr>
                    <w:pStyle w:val="53"/>
                    <w:bidi w:val="0"/>
                    <w:rPr>
                      <w:color w:val="auto"/>
                    </w:rPr>
                  </w:pPr>
                  <w:r>
                    <w:rPr>
                      <w:rFonts w:hint="eastAsia"/>
                      <w:color w:val="auto"/>
                      <w:lang w:val="en-US" w:eastAsia="zh-CN"/>
                    </w:rPr>
                    <w:t>7.5</w:t>
                  </w:r>
                </w:p>
              </w:tc>
            </w:tr>
            <w:tr w14:paraId="0D4E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35" w:type="pct"/>
                  <w:tcBorders>
                    <w:tl2br w:val="nil"/>
                    <w:tr2bl w:val="nil"/>
                  </w:tcBorders>
                  <w:vAlign w:val="center"/>
                </w:tcPr>
                <w:p w14:paraId="25C727A1">
                  <w:pPr>
                    <w:pStyle w:val="53"/>
                    <w:bidi w:val="0"/>
                    <w:rPr>
                      <w:color w:val="auto"/>
                    </w:rPr>
                  </w:pPr>
                  <w:r>
                    <w:rPr>
                      <w:rFonts w:hint="eastAsia"/>
                      <w:color w:val="auto"/>
                    </w:rPr>
                    <w:t>菜类清洗</w:t>
                  </w:r>
                </w:p>
              </w:tc>
              <w:tc>
                <w:tcPr>
                  <w:tcW w:w="770" w:type="pct"/>
                  <w:tcBorders>
                    <w:tl2br w:val="nil"/>
                    <w:tr2bl w:val="nil"/>
                  </w:tcBorders>
                  <w:vAlign w:val="center"/>
                </w:tcPr>
                <w:p w14:paraId="7756F29F">
                  <w:pPr>
                    <w:pStyle w:val="53"/>
                    <w:bidi w:val="0"/>
                    <w:rPr>
                      <w:color w:val="auto"/>
                    </w:rPr>
                  </w:pPr>
                  <w:r>
                    <w:rPr>
                      <w:rFonts w:hint="eastAsia"/>
                      <w:color w:val="auto"/>
                      <w:lang w:val="en-US" w:eastAsia="zh-CN"/>
                    </w:rPr>
                    <w:t>蔬菜</w:t>
                  </w:r>
                  <w:r>
                    <w:rPr>
                      <w:color w:val="auto"/>
                    </w:rPr>
                    <w:t>残渣</w:t>
                  </w:r>
                </w:p>
              </w:tc>
              <w:tc>
                <w:tcPr>
                  <w:tcW w:w="422" w:type="pct"/>
                  <w:tcBorders>
                    <w:tl2br w:val="nil"/>
                    <w:tr2bl w:val="nil"/>
                  </w:tcBorders>
                  <w:vAlign w:val="center"/>
                </w:tcPr>
                <w:p w14:paraId="721A924B">
                  <w:pPr>
                    <w:pStyle w:val="53"/>
                    <w:bidi w:val="0"/>
                    <w:rPr>
                      <w:color w:val="auto"/>
                    </w:rPr>
                  </w:pPr>
                  <w:r>
                    <w:rPr>
                      <w:color w:val="auto"/>
                    </w:rPr>
                    <w:t>固态</w:t>
                  </w:r>
                </w:p>
              </w:tc>
              <w:tc>
                <w:tcPr>
                  <w:tcW w:w="364" w:type="pct"/>
                  <w:tcBorders>
                    <w:tl2br w:val="nil"/>
                    <w:tr2bl w:val="nil"/>
                  </w:tcBorders>
                  <w:vAlign w:val="center"/>
                </w:tcPr>
                <w:p w14:paraId="463A9D07">
                  <w:pPr>
                    <w:pStyle w:val="53"/>
                    <w:bidi w:val="0"/>
                  </w:pPr>
                  <w:r>
                    <w:rPr>
                      <w:rFonts w:hint="eastAsia"/>
                    </w:rPr>
                    <w:t>/</w:t>
                  </w:r>
                </w:p>
              </w:tc>
              <w:tc>
                <w:tcPr>
                  <w:tcW w:w="742" w:type="pct"/>
                  <w:tcBorders>
                    <w:tl2br w:val="nil"/>
                    <w:tr2bl w:val="nil"/>
                  </w:tcBorders>
                  <w:vAlign w:val="center"/>
                </w:tcPr>
                <w:p w14:paraId="5F533ADC">
                  <w:pPr>
                    <w:pStyle w:val="53"/>
                    <w:bidi w:val="0"/>
                    <w:rPr>
                      <w:color w:val="auto"/>
                    </w:rPr>
                  </w:pPr>
                  <w:r>
                    <w:rPr>
                      <w:color w:val="auto"/>
                    </w:rPr>
                    <w:t>900-099-S13</w:t>
                  </w:r>
                </w:p>
              </w:tc>
              <w:tc>
                <w:tcPr>
                  <w:tcW w:w="437" w:type="pct"/>
                  <w:tcBorders>
                    <w:tl2br w:val="nil"/>
                    <w:tr2bl w:val="nil"/>
                  </w:tcBorders>
                  <w:vAlign w:val="center"/>
                </w:tcPr>
                <w:p w14:paraId="25BF7EA7">
                  <w:pPr>
                    <w:pStyle w:val="53"/>
                    <w:bidi w:val="0"/>
                    <w:rPr>
                      <w:rFonts w:hint="default"/>
                      <w:color w:val="auto"/>
                      <w:lang w:val="en-US"/>
                    </w:rPr>
                  </w:pPr>
                  <w:r>
                    <w:rPr>
                      <w:rFonts w:hint="eastAsia"/>
                      <w:color w:val="auto"/>
                      <w:lang w:val="en-US" w:eastAsia="zh-CN"/>
                    </w:rPr>
                    <w:t>71.5</w:t>
                  </w:r>
                </w:p>
              </w:tc>
              <w:tc>
                <w:tcPr>
                  <w:tcW w:w="1050" w:type="pct"/>
                  <w:tcBorders>
                    <w:tl2br w:val="nil"/>
                    <w:tr2bl w:val="nil"/>
                  </w:tcBorders>
                  <w:vAlign w:val="center"/>
                </w:tcPr>
                <w:p w14:paraId="4E8CBEF6">
                  <w:pPr>
                    <w:pStyle w:val="53"/>
                    <w:bidi w:val="0"/>
                    <w:rPr>
                      <w:color w:val="auto"/>
                    </w:rPr>
                  </w:pPr>
                  <w:r>
                    <w:rPr>
                      <w:rFonts w:hint="eastAsia"/>
                      <w:color w:val="auto"/>
                      <w:lang w:val="en-US" w:eastAsia="zh-CN"/>
                    </w:rPr>
                    <w:t>外售综合利用</w:t>
                  </w:r>
                </w:p>
              </w:tc>
              <w:tc>
                <w:tcPr>
                  <w:tcW w:w="578" w:type="pct"/>
                  <w:tcBorders>
                    <w:tl2br w:val="nil"/>
                    <w:tr2bl w:val="nil"/>
                  </w:tcBorders>
                  <w:vAlign w:val="center"/>
                </w:tcPr>
                <w:p w14:paraId="6F9BA79A">
                  <w:pPr>
                    <w:pStyle w:val="53"/>
                    <w:bidi w:val="0"/>
                    <w:rPr>
                      <w:rFonts w:hint="default"/>
                      <w:color w:val="auto"/>
                      <w:lang w:val="en-US"/>
                    </w:rPr>
                  </w:pPr>
                  <w:r>
                    <w:rPr>
                      <w:rFonts w:hint="eastAsia"/>
                      <w:color w:val="auto"/>
                      <w:lang w:val="en-US" w:eastAsia="zh-CN"/>
                    </w:rPr>
                    <w:t>71.5</w:t>
                  </w:r>
                </w:p>
              </w:tc>
            </w:tr>
            <w:tr w14:paraId="6F66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35" w:type="pct"/>
                  <w:tcBorders>
                    <w:tl2br w:val="nil"/>
                    <w:tr2bl w:val="nil"/>
                  </w:tcBorders>
                  <w:vAlign w:val="center"/>
                </w:tcPr>
                <w:p w14:paraId="142BC448">
                  <w:pPr>
                    <w:pStyle w:val="53"/>
                    <w:bidi w:val="0"/>
                    <w:rPr>
                      <w:rFonts w:hint="eastAsia"/>
                      <w:color w:val="auto"/>
                    </w:rPr>
                  </w:pPr>
                  <w:r>
                    <w:rPr>
                      <w:rFonts w:hint="eastAsia"/>
                      <w:color w:val="auto"/>
                      <w:lang w:val="en-US" w:eastAsia="zh-CN"/>
                    </w:rPr>
                    <w:t>蒸熟</w:t>
                  </w:r>
                </w:p>
              </w:tc>
              <w:tc>
                <w:tcPr>
                  <w:tcW w:w="770" w:type="pct"/>
                  <w:tcBorders>
                    <w:tl2br w:val="nil"/>
                    <w:tr2bl w:val="nil"/>
                  </w:tcBorders>
                  <w:vAlign w:val="center"/>
                </w:tcPr>
                <w:p w14:paraId="2761DAFC">
                  <w:pPr>
                    <w:pStyle w:val="53"/>
                    <w:bidi w:val="0"/>
                    <w:rPr>
                      <w:color w:val="auto"/>
                    </w:rPr>
                  </w:pPr>
                  <w:r>
                    <w:rPr>
                      <w:rFonts w:hint="eastAsia"/>
                      <w:color w:val="auto"/>
                      <w:lang w:val="en-US" w:eastAsia="zh-CN"/>
                    </w:rPr>
                    <w:t>废反渗透膜</w:t>
                  </w:r>
                </w:p>
              </w:tc>
              <w:tc>
                <w:tcPr>
                  <w:tcW w:w="422" w:type="pct"/>
                  <w:tcBorders>
                    <w:tl2br w:val="nil"/>
                    <w:tr2bl w:val="nil"/>
                  </w:tcBorders>
                  <w:vAlign w:val="center"/>
                </w:tcPr>
                <w:p w14:paraId="781805A2">
                  <w:pPr>
                    <w:pStyle w:val="53"/>
                    <w:bidi w:val="0"/>
                    <w:rPr>
                      <w:color w:val="auto"/>
                    </w:rPr>
                  </w:pPr>
                  <w:r>
                    <w:rPr>
                      <w:color w:val="auto"/>
                    </w:rPr>
                    <w:t>固态</w:t>
                  </w:r>
                </w:p>
              </w:tc>
              <w:tc>
                <w:tcPr>
                  <w:tcW w:w="364" w:type="pct"/>
                  <w:tcBorders>
                    <w:tl2br w:val="nil"/>
                    <w:tr2bl w:val="nil"/>
                  </w:tcBorders>
                  <w:vAlign w:val="center"/>
                </w:tcPr>
                <w:p w14:paraId="47C690D6">
                  <w:pPr>
                    <w:pStyle w:val="53"/>
                    <w:bidi w:val="0"/>
                    <w:rPr>
                      <w:rFonts w:hint="eastAsia"/>
                    </w:rPr>
                  </w:pPr>
                  <w:r>
                    <w:rPr>
                      <w:rFonts w:hint="eastAsia"/>
                    </w:rPr>
                    <w:t>/</w:t>
                  </w:r>
                </w:p>
              </w:tc>
              <w:tc>
                <w:tcPr>
                  <w:tcW w:w="742" w:type="pct"/>
                  <w:tcBorders>
                    <w:tl2br w:val="nil"/>
                    <w:tr2bl w:val="nil"/>
                  </w:tcBorders>
                  <w:vAlign w:val="center"/>
                </w:tcPr>
                <w:p w14:paraId="5219DA2B">
                  <w:pPr>
                    <w:pStyle w:val="53"/>
                    <w:bidi w:val="0"/>
                    <w:rPr>
                      <w:color w:val="auto"/>
                    </w:rPr>
                  </w:pPr>
                  <w:r>
                    <w:rPr>
                      <w:color w:val="auto"/>
                    </w:rPr>
                    <w:t>900-099-S59</w:t>
                  </w:r>
                </w:p>
              </w:tc>
              <w:tc>
                <w:tcPr>
                  <w:tcW w:w="437" w:type="pct"/>
                  <w:tcBorders>
                    <w:tl2br w:val="nil"/>
                    <w:tr2bl w:val="nil"/>
                  </w:tcBorders>
                  <w:vAlign w:val="center"/>
                </w:tcPr>
                <w:p w14:paraId="0D773E15">
                  <w:pPr>
                    <w:pStyle w:val="53"/>
                    <w:bidi w:val="0"/>
                    <w:rPr>
                      <w:rFonts w:hint="eastAsia"/>
                      <w:color w:val="auto"/>
                      <w:lang w:val="en-US" w:eastAsia="zh-CN"/>
                    </w:rPr>
                  </w:pPr>
                  <w:r>
                    <w:rPr>
                      <w:rFonts w:hint="default"/>
                      <w:color w:val="auto"/>
                      <w:lang w:val="en-US" w:eastAsia="zh-CN"/>
                    </w:rPr>
                    <w:t>0.03</w:t>
                  </w:r>
                </w:p>
              </w:tc>
              <w:tc>
                <w:tcPr>
                  <w:tcW w:w="1050" w:type="pct"/>
                  <w:tcBorders>
                    <w:tl2br w:val="nil"/>
                    <w:tr2bl w:val="nil"/>
                  </w:tcBorders>
                  <w:vAlign w:val="center"/>
                </w:tcPr>
                <w:p w14:paraId="402ABA4A">
                  <w:pPr>
                    <w:pStyle w:val="53"/>
                    <w:bidi w:val="0"/>
                    <w:rPr>
                      <w:rFonts w:hint="eastAsia"/>
                      <w:color w:val="auto"/>
                    </w:rPr>
                  </w:pPr>
                  <w:r>
                    <w:rPr>
                      <w:rFonts w:hint="eastAsia"/>
                      <w:color w:val="auto"/>
                      <w:lang w:val="en-US" w:eastAsia="zh-CN"/>
                    </w:rPr>
                    <w:t>由供应商回收</w:t>
                  </w:r>
                </w:p>
              </w:tc>
              <w:tc>
                <w:tcPr>
                  <w:tcW w:w="578" w:type="pct"/>
                  <w:tcBorders>
                    <w:tl2br w:val="nil"/>
                    <w:tr2bl w:val="nil"/>
                  </w:tcBorders>
                  <w:vAlign w:val="center"/>
                </w:tcPr>
                <w:p w14:paraId="7F0C6B72">
                  <w:pPr>
                    <w:pStyle w:val="53"/>
                    <w:bidi w:val="0"/>
                    <w:rPr>
                      <w:rFonts w:hint="eastAsia"/>
                      <w:color w:val="auto"/>
                      <w:lang w:val="en-US" w:eastAsia="zh-CN"/>
                    </w:rPr>
                  </w:pPr>
                  <w:r>
                    <w:rPr>
                      <w:rFonts w:hint="default"/>
                      <w:color w:val="auto"/>
                      <w:lang w:val="en-US" w:eastAsia="zh-CN"/>
                    </w:rPr>
                    <w:t>0.03</w:t>
                  </w:r>
                </w:p>
              </w:tc>
            </w:tr>
            <w:tr w14:paraId="62AF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35" w:type="pct"/>
                  <w:tcBorders>
                    <w:tl2br w:val="nil"/>
                    <w:tr2bl w:val="nil"/>
                  </w:tcBorders>
                  <w:vAlign w:val="center"/>
                </w:tcPr>
                <w:p w14:paraId="6C059D41">
                  <w:pPr>
                    <w:pStyle w:val="53"/>
                    <w:bidi w:val="0"/>
                    <w:rPr>
                      <w:color w:val="auto"/>
                    </w:rPr>
                  </w:pPr>
                  <w:r>
                    <w:rPr>
                      <w:color w:val="auto"/>
                    </w:rPr>
                    <w:t>检验</w:t>
                  </w:r>
                </w:p>
              </w:tc>
              <w:tc>
                <w:tcPr>
                  <w:tcW w:w="770" w:type="pct"/>
                  <w:tcBorders>
                    <w:tl2br w:val="nil"/>
                    <w:tr2bl w:val="nil"/>
                  </w:tcBorders>
                  <w:vAlign w:val="center"/>
                </w:tcPr>
                <w:p w14:paraId="46DF7739">
                  <w:pPr>
                    <w:pStyle w:val="53"/>
                    <w:bidi w:val="0"/>
                    <w:rPr>
                      <w:color w:val="auto"/>
                    </w:rPr>
                  </w:pPr>
                  <w:r>
                    <w:rPr>
                      <w:color w:val="auto"/>
                    </w:rPr>
                    <w:t>不合格品</w:t>
                  </w:r>
                </w:p>
              </w:tc>
              <w:tc>
                <w:tcPr>
                  <w:tcW w:w="422" w:type="pct"/>
                  <w:tcBorders>
                    <w:tl2br w:val="nil"/>
                    <w:tr2bl w:val="nil"/>
                  </w:tcBorders>
                  <w:vAlign w:val="center"/>
                </w:tcPr>
                <w:p w14:paraId="5826715B">
                  <w:pPr>
                    <w:pStyle w:val="53"/>
                    <w:bidi w:val="0"/>
                    <w:rPr>
                      <w:color w:val="auto"/>
                    </w:rPr>
                  </w:pPr>
                  <w:r>
                    <w:rPr>
                      <w:color w:val="auto"/>
                    </w:rPr>
                    <w:t>固态</w:t>
                  </w:r>
                </w:p>
              </w:tc>
              <w:tc>
                <w:tcPr>
                  <w:tcW w:w="364" w:type="pct"/>
                  <w:tcBorders>
                    <w:tl2br w:val="nil"/>
                    <w:tr2bl w:val="nil"/>
                  </w:tcBorders>
                  <w:vAlign w:val="center"/>
                </w:tcPr>
                <w:p w14:paraId="55391078">
                  <w:pPr>
                    <w:pStyle w:val="53"/>
                    <w:bidi w:val="0"/>
                  </w:pPr>
                  <w:r>
                    <w:rPr>
                      <w:rFonts w:hint="eastAsia"/>
                    </w:rPr>
                    <w:t>/</w:t>
                  </w:r>
                </w:p>
              </w:tc>
              <w:tc>
                <w:tcPr>
                  <w:tcW w:w="742" w:type="pct"/>
                  <w:tcBorders>
                    <w:tl2br w:val="nil"/>
                    <w:tr2bl w:val="nil"/>
                  </w:tcBorders>
                  <w:vAlign w:val="center"/>
                </w:tcPr>
                <w:p w14:paraId="44106896">
                  <w:pPr>
                    <w:pStyle w:val="53"/>
                    <w:bidi w:val="0"/>
                    <w:rPr>
                      <w:color w:val="auto"/>
                    </w:rPr>
                  </w:pPr>
                  <w:r>
                    <w:rPr>
                      <w:color w:val="auto"/>
                    </w:rPr>
                    <w:t>900-099-S13</w:t>
                  </w:r>
                </w:p>
              </w:tc>
              <w:tc>
                <w:tcPr>
                  <w:tcW w:w="437" w:type="pct"/>
                  <w:tcBorders>
                    <w:tl2br w:val="nil"/>
                    <w:tr2bl w:val="nil"/>
                  </w:tcBorders>
                  <w:vAlign w:val="center"/>
                </w:tcPr>
                <w:p w14:paraId="6E7E226E">
                  <w:pPr>
                    <w:pStyle w:val="53"/>
                    <w:bidi w:val="0"/>
                    <w:rPr>
                      <w:color w:val="auto"/>
                    </w:rPr>
                  </w:pPr>
                  <w:r>
                    <w:rPr>
                      <w:rFonts w:hint="default"/>
                      <w:color w:val="auto"/>
                      <w:lang w:val="en-US" w:eastAsia="zh-CN"/>
                    </w:rPr>
                    <w:t>6.2</w:t>
                  </w:r>
                </w:p>
              </w:tc>
              <w:tc>
                <w:tcPr>
                  <w:tcW w:w="1050" w:type="pct"/>
                  <w:tcBorders>
                    <w:tl2br w:val="nil"/>
                    <w:tr2bl w:val="nil"/>
                  </w:tcBorders>
                  <w:vAlign w:val="center"/>
                </w:tcPr>
                <w:p w14:paraId="4FAFB183">
                  <w:pPr>
                    <w:pStyle w:val="53"/>
                    <w:bidi w:val="0"/>
                    <w:rPr>
                      <w:color w:val="auto"/>
                    </w:rPr>
                  </w:pPr>
                  <w:r>
                    <w:rPr>
                      <w:rFonts w:hint="eastAsia"/>
                      <w:color w:val="auto"/>
                      <w:lang w:val="en-US" w:eastAsia="zh-CN"/>
                    </w:rPr>
                    <w:t>外售综合利用</w:t>
                  </w:r>
                </w:p>
              </w:tc>
              <w:tc>
                <w:tcPr>
                  <w:tcW w:w="578" w:type="pct"/>
                  <w:tcBorders>
                    <w:tl2br w:val="nil"/>
                    <w:tr2bl w:val="nil"/>
                  </w:tcBorders>
                  <w:vAlign w:val="center"/>
                </w:tcPr>
                <w:p w14:paraId="62289B4F">
                  <w:pPr>
                    <w:pStyle w:val="53"/>
                    <w:bidi w:val="0"/>
                    <w:rPr>
                      <w:color w:val="auto"/>
                    </w:rPr>
                  </w:pPr>
                  <w:r>
                    <w:rPr>
                      <w:rFonts w:hint="default"/>
                      <w:color w:val="auto"/>
                      <w:lang w:val="en-US" w:eastAsia="zh-CN"/>
                    </w:rPr>
                    <w:t>6.2</w:t>
                  </w:r>
                </w:p>
              </w:tc>
            </w:tr>
            <w:tr w14:paraId="522E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35" w:type="pct"/>
                  <w:tcBorders>
                    <w:tl2br w:val="nil"/>
                    <w:tr2bl w:val="nil"/>
                  </w:tcBorders>
                  <w:vAlign w:val="center"/>
                </w:tcPr>
                <w:p w14:paraId="3782BCBD">
                  <w:pPr>
                    <w:pStyle w:val="53"/>
                    <w:bidi w:val="0"/>
                    <w:rPr>
                      <w:color w:val="auto"/>
                    </w:rPr>
                  </w:pPr>
                  <w:r>
                    <w:rPr>
                      <w:color w:val="auto"/>
                    </w:rPr>
                    <w:t>原料拆包</w:t>
                  </w:r>
                </w:p>
              </w:tc>
              <w:tc>
                <w:tcPr>
                  <w:tcW w:w="770" w:type="pct"/>
                  <w:tcBorders>
                    <w:tl2br w:val="nil"/>
                    <w:tr2bl w:val="nil"/>
                  </w:tcBorders>
                  <w:vAlign w:val="center"/>
                </w:tcPr>
                <w:p w14:paraId="51C7231E">
                  <w:pPr>
                    <w:pStyle w:val="53"/>
                    <w:bidi w:val="0"/>
                    <w:rPr>
                      <w:color w:val="auto"/>
                    </w:rPr>
                  </w:pPr>
                  <w:r>
                    <w:rPr>
                      <w:color w:val="auto"/>
                    </w:rPr>
                    <w:t>废包装材料</w:t>
                  </w:r>
                </w:p>
              </w:tc>
              <w:tc>
                <w:tcPr>
                  <w:tcW w:w="422" w:type="pct"/>
                  <w:tcBorders>
                    <w:tl2br w:val="nil"/>
                    <w:tr2bl w:val="nil"/>
                  </w:tcBorders>
                  <w:vAlign w:val="center"/>
                </w:tcPr>
                <w:p w14:paraId="4B886BD6">
                  <w:pPr>
                    <w:pStyle w:val="53"/>
                    <w:bidi w:val="0"/>
                    <w:rPr>
                      <w:color w:val="auto"/>
                    </w:rPr>
                  </w:pPr>
                  <w:r>
                    <w:rPr>
                      <w:color w:val="auto"/>
                    </w:rPr>
                    <w:t>固态</w:t>
                  </w:r>
                </w:p>
              </w:tc>
              <w:tc>
                <w:tcPr>
                  <w:tcW w:w="364" w:type="pct"/>
                  <w:tcBorders>
                    <w:tl2br w:val="nil"/>
                    <w:tr2bl w:val="nil"/>
                  </w:tcBorders>
                  <w:vAlign w:val="center"/>
                </w:tcPr>
                <w:p w14:paraId="09A143AF">
                  <w:pPr>
                    <w:pStyle w:val="53"/>
                    <w:bidi w:val="0"/>
                  </w:pPr>
                  <w:r>
                    <w:rPr>
                      <w:rFonts w:hint="eastAsia"/>
                    </w:rPr>
                    <w:t>/</w:t>
                  </w:r>
                </w:p>
              </w:tc>
              <w:tc>
                <w:tcPr>
                  <w:tcW w:w="742" w:type="pct"/>
                  <w:tcBorders>
                    <w:tl2br w:val="nil"/>
                    <w:tr2bl w:val="nil"/>
                  </w:tcBorders>
                  <w:vAlign w:val="center"/>
                </w:tcPr>
                <w:p w14:paraId="4AEEA636">
                  <w:pPr>
                    <w:pStyle w:val="53"/>
                    <w:bidi w:val="0"/>
                    <w:rPr>
                      <w:color w:val="auto"/>
                    </w:rPr>
                  </w:pPr>
                  <w:r>
                    <w:rPr>
                      <w:color w:val="auto"/>
                    </w:rPr>
                    <w:t>900-003-S17</w:t>
                  </w:r>
                </w:p>
              </w:tc>
              <w:tc>
                <w:tcPr>
                  <w:tcW w:w="437" w:type="pct"/>
                  <w:tcBorders>
                    <w:tl2br w:val="nil"/>
                    <w:tr2bl w:val="nil"/>
                  </w:tcBorders>
                  <w:vAlign w:val="center"/>
                </w:tcPr>
                <w:p w14:paraId="2691C0C6">
                  <w:pPr>
                    <w:pStyle w:val="53"/>
                    <w:bidi w:val="0"/>
                    <w:rPr>
                      <w:color w:val="auto"/>
                    </w:rPr>
                  </w:pPr>
                  <w:r>
                    <w:rPr>
                      <w:rFonts w:hint="default"/>
                      <w:color w:val="auto"/>
                      <w:lang w:val="en-US" w:eastAsia="zh-CN"/>
                    </w:rPr>
                    <w:t>2</w:t>
                  </w:r>
                </w:p>
              </w:tc>
              <w:tc>
                <w:tcPr>
                  <w:tcW w:w="1050" w:type="pct"/>
                  <w:tcBorders>
                    <w:tl2br w:val="nil"/>
                    <w:tr2bl w:val="nil"/>
                  </w:tcBorders>
                  <w:vAlign w:val="center"/>
                </w:tcPr>
                <w:p w14:paraId="3A69A56B">
                  <w:pPr>
                    <w:pStyle w:val="53"/>
                    <w:bidi w:val="0"/>
                    <w:rPr>
                      <w:color w:val="auto"/>
                    </w:rPr>
                  </w:pPr>
                  <w:r>
                    <w:rPr>
                      <w:rFonts w:hint="eastAsia"/>
                      <w:color w:val="auto"/>
                      <w:lang w:val="en-US" w:eastAsia="zh-CN"/>
                    </w:rPr>
                    <w:t>外售综合利用</w:t>
                  </w:r>
                </w:p>
              </w:tc>
              <w:tc>
                <w:tcPr>
                  <w:tcW w:w="578" w:type="pct"/>
                  <w:tcBorders>
                    <w:tl2br w:val="nil"/>
                    <w:tr2bl w:val="nil"/>
                  </w:tcBorders>
                  <w:vAlign w:val="center"/>
                </w:tcPr>
                <w:p w14:paraId="7878779E">
                  <w:pPr>
                    <w:pStyle w:val="53"/>
                    <w:bidi w:val="0"/>
                    <w:rPr>
                      <w:color w:val="auto"/>
                    </w:rPr>
                  </w:pPr>
                  <w:r>
                    <w:rPr>
                      <w:rFonts w:hint="default"/>
                      <w:color w:val="auto"/>
                      <w:lang w:val="en-US" w:eastAsia="zh-CN"/>
                    </w:rPr>
                    <w:t>2</w:t>
                  </w:r>
                </w:p>
              </w:tc>
            </w:tr>
            <w:tr w14:paraId="57E1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35" w:type="pct"/>
                  <w:vMerge w:val="restart"/>
                  <w:tcBorders>
                    <w:tl2br w:val="nil"/>
                    <w:tr2bl w:val="nil"/>
                  </w:tcBorders>
                  <w:vAlign w:val="center"/>
                </w:tcPr>
                <w:p w14:paraId="299B4296">
                  <w:pPr>
                    <w:pStyle w:val="53"/>
                    <w:bidi w:val="0"/>
                    <w:rPr>
                      <w:color w:val="auto"/>
                    </w:rPr>
                  </w:pPr>
                  <w:r>
                    <w:rPr>
                      <w:color w:val="auto"/>
                    </w:rPr>
                    <w:t>污水处理</w:t>
                  </w:r>
                </w:p>
              </w:tc>
              <w:tc>
                <w:tcPr>
                  <w:tcW w:w="770" w:type="pct"/>
                  <w:tcBorders>
                    <w:tl2br w:val="nil"/>
                    <w:tr2bl w:val="nil"/>
                  </w:tcBorders>
                  <w:vAlign w:val="center"/>
                </w:tcPr>
                <w:p w14:paraId="22D881D5">
                  <w:pPr>
                    <w:pStyle w:val="53"/>
                    <w:bidi w:val="0"/>
                    <w:rPr>
                      <w:rFonts w:hint="default"/>
                      <w:color w:val="auto"/>
                      <w:lang w:val="en-US" w:eastAsia="zh-CN"/>
                    </w:rPr>
                  </w:pPr>
                  <w:r>
                    <w:rPr>
                      <w:rFonts w:hint="eastAsia"/>
                      <w:color w:val="auto"/>
                      <w:lang w:val="en-US" w:eastAsia="zh-CN"/>
                    </w:rPr>
                    <w:t>废渣</w:t>
                  </w:r>
                </w:p>
              </w:tc>
              <w:tc>
                <w:tcPr>
                  <w:tcW w:w="422" w:type="pct"/>
                  <w:tcBorders>
                    <w:tl2br w:val="nil"/>
                    <w:tr2bl w:val="nil"/>
                  </w:tcBorders>
                  <w:vAlign w:val="center"/>
                </w:tcPr>
                <w:p w14:paraId="64927A5F">
                  <w:pPr>
                    <w:pStyle w:val="53"/>
                    <w:bidi w:val="0"/>
                    <w:rPr>
                      <w:color w:val="auto"/>
                    </w:rPr>
                  </w:pPr>
                  <w:r>
                    <w:rPr>
                      <w:rFonts w:hint="eastAsia"/>
                      <w:color w:val="auto"/>
                      <w:lang w:val="en-US" w:eastAsia="zh-CN"/>
                    </w:rPr>
                    <w:t>固态</w:t>
                  </w:r>
                </w:p>
              </w:tc>
              <w:tc>
                <w:tcPr>
                  <w:tcW w:w="364" w:type="pct"/>
                  <w:tcBorders>
                    <w:tl2br w:val="nil"/>
                    <w:tr2bl w:val="nil"/>
                  </w:tcBorders>
                  <w:vAlign w:val="center"/>
                </w:tcPr>
                <w:p w14:paraId="0153D583">
                  <w:pPr>
                    <w:pStyle w:val="53"/>
                    <w:bidi w:val="0"/>
                  </w:pPr>
                  <w:r>
                    <w:rPr>
                      <w:rFonts w:hint="eastAsia"/>
                    </w:rPr>
                    <w:t>/</w:t>
                  </w:r>
                </w:p>
              </w:tc>
              <w:tc>
                <w:tcPr>
                  <w:tcW w:w="742" w:type="pct"/>
                  <w:tcBorders>
                    <w:tl2br w:val="nil"/>
                    <w:tr2bl w:val="nil"/>
                  </w:tcBorders>
                  <w:vAlign w:val="center"/>
                </w:tcPr>
                <w:p w14:paraId="011ED8AD">
                  <w:pPr>
                    <w:pStyle w:val="53"/>
                    <w:bidi w:val="0"/>
                    <w:rPr>
                      <w:color w:val="auto"/>
                    </w:rPr>
                  </w:pPr>
                  <w:r>
                    <w:rPr>
                      <w:color w:val="auto"/>
                    </w:rPr>
                    <w:t>900-099-S13</w:t>
                  </w:r>
                </w:p>
              </w:tc>
              <w:tc>
                <w:tcPr>
                  <w:tcW w:w="437" w:type="pct"/>
                  <w:tcBorders>
                    <w:tl2br w:val="nil"/>
                    <w:tr2bl w:val="nil"/>
                  </w:tcBorders>
                  <w:vAlign w:val="center"/>
                </w:tcPr>
                <w:p w14:paraId="5F2D11FE">
                  <w:pPr>
                    <w:pStyle w:val="53"/>
                    <w:bidi w:val="0"/>
                    <w:rPr>
                      <w:rFonts w:hint="default"/>
                      <w:color w:val="auto"/>
                      <w:lang w:val="en-US"/>
                    </w:rPr>
                  </w:pPr>
                  <w:r>
                    <w:rPr>
                      <w:rFonts w:hint="eastAsia"/>
                      <w:color w:val="auto"/>
                      <w:lang w:val="en-US" w:eastAsia="zh-CN"/>
                    </w:rPr>
                    <w:t>1</w:t>
                  </w:r>
                </w:p>
              </w:tc>
              <w:tc>
                <w:tcPr>
                  <w:tcW w:w="1050" w:type="pct"/>
                  <w:tcBorders>
                    <w:tl2br w:val="nil"/>
                    <w:tr2bl w:val="nil"/>
                  </w:tcBorders>
                  <w:vAlign w:val="center"/>
                </w:tcPr>
                <w:p w14:paraId="7F82C5A3">
                  <w:pPr>
                    <w:pStyle w:val="53"/>
                    <w:bidi w:val="0"/>
                    <w:rPr>
                      <w:color w:val="auto"/>
                    </w:rPr>
                  </w:pPr>
                  <w:r>
                    <w:rPr>
                      <w:rFonts w:hint="eastAsia"/>
                      <w:color w:val="auto"/>
                      <w:lang w:val="en-US" w:eastAsia="zh-CN"/>
                    </w:rPr>
                    <w:t>由专业公司处置</w:t>
                  </w:r>
                </w:p>
              </w:tc>
              <w:tc>
                <w:tcPr>
                  <w:tcW w:w="578" w:type="pct"/>
                  <w:tcBorders>
                    <w:tl2br w:val="nil"/>
                    <w:tr2bl w:val="nil"/>
                  </w:tcBorders>
                  <w:vAlign w:val="center"/>
                </w:tcPr>
                <w:p w14:paraId="064F2353">
                  <w:pPr>
                    <w:pStyle w:val="53"/>
                    <w:bidi w:val="0"/>
                    <w:rPr>
                      <w:rFonts w:hint="default"/>
                      <w:color w:val="auto"/>
                      <w:lang w:val="en-US"/>
                    </w:rPr>
                  </w:pPr>
                  <w:r>
                    <w:rPr>
                      <w:rFonts w:hint="eastAsia"/>
                      <w:color w:val="auto"/>
                      <w:lang w:val="en-US" w:eastAsia="zh-CN"/>
                    </w:rPr>
                    <w:t>1</w:t>
                  </w:r>
                </w:p>
              </w:tc>
            </w:tr>
            <w:tr w14:paraId="3547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35" w:type="pct"/>
                  <w:vMerge w:val="continue"/>
                  <w:tcBorders>
                    <w:tl2br w:val="nil"/>
                    <w:tr2bl w:val="nil"/>
                  </w:tcBorders>
                  <w:vAlign w:val="center"/>
                </w:tcPr>
                <w:p w14:paraId="65EF66AE">
                  <w:pPr>
                    <w:pStyle w:val="53"/>
                    <w:bidi w:val="0"/>
                    <w:rPr>
                      <w:color w:val="auto"/>
                    </w:rPr>
                  </w:pPr>
                </w:p>
              </w:tc>
              <w:tc>
                <w:tcPr>
                  <w:tcW w:w="770" w:type="pct"/>
                  <w:tcBorders>
                    <w:tl2br w:val="nil"/>
                    <w:tr2bl w:val="nil"/>
                  </w:tcBorders>
                  <w:vAlign w:val="center"/>
                </w:tcPr>
                <w:p w14:paraId="78F4FC6A">
                  <w:pPr>
                    <w:pStyle w:val="53"/>
                    <w:bidi w:val="0"/>
                    <w:rPr>
                      <w:rFonts w:hint="eastAsia"/>
                      <w:color w:val="auto"/>
                      <w:lang w:val="en-US" w:eastAsia="zh-CN"/>
                    </w:rPr>
                  </w:pPr>
                  <w:r>
                    <w:rPr>
                      <w:rFonts w:hint="eastAsia"/>
                      <w:color w:val="auto"/>
                    </w:rPr>
                    <w:t>废</w:t>
                  </w:r>
                  <w:r>
                    <w:rPr>
                      <w:color w:val="auto"/>
                    </w:rPr>
                    <w:t>油脂</w:t>
                  </w:r>
                </w:p>
              </w:tc>
              <w:tc>
                <w:tcPr>
                  <w:tcW w:w="422" w:type="pct"/>
                  <w:tcBorders>
                    <w:tl2br w:val="nil"/>
                    <w:tr2bl w:val="nil"/>
                  </w:tcBorders>
                  <w:vAlign w:val="center"/>
                </w:tcPr>
                <w:p w14:paraId="4DEF0C12">
                  <w:pPr>
                    <w:pStyle w:val="53"/>
                    <w:bidi w:val="0"/>
                    <w:rPr>
                      <w:rFonts w:hint="default"/>
                      <w:color w:val="auto"/>
                      <w:lang w:val="en-US" w:eastAsia="zh-CN"/>
                    </w:rPr>
                  </w:pPr>
                  <w:r>
                    <w:rPr>
                      <w:rFonts w:hint="eastAsia"/>
                      <w:color w:val="auto"/>
                      <w:lang w:val="en-US" w:eastAsia="zh-CN"/>
                    </w:rPr>
                    <w:t>固态、液态</w:t>
                  </w:r>
                </w:p>
              </w:tc>
              <w:tc>
                <w:tcPr>
                  <w:tcW w:w="364" w:type="pct"/>
                  <w:tcBorders>
                    <w:tl2br w:val="nil"/>
                    <w:tr2bl w:val="nil"/>
                  </w:tcBorders>
                  <w:vAlign w:val="center"/>
                </w:tcPr>
                <w:p w14:paraId="71528B51">
                  <w:pPr>
                    <w:pStyle w:val="53"/>
                    <w:bidi w:val="0"/>
                    <w:rPr>
                      <w:rFonts w:hint="eastAsia"/>
                    </w:rPr>
                  </w:pPr>
                  <w:r>
                    <w:rPr>
                      <w:rFonts w:hint="eastAsia"/>
                    </w:rPr>
                    <w:t>/</w:t>
                  </w:r>
                </w:p>
              </w:tc>
              <w:tc>
                <w:tcPr>
                  <w:tcW w:w="742" w:type="pct"/>
                  <w:tcBorders>
                    <w:tl2br w:val="nil"/>
                    <w:tr2bl w:val="nil"/>
                  </w:tcBorders>
                  <w:vAlign w:val="center"/>
                </w:tcPr>
                <w:p w14:paraId="7908D71E">
                  <w:pPr>
                    <w:pStyle w:val="53"/>
                    <w:bidi w:val="0"/>
                    <w:rPr>
                      <w:rFonts w:hint="eastAsia"/>
                      <w:color w:val="auto"/>
                    </w:rPr>
                  </w:pPr>
                  <w:r>
                    <w:rPr>
                      <w:color w:val="auto"/>
                    </w:rPr>
                    <w:t>140-001-S07</w:t>
                  </w:r>
                </w:p>
              </w:tc>
              <w:tc>
                <w:tcPr>
                  <w:tcW w:w="437" w:type="pct"/>
                  <w:tcBorders>
                    <w:tl2br w:val="nil"/>
                    <w:tr2bl w:val="nil"/>
                  </w:tcBorders>
                  <w:vAlign w:val="center"/>
                </w:tcPr>
                <w:p w14:paraId="25DB7C44">
                  <w:pPr>
                    <w:pStyle w:val="53"/>
                    <w:bidi w:val="0"/>
                    <w:rPr>
                      <w:rFonts w:hint="default"/>
                      <w:color w:val="auto"/>
                      <w:lang w:val="en-US" w:eastAsia="zh-CN"/>
                    </w:rPr>
                  </w:pPr>
                  <w:r>
                    <w:rPr>
                      <w:rFonts w:hint="default"/>
                      <w:color w:val="auto"/>
                      <w:lang w:val="en-US" w:eastAsia="zh-CN"/>
                    </w:rPr>
                    <w:t>0.17</w:t>
                  </w:r>
                </w:p>
              </w:tc>
              <w:tc>
                <w:tcPr>
                  <w:tcW w:w="1050" w:type="pct"/>
                  <w:tcBorders>
                    <w:tl2br w:val="nil"/>
                    <w:tr2bl w:val="nil"/>
                  </w:tcBorders>
                  <w:vAlign w:val="center"/>
                </w:tcPr>
                <w:p w14:paraId="7D7AC9BB">
                  <w:pPr>
                    <w:pStyle w:val="53"/>
                    <w:bidi w:val="0"/>
                    <w:rPr>
                      <w:rFonts w:hint="eastAsia"/>
                      <w:color w:val="auto"/>
                    </w:rPr>
                  </w:pPr>
                  <w:r>
                    <w:rPr>
                      <w:rFonts w:hint="eastAsia"/>
                      <w:color w:val="auto"/>
                      <w:lang w:val="en-US" w:eastAsia="zh-CN"/>
                    </w:rPr>
                    <w:t>由专业公司处置</w:t>
                  </w:r>
                </w:p>
              </w:tc>
              <w:tc>
                <w:tcPr>
                  <w:tcW w:w="578" w:type="pct"/>
                  <w:tcBorders>
                    <w:tl2br w:val="nil"/>
                    <w:tr2bl w:val="nil"/>
                  </w:tcBorders>
                  <w:vAlign w:val="center"/>
                </w:tcPr>
                <w:p w14:paraId="20D93B53">
                  <w:pPr>
                    <w:pStyle w:val="53"/>
                    <w:bidi w:val="0"/>
                    <w:rPr>
                      <w:rFonts w:hint="default"/>
                      <w:color w:val="auto"/>
                      <w:lang w:val="en-US" w:eastAsia="zh-CN"/>
                    </w:rPr>
                  </w:pPr>
                  <w:r>
                    <w:rPr>
                      <w:rFonts w:hint="default"/>
                      <w:color w:val="auto"/>
                      <w:lang w:val="en-US" w:eastAsia="zh-CN"/>
                    </w:rPr>
                    <w:t>0.17</w:t>
                  </w:r>
                </w:p>
              </w:tc>
            </w:tr>
            <w:tr w14:paraId="485B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635" w:type="pct"/>
                  <w:vMerge w:val="continue"/>
                  <w:tcBorders>
                    <w:tl2br w:val="nil"/>
                    <w:tr2bl w:val="nil"/>
                  </w:tcBorders>
                  <w:vAlign w:val="center"/>
                </w:tcPr>
                <w:p w14:paraId="19465D45">
                  <w:pPr>
                    <w:pStyle w:val="53"/>
                    <w:bidi w:val="0"/>
                    <w:rPr>
                      <w:color w:val="auto"/>
                    </w:rPr>
                  </w:pPr>
                </w:p>
              </w:tc>
              <w:tc>
                <w:tcPr>
                  <w:tcW w:w="770" w:type="pct"/>
                  <w:tcBorders>
                    <w:tl2br w:val="nil"/>
                    <w:tr2bl w:val="nil"/>
                  </w:tcBorders>
                  <w:vAlign w:val="center"/>
                </w:tcPr>
                <w:p w14:paraId="14076C71">
                  <w:pPr>
                    <w:pStyle w:val="53"/>
                    <w:bidi w:val="0"/>
                    <w:rPr>
                      <w:rFonts w:hint="eastAsia"/>
                      <w:color w:val="auto"/>
                    </w:rPr>
                  </w:pPr>
                  <w:r>
                    <w:rPr>
                      <w:rFonts w:hint="eastAsia"/>
                      <w:color w:val="auto"/>
                      <w:lang w:val="en-US" w:eastAsia="zh-CN"/>
                    </w:rPr>
                    <w:t>生化污泥</w:t>
                  </w:r>
                </w:p>
              </w:tc>
              <w:tc>
                <w:tcPr>
                  <w:tcW w:w="422" w:type="pct"/>
                  <w:tcBorders>
                    <w:tl2br w:val="nil"/>
                    <w:tr2bl w:val="nil"/>
                  </w:tcBorders>
                  <w:vAlign w:val="center"/>
                </w:tcPr>
                <w:p w14:paraId="52EB5F5E">
                  <w:pPr>
                    <w:pStyle w:val="53"/>
                    <w:bidi w:val="0"/>
                    <w:rPr>
                      <w:rFonts w:hint="eastAsia"/>
                      <w:color w:val="auto"/>
                      <w:lang w:val="en-US" w:eastAsia="zh-CN"/>
                    </w:rPr>
                  </w:pPr>
                  <w:r>
                    <w:rPr>
                      <w:rFonts w:hint="eastAsia"/>
                      <w:color w:val="auto"/>
                      <w:lang w:val="en-US" w:eastAsia="zh-CN"/>
                    </w:rPr>
                    <w:t>固态、液态</w:t>
                  </w:r>
                </w:p>
              </w:tc>
              <w:tc>
                <w:tcPr>
                  <w:tcW w:w="364" w:type="pct"/>
                  <w:tcBorders>
                    <w:tl2br w:val="nil"/>
                    <w:tr2bl w:val="nil"/>
                  </w:tcBorders>
                  <w:vAlign w:val="center"/>
                </w:tcPr>
                <w:p w14:paraId="15BDE98D">
                  <w:pPr>
                    <w:pStyle w:val="53"/>
                    <w:bidi w:val="0"/>
                    <w:rPr>
                      <w:rFonts w:hint="eastAsia"/>
                    </w:rPr>
                  </w:pPr>
                  <w:r>
                    <w:rPr>
                      <w:rFonts w:hint="eastAsia"/>
                    </w:rPr>
                    <w:t>/</w:t>
                  </w:r>
                </w:p>
              </w:tc>
              <w:tc>
                <w:tcPr>
                  <w:tcW w:w="742" w:type="pct"/>
                  <w:tcBorders>
                    <w:tl2br w:val="nil"/>
                    <w:tr2bl w:val="nil"/>
                  </w:tcBorders>
                  <w:vAlign w:val="center"/>
                </w:tcPr>
                <w:p w14:paraId="3774E3B4">
                  <w:pPr>
                    <w:pStyle w:val="53"/>
                    <w:bidi w:val="0"/>
                    <w:rPr>
                      <w:color w:val="auto"/>
                    </w:rPr>
                  </w:pPr>
                  <w:r>
                    <w:rPr>
                      <w:color w:val="auto"/>
                    </w:rPr>
                    <w:t>140-001-S07</w:t>
                  </w:r>
                </w:p>
              </w:tc>
              <w:tc>
                <w:tcPr>
                  <w:tcW w:w="437" w:type="pct"/>
                  <w:tcBorders>
                    <w:tl2br w:val="nil"/>
                    <w:tr2bl w:val="nil"/>
                  </w:tcBorders>
                  <w:vAlign w:val="center"/>
                </w:tcPr>
                <w:p w14:paraId="0FFD4614">
                  <w:pPr>
                    <w:pStyle w:val="53"/>
                    <w:bidi w:val="0"/>
                    <w:rPr>
                      <w:rFonts w:hint="eastAsia"/>
                      <w:color w:val="auto"/>
                      <w:lang w:val="en-US" w:eastAsia="zh-CN"/>
                    </w:rPr>
                  </w:pPr>
                  <w:r>
                    <w:rPr>
                      <w:rFonts w:hint="default"/>
                      <w:color w:val="auto"/>
                      <w:lang w:val="en-US" w:eastAsia="zh-CN"/>
                    </w:rPr>
                    <w:t>6.33</w:t>
                  </w:r>
                </w:p>
              </w:tc>
              <w:tc>
                <w:tcPr>
                  <w:tcW w:w="1050" w:type="pct"/>
                  <w:tcBorders>
                    <w:tl2br w:val="nil"/>
                    <w:tr2bl w:val="nil"/>
                  </w:tcBorders>
                  <w:vAlign w:val="center"/>
                </w:tcPr>
                <w:p w14:paraId="6A9927AD">
                  <w:pPr>
                    <w:pStyle w:val="53"/>
                    <w:bidi w:val="0"/>
                    <w:rPr>
                      <w:rFonts w:hint="eastAsia"/>
                      <w:color w:val="auto"/>
                      <w:lang w:val="en-US" w:eastAsia="zh-CN"/>
                    </w:rPr>
                  </w:pPr>
                  <w:r>
                    <w:rPr>
                      <w:rFonts w:hint="eastAsia"/>
                      <w:color w:val="auto"/>
                      <w:lang w:val="en-US" w:eastAsia="zh-CN"/>
                    </w:rPr>
                    <w:t>由专业公司处置</w:t>
                  </w:r>
                </w:p>
              </w:tc>
              <w:tc>
                <w:tcPr>
                  <w:tcW w:w="578" w:type="pct"/>
                  <w:tcBorders>
                    <w:tl2br w:val="nil"/>
                    <w:tr2bl w:val="nil"/>
                  </w:tcBorders>
                  <w:vAlign w:val="center"/>
                </w:tcPr>
                <w:p w14:paraId="7E9AA6D8">
                  <w:pPr>
                    <w:pStyle w:val="53"/>
                    <w:bidi w:val="0"/>
                    <w:rPr>
                      <w:rFonts w:hint="eastAsia"/>
                      <w:color w:val="auto"/>
                      <w:lang w:val="en-US" w:eastAsia="zh-CN"/>
                    </w:rPr>
                  </w:pPr>
                  <w:r>
                    <w:rPr>
                      <w:rFonts w:hint="default"/>
                      <w:color w:val="auto"/>
                      <w:lang w:val="en-US" w:eastAsia="zh-CN"/>
                    </w:rPr>
                    <w:t>6.33</w:t>
                  </w:r>
                </w:p>
              </w:tc>
            </w:tr>
          </w:tbl>
          <w:p w14:paraId="04510569">
            <w:pPr>
              <w:pStyle w:val="51"/>
              <w:ind w:firstLine="482"/>
              <w:rPr>
                <w:b/>
                <w:bCs/>
                <w:color w:val="auto"/>
              </w:rPr>
            </w:pPr>
            <w:r>
              <w:rPr>
                <w:b/>
                <w:bCs/>
                <w:color w:val="auto"/>
              </w:rPr>
              <w:t>（2）固废影响分析</w:t>
            </w:r>
          </w:p>
          <w:p w14:paraId="10CE2046">
            <w:pPr>
              <w:pStyle w:val="51"/>
              <w:ind w:firstLine="482"/>
              <w:rPr>
                <w:b/>
                <w:bCs/>
                <w:color w:val="auto"/>
              </w:rPr>
            </w:pPr>
            <w:r>
              <w:rPr>
                <w:rFonts w:hint="eastAsia" w:ascii="宋体" w:hAnsi="宋体" w:cs="宋体"/>
                <w:b/>
                <w:bCs/>
                <w:color w:val="auto"/>
              </w:rPr>
              <w:t>①</w:t>
            </w:r>
            <w:r>
              <w:rPr>
                <w:b/>
                <w:bCs/>
                <w:color w:val="auto"/>
              </w:rPr>
              <w:t>生活垃圾</w:t>
            </w:r>
          </w:p>
          <w:p w14:paraId="60D5802E">
            <w:pPr>
              <w:pStyle w:val="51"/>
              <w:ind w:firstLine="480"/>
              <w:rPr>
                <w:color w:val="auto"/>
              </w:rPr>
            </w:pPr>
            <w:r>
              <w:rPr>
                <w:color w:val="auto"/>
              </w:rPr>
              <w:t>项目内生活垃圾经过员工集中收集后，交由当地环卫部门统一清运。</w:t>
            </w:r>
          </w:p>
          <w:p w14:paraId="29B8E16E">
            <w:pPr>
              <w:pStyle w:val="51"/>
              <w:ind w:firstLine="482"/>
              <w:rPr>
                <w:b/>
                <w:bCs/>
                <w:color w:val="auto"/>
              </w:rPr>
            </w:pPr>
            <w:r>
              <w:rPr>
                <w:rFonts w:hint="eastAsia"/>
                <w:b/>
                <w:bCs/>
                <w:color w:val="auto"/>
              </w:rPr>
              <w:t>②</w:t>
            </w:r>
            <w:r>
              <w:rPr>
                <w:b/>
                <w:bCs/>
                <w:color w:val="auto"/>
              </w:rPr>
              <w:t>一般固废</w:t>
            </w:r>
          </w:p>
          <w:p w14:paraId="4F516E24">
            <w:pPr>
              <w:pStyle w:val="51"/>
              <w:ind w:firstLine="480"/>
              <w:rPr>
                <w:color w:val="auto"/>
              </w:rPr>
            </w:pPr>
            <w:r>
              <w:rPr>
                <w:rFonts w:hint="eastAsia"/>
                <w:color w:val="auto"/>
              </w:rPr>
              <w:t>本项目拟在生产车间东北角设置占地面积约20m</w:t>
            </w:r>
            <w:r>
              <w:rPr>
                <w:rFonts w:hint="eastAsia"/>
                <w:color w:val="auto"/>
                <w:vertAlign w:val="superscript"/>
              </w:rPr>
              <w:t>2</w:t>
            </w:r>
            <w:r>
              <w:rPr>
                <w:rFonts w:hint="eastAsia"/>
                <w:color w:val="auto"/>
              </w:rPr>
              <w:t>的一般固废库，用于暂存</w:t>
            </w:r>
            <w:r>
              <w:rPr>
                <w:rFonts w:hint="eastAsia"/>
                <w:color w:val="auto"/>
                <w:lang w:val="en-US" w:eastAsia="zh-CN"/>
              </w:rPr>
              <w:t>蔬菜</w:t>
            </w:r>
            <w:r>
              <w:rPr>
                <w:rFonts w:hint="eastAsia"/>
                <w:color w:val="auto"/>
              </w:rPr>
              <w:t>残渣、</w:t>
            </w:r>
            <w:r>
              <w:rPr>
                <w:rFonts w:hint="eastAsia"/>
                <w:color w:val="auto"/>
                <w:lang w:val="en-US" w:eastAsia="zh-CN"/>
              </w:rPr>
              <w:t>废反渗透膜、</w:t>
            </w:r>
            <w:r>
              <w:rPr>
                <w:rFonts w:hint="eastAsia"/>
                <w:color w:val="auto"/>
              </w:rPr>
              <w:t>不合格品、</w:t>
            </w:r>
            <w:r>
              <w:rPr>
                <w:rFonts w:hint="eastAsia"/>
                <w:color w:val="auto"/>
                <w:lang w:val="en-US" w:eastAsia="zh-CN"/>
              </w:rPr>
              <w:t>废包装材料、废渣、</w:t>
            </w:r>
            <w:r>
              <w:rPr>
                <w:rFonts w:hint="eastAsia"/>
                <w:color w:val="auto"/>
              </w:rPr>
              <w:t>废油脂、</w:t>
            </w:r>
            <w:r>
              <w:rPr>
                <w:rFonts w:hint="eastAsia"/>
                <w:color w:val="auto"/>
                <w:lang w:val="en-US" w:eastAsia="zh-CN"/>
              </w:rPr>
              <w:t>生化污泥</w:t>
            </w:r>
            <w:r>
              <w:rPr>
                <w:rFonts w:hint="eastAsia"/>
                <w:color w:val="auto"/>
              </w:rPr>
              <w:t>等一般固废。一般固体废物贮存场所应严格执行《一般工业固体废物贮存和填埋污染控制标准》（GB18599-2020）的有关规定。</w:t>
            </w:r>
          </w:p>
          <w:p w14:paraId="38702DB5">
            <w:pPr>
              <w:pStyle w:val="51"/>
              <w:ind w:firstLine="480"/>
              <w:rPr>
                <w:color w:val="auto"/>
              </w:rPr>
            </w:pPr>
            <w:r>
              <w:rPr>
                <w:rFonts w:hint="eastAsia"/>
                <w:color w:val="auto"/>
              </w:rPr>
              <w:t>综上，本项目产生的固体废物不会对项目周围环境造成明显影响，对周边环境影响较小。</w:t>
            </w:r>
          </w:p>
          <w:p w14:paraId="4C6C7401">
            <w:pPr>
              <w:pStyle w:val="51"/>
              <w:ind w:firstLine="482"/>
              <w:rPr>
                <w:b/>
                <w:bCs/>
                <w:color w:val="auto"/>
              </w:rPr>
            </w:pPr>
            <w:r>
              <w:rPr>
                <w:b/>
                <w:bCs/>
                <w:color w:val="auto"/>
              </w:rPr>
              <w:t>5、地下水、土壤环境影响和保护措施</w:t>
            </w:r>
          </w:p>
          <w:p w14:paraId="3CEAE9CB">
            <w:pPr>
              <w:pStyle w:val="51"/>
              <w:ind w:firstLine="482"/>
              <w:rPr>
                <w:b/>
                <w:bCs/>
                <w:color w:val="auto"/>
              </w:rPr>
            </w:pPr>
            <w:r>
              <w:rPr>
                <w:rFonts w:hint="eastAsia"/>
                <w:b/>
                <w:bCs/>
                <w:color w:val="auto"/>
              </w:rPr>
              <w:t>（1）地下水</w:t>
            </w:r>
          </w:p>
          <w:p w14:paraId="4C418F3C">
            <w:pPr>
              <w:pStyle w:val="51"/>
              <w:ind w:firstLine="482"/>
              <w:rPr>
                <w:b/>
                <w:bCs/>
                <w:color w:val="auto"/>
              </w:rPr>
            </w:pPr>
            <w:r>
              <w:rPr>
                <w:rFonts w:hint="eastAsia"/>
                <w:b/>
                <w:bCs/>
                <w:color w:val="auto"/>
              </w:rPr>
              <w:t>①</w:t>
            </w:r>
            <w:r>
              <w:rPr>
                <w:b/>
                <w:bCs/>
                <w:color w:val="auto"/>
              </w:rPr>
              <w:t>源头控制措施</w:t>
            </w:r>
          </w:p>
          <w:p w14:paraId="226BB0BF">
            <w:pPr>
              <w:pStyle w:val="51"/>
              <w:ind w:firstLine="480"/>
              <w:rPr>
                <w:b/>
                <w:bCs/>
                <w:color w:val="auto"/>
              </w:rPr>
            </w:pPr>
            <w:r>
              <w:rPr>
                <w:color w:val="auto"/>
              </w:rPr>
              <w:t>源头控制主要包括提出实施清洁生产及各类废物循环利用的具体方案，减少污染物的排放量；提出工艺、管道、设备、污水储存应采取的污染控制措施，将污染物跑、冒、滴、漏降到最低限度，降低物质泄漏和污染土壤环境的隐患。</w:t>
            </w:r>
          </w:p>
          <w:p w14:paraId="3C3A27EB">
            <w:pPr>
              <w:pStyle w:val="51"/>
              <w:ind w:firstLine="482"/>
              <w:rPr>
                <w:b/>
                <w:bCs/>
                <w:color w:val="auto"/>
              </w:rPr>
            </w:pPr>
            <w:r>
              <w:rPr>
                <w:rFonts w:hint="eastAsia"/>
                <w:b/>
                <w:bCs/>
                <w:color w:val="auto"/>
              </w:rPr>
              <w:t>②分区防治措施</w:t>
            </w:r>
          </w:p>
          <w:p w14:paraId="2C76485B">
            <w:pPr>
              <w:pStyle w:val="51"/>
              <w:ind w:firstLine="480"/>
              <w:rPr>
                <w:color w:val="auto"/>
              </w:rPr>
            </w:pPr>
            <w:r>
              <w:rPr>
                <w:rFonts w:hint="eastAsia"/>
                <w:color w:val="auto"/>
              </w:rPr>
              <w:t>本</w:t>
            </w:r>
            <w:r>
              <w:rPr>
                <w:color w:val="auto"/>
              </w:rPr>
              <w:t>项目重点污染防治区包括化粪池、</w:t>
            </w:r>
            <w:r>
              <w:rPr>
                <w:rFonts w:hint="eastAsia"/>
                <w:color w:val="auto"/>
                <w:lang w:val="en-US" w:eastAsia="zh-CN"/>
              </w:rPr>
              <w:t>一体化污水处理设施</w:t>
            </w:r>
            <w:r>
              <w:rPr>
                <w:rFonts w:hint="eastAsia"/>
                <w:color w:val="auto"/>
              </w:rPr>
              <w:t>、清洗池</w:t>
            </w:r>
            <w:r>
              <w:rPr>
                <w:color w:val="auto"/>
              </w:rPr>
              <w:t>；一般防渗区主要包括生产车间、一般固废库、冷库、原料库等。</w:t>
            </w:r>
            <w:r>
              <w:rPr>
                <w:rFonts w:hint="eastAsia"/>
                <w:color w:val="auto"/>
              </w:rPr>
              <w:t>本项目防治分区见</w:t>
            </w:r>
            <w:r>
              <w:rPr>
                <w:color w:val="auto"/>
              </w:rPr>
              <w:fldChar w:fldCharType="begin"/>
            </w:r>
            <w:r>
              <w:rPr>
                <w:color w:val="auto"/>
              </w:rPr>
              <w:instrText xml:space="preserve"> REF _Ref8038 \h </w:instrText>
            </w:r>
            <w:r>
              <w:rPr>
                <w:color w:val="auto"/>
              </w:rPr>
              <w:fldChar w:fldCharType="separate"/>
            </w:r>
            <w:r>
              <w:rPr>
                <w:color w:val="auto"/>
              </w:rPr>
              <w:t>表4- 18</w:t>
            </w:r>
            <w:r>
              <w:rPr>
                <w:color w:val="auto"/>
              </w:rPr>
              <w:fldChar w:fldCharType="end"/>
            </w:r>
            <w:r>
              <w:rPr>
                <w:color w:val="auto"/>
              </w:rPr>
              <w:t>。</w:t>
            </w:r>
          </w:p>
          <w:p w14:paraId="1EB4EF24">
            <w:pPr>
              <w:pStyle w:val="9"/>
              <w:rPr>
                <w:color w:val="auto"/>
              </w:rPr>
            </w:pPr>
            <w:bookmarkStart w:id="58" w:name="_Ref803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18</w:t>
            </w:r>
            <w:r>
              <w:rPr>
                <w:color w:val="auto"/>
              </w:rPr>
              <w:fldChar w:fldCharType="end"/>
            </w:r>
            <w:bookmarkEnd w:id="58"/>
            <w:r>
              <w:rPr>
                <w:rFonts w:hint="eastAsia"/>
                <w:color w:val="auto"/>
              </w:rPr>
              <w:t xml:space="preserve"> 本项目分区防渗一览表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925"/>
              <w:gridCol w:w="5246"/>
            </w:tblGrid>
            <w:tr w14:paraId="130A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34" w:type="pct"/>
                  <w:vAlign w:val="center"/>
                </w:tcPr>
                <w:p w14:paraId="3B8E3852">
                  <w:pPr>
                    <w:pStyle w:val="54"/>
                    <w:bidi w:val="0"/>
                    <w:rPr>
                      <w:color w:val="auto"/>
                    </w:rPr>
                  </w:pPr>
                  <w:r>
                    <w:rPr>
                      <w:color w:val="auto"/>
                    </w:rPr>
                    <w:t>防治分区</w:t>
                  </w:r>
                </w:p>
              </w:tc>
              <w:tc>
                <w:tcPr>
                  <w:tcW w:w="1145" w:type="pct"/>
                  <w:vAlign w:val="center"/>
                </w:tcPr>
                <w:p w14:paraId="00118A20">
                  <w:pPr>
                    <w:pStyle w:val="54"/>
                    <w:bidi w:val="0"/>
                    <w:rPr>
                      <w:color w:val="auto"/>
                    </w:rPr>
                  </w:pPr>
                  <w:r>
                    <w:rPr>
                      <w:color w:val="auto"/>
                    </w:rPr>
                    <w:t>分区位置</w:t>
                  </w:r>
                </w:p>
              </w:tc>
              <w:tc>
                <w:tcPr>
                  <w:tcW w:w="3120" w:type="pct"/>
                  <w:vAlign w:val="center"/>
                </w:tcPr>
                <w:p w14:paraId="411D096D">
                  <w:pPr>
                    <w:pStyle w:val="54"/>
                    <w:bidi w:val="0"/>
                    <w:rPr>
                      <w:color w:val="auto"/>
                    </w:rPr>
                  </w:pPr>
                  <w:r>
                    <w:rPr>
                      <w:color w:val="auto"/>
                    </w:rPr>
                    <w:t>防渗要求</w:t>
                  </w:r>
                </w:p>
              </w:tc>
            </w:tr>
            <w:tr w14:paraId="66FE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734" w:type="pct"/>
                  <w:vAlign w:val="center"/>
                </w:tcPr>
                <w:p w14:paraId="69FE8319">
                  <w:pPr>
                    <w:pStyle w:val="53"/>
                    <w:bidi w:val="0"/>
                    <w:rPr>
                      <w:color w:val="auto"/>
                    </w:rPr>
                  </w:pPr>
                  <w:r>
                    <w:rPr>
                      <w:rFonts w:hint="eastAsia"/>
                      <w:color w:val="auto"/>
                    </w:rPr>
                    <w:t>重点防渗区</w:t>
                  </w:r>
                </w:p>
              </w:tc>
              <w:tc>
                <w:tcPr>
                  <w:tcW w:w="1145" w:type="pct"/>
                  <w:vAlign w:val="center"/>
                </w:tcPr>
                <w:p w14:paraId="76572B93">
                  <w:pPr>
                    <w:pStyle w:val="53"/>
                    <w:bidi w:val="0"/>
                    <w:rPr>
                      <w:color w:val="auto"/>
                    </w:rPr>
                  </w:pPr>
                  <w:r>
                    <w:rPr>
                      <w:rFonts w:hint="eastAsia"/>
                      <w:color w:val="auto"/>
                    </w:rPr>
                    <w:t>化粪池、</w:t>
                  </w:r>
                  <w:r>
                    <w:rPr>
                      <w:rFonts w:hint="eastAsia"/>
                      <w:color w:val="auto"/>
                      <w:lang w:val="en-US" w:eastAsia="zh-CN"/>
                    </w:rPr>
                    <w:t>一体化污水处理设施</w:t>
                  </w:r>
                  <w:r>
                    <w:rPr>
                      <w:rFonts w:hint="eastAsia"/>
                      <w:color w:val="auto"/>
                    </w:rPr>
                    <w:t>、清洗池</w:t>
                  </w:r>
                </w:p>
              </w:tc>
              <w:tc>
                <w:tcPr>
                  <w:tcW w:w="3120" w:type="pct"/>
                  <w:vAlign w:val="center"/>
                </w:tcPr>
                <w:p w14:paraId="35363244">
                  <w:pPr>
                    <w:pStyle w:val="53"/>
                    <w:bidi w:val="0"/>
                    <w:rPr>
                      <w:color w:val="auto"/>
                    </w:rPr>
                  </w:pPr>
                  <w:r>
                    <w:rPr>
                      <w:color w:val="auto"/>
                    </w:rPr>
                    <w:t>地基垫层可采用450mm的混垫层，并按照水压计算设计地面防渗层，可采用抗渗标号为S30的钢筋混凝土结构，厚度为≥250mm，确保渗透系数不大于1.0×10</w:t>
                  </w:r>
                  <w:r>
                    <w:rPr>
                      <w:color w:val="auto"/>
                      <w:vertAlign w:val="superscript"/>
                    </w:rPr>
                    <w:t>-7</w:t>
                  </w:r>
                  <w:r>
                    <w:rPr>
                      <w:color w:val="auto"/>
                    </w:rPr>
                    <w:t>cm/s；整体防渗性能等效黏土防渗层Mb≥6.0m。</w:t>
                  </w:r>
                </w:p>
              </w:tc>
            </w:tr>
            <w:tr w14:paraId="48A2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34" w:type="pct"/>
                  <w:vAlign w:val="center"/>
                </w:tcPr>
                <w:p w14:paraId="2D9E89E1">
                  <w:pPr>
                    <w:pStyle w:val="53"/>
                    <w:bidi w:val="0"/>
                    <w:rPr>
                      <w:color w:val="auto"/>
                    </w:rPr>
                  </w:pPr>
                  <w:r>
                    <w:rPr>
                      <w:color w:val="auto"/>
                    </w:rPr>
                    <w:t>一般</w:t>
                  </w:r>
                  <w:r>
                    <w:rPr>
                      <w:rFonts w:hint="eastAsia"/>
                      <w:color w:val="auto"/>
                    </w:rPr>
                    <w:t>防渗区</w:t>
                  </w:r>
                </w:p>
              </w:tc>
              <w:tc>
                <w:tcPr>
                  <w:tcW w:w="1145" w:type="pct"/>
                  <w:vAlign w:val="center"/>
                </w:tcPr>
                <w:p w14:paraId="253F13AC">
                  <w:pPr>
                    <w:pStyle w:val="53"/>
                    <w:bidi w:val="0"/>
                    <w:rPr>
                      <w:color w:val="auto"/>
                    </w:rPr>
                  </w:pPr>
                  <w:r>
                    <w:rPr>
                      <w:rFonts w:hint="eastAsia"/>
                      <w:color w:val="auto"/>
                    </w:rPr>
                    <w:t>生产车间、一般固废库、冷库、原料库</w:t>
                  </w:r>
                </w:p>
              </w:tc>
              <w:tc>
                <w:tcPr>
                  <w:tcW w:w="3120" w:type="pct"/>
                  <w:vAlign w:val="center"/>
                </w:tcPr>
                <w:p w14:paraId="15BBCC9F">
                  <w:pPr>
                    <w:pStyle w:val="53"/>
                    <w:bidi w:val="0"/>
                    <w:rPr>
                      <w:color w:val="auto"/>
                    </w:rPr>
                  </w:pPr>
                  <w:r>
                    <w:rPr>
                      <w:color w:val="auto"/>
                    </w:rPr>
                    <w:t>地面基础防渗和构筑物防渗等级达到渗透系数≤1.0×10</w:t>
                  </w:r>
                  <w:r>
                    <w:rPr>
                      <w:color w:val="auto"/>
                      <w:vertAlign w:val="superscript"/>
                    </w:rPr>
                    <w:t>-7</w:t>
                  </w:r>
                  <w:r>
                    <w:rPr>
                      <w:color w:val="auto"/>
                    </w:rPr>
                    <w:t>cm/s，整体防渗性能等效黏土防渗层Mb≥1.5m。</w:t>
                  </w:r>
                </w:p>
              </w:tc>
            </w:tr>
          </w:tbl>
          <w:p w14:paraId="4157EAE1">
            <w:pPr>
              <w:pStyle w:val="51"/>
              <w:ind w:firstLine="482"/>
              <w:rPr>
                <w:b/>
                <w:bCs/>
                <w:color w:val="auto"/>
              </w:rPr>
            </w:pPr>
            <w:r>
              <w:rPr>
                <w:rFonts w:hint="eastAsia"/>
                <w:b/>
                <w:bCs/>
                <w:color w:val="auto"/>
              </w:rPr>
              <w:t>③</w:t>
            </w:r>
            <w:r>
              <w:rPr>
                <w:b/>
                <w:bCs/>
                <w:color w:val="auto"/>
              </w:rPr>
              <w:t>管理措施</w:t>
            </w:r>
          </w:p>
          <w:p w14:paraId="73C0FA99">
            <w:pPr>
              <w:pStyle w:val="51"/>
              <w:ind w:firstLine="480"/>
              <w:rPr>
                <w:color w:val="auto"/>
              </w:rPr>
            </w:pPr>
            <w:r>
              <w:rPr>
                <w:rFonts w:hint="eastAsia"/>
                <w:color w:val="auto"/>
              </w:rPr>
              <w:t>1）</w:t>
            </w:r>
            <w:r>
              <w:rPr>
                <w:color w:val="auto"/>
              </w:rPr>
              <w:t>加强环境管理，液态废物下方设置托盘，设置空桶作为备用收容设施。</w:t>
            </w:r>
          </w:p>
          <w:p w14:paraId="0F7F95CE">
            <w:pPr>
              <w:pStyle w:val="51"/>
              <w:ind w:firstLine="480"/>
              <w:rPr>
                <w:color w:val="auto"/>
              </w:rPr>
            </w:pPr>
            <w:r>
              <w:rPr>
                <w:rFonts w:hint="eastAsia"/>
                <w:color w:val="auto"/>
              </w:rPr>
              <w:t>2）</w:t>
            </w:r>
            <w:r>
              <w:rPr>
                <w:color w:val="auto"/>
              </w:rPr>
              <w:t>落实防渗措施，严格按照分区防渗措施进行防渗处理，防渗工程设计使用年限宜按50年进行设计，防渗材料必须符合防渗系数要求。</w:t>
            </w:r>
          </w:p>
          <w:p w14:paraId="6398E62F">
            <w:pPr>
              <w:pStyle w:val="51"/>
              <w:ind w:firstLine="480"/>
              <w:rPr>
                <w:color w:val="auto"/>
              </w:rPr>
            </w:pPr>
            <w:r>
              <w:rPr>
                <w:rFonts w:hint="eastAsia"/>
                <w:color w:val="auto"/>
              </w:rPr>
              <w:t>3）落实突发环境事件应急防范措施</w:t>
            </w:r>
            <w:r>
              <w:rPr>
                <w:color w:val="auto"/>
              </w:rPr>
              <w:t>，防范风险事故对地下水的影响。</w:t>
            </w:r>
          </w:p>
          <w:p w14:paraId="17068DA7">
            <w:pPr>
              <w:pStyle w:val="51"/>
              <w:ind w:firstLine="480"/>
              <w:rPr>
                <w:color w:val="auto"/>
              </w:rPr>
            </w:pPr>
            <w:r>
              <w:rPr>
                <w:color w:val="auto"/>
              </w:rPr>
              <w:t>本项目防渗工程措施严格执行</w:t>
            </w:r>
            <w:r>
              <w:rPr>
                <w:rFonts w:hint="eastAsia"/>
                <w:color w:val="auto"/>
              </w:rPr>
              <w:t>“</w:t>
            </w:r>
            <w:r>
              <w:rPr>
                <w:color w:val="auto"/>
              </w:rPr>
              <w:t>源头控制、分区防治、污染监控、应急响应</w:t>
            </w:r>
            <w:r>
              <w:rPr>
                <w:rFonts w:hint="eastAsia"/>
                <w:color w:val="auto"/>
              </w:rPr>
              <w:t>”</w:t>
            </w:r>
            <w:r>
              <w:rPr>
                <w:color w:val="auto"/>
              </w:rPr>
              <w:t>的原则，采取上述防渗措施后，项目对地下水基本不会造成影响。</w:t>
            </w:r>
          </w:p>
          <w:p w14:paraId="464C5682">
            <w:pPr>
              <w:pStyle w:val="51"/>
              <w:ind w:firstLine="482"/>
              <w:rPr>
                <w:b/>
                <w:bCs/>
                <w:color w:val="auto"/>
              </w:rPr>
            </w:pPr>
            <w:r>
              <w:rPr>
                <w:b/>
                <w:bCs/>
                <w:color w:val="auto"/>
              </w:rPr>
              <w:t>（2）土壤防治措施</w:t>
            </w:r>
          </w:p>
          <w:p w14:paraId="0D1423CA">
            <w:pPr>
              <w:pStyle w:val="51"/>
              <w:ind w:firstLine="480"/>
              <w:rPr>
                <w:color w:val="auto"/>
              </w:rPr>
            </w:pPr>
            <w:r>
              <w:rPr>
                <w:rFonts w:hint="eastAsia"/>
                <w:color w:val="auto"/>
              </w:rPr>
              <w:t>本项目严格执行分区防渗措施，厂区内地面全部硬化，硬化层大于15cm，距离地下土壤层较远。本项目</w:t>
            </w:r>
            <w:r>
              <w:rPr>
                <w:rFonts w:hint="eastAsia"/>
                <w:color w:val="auto"/>
                <w:lang w:val="en-US" w:eastAsia="zh-CN"/>
              </w:rPr>
              <w:t>生活污水</w:t>
            </w:r>
            <w:r>
              <w:rPr>
                <w:rFonts w:hint="eastAsia"/>
                <w:color w:val="auto"/>
              </w:rPr>
              <w:t>经化粪池</w:t>
            </w:r>
            <w:r>
              <w:rPr>
                <w:rFonts w:hint="eastAsia"/>
                <w:color w:val="auto"/>
                <w:lang w:eastAsia="zh-CN"/>
              </w:rPr>
              <w:t>，</w:t>
            </w:r>
            <w:r>
              <w:rPr>
                <w:rFonts w:hint="eastAsia"/>
                <w:color w:val="auto"/>
                <w:lang w:val="en-US" w:eastAsia="zh-CN"/>
              </w:rPr>
              <w:t>生产废水经一体化污水处理设施</w:t>
            </w:r>
            <w:r>
              <w:rPr>
                <w:rFonts w:hint="eastAsia"/>
                <w:color w:val="auto"/>
              </w:rPr>
              <w:t>预处理达标后，可通过污水管网进入污水处理厂集中处理达标排放，不直排入地表水体；厂区内外地面均已硬化，不会因地面漫流造成土壤污染。此外，各项固体废物均分类收集并进行合理无害化处置。因此，本项目运营对区域土壤环境影响较小。</w:t>
            </w:r>
          </w:p>
          <w:p w14:paraId="4AD592A1">
            <w:pPr>
              <w:pStyle w:val="51"/>
              <w:ind w:firstLine="482"/>
              <w:rPr>
                <w:b/>
                <w:bCs/>
                <w:color w:val="auto"/>
              </w:rPr>
            </w:pPr>
            <w:r>
              <w:rPr>
                <w:b/>
                <w:bCs/>
                <w:color w:val="auto"/>
              </w:rPr>
              <w:t>（</w:t>
            </w:r>
            <w:r>
              <w:rPr>
                <w:rFonts w:hint="eastAsia"/>
                <w:b/>
                <w:bCs/>
                <w:color w:val="auto"/>
              </w:rPr>
              <w:t>3</w:t>
            </w:r>
            <w:r>
              <w:rPr>
                <w:b/>
                <w:bCs/>
                <w:color w:val="auto"/>
              </w:rPr>
              <w:t>）监测计划</w:t>
            </w:r>
          </w:p>
          <w:p w14:paraId="2F0589E5">
            <w:pPr>
              <w:pStyle w:val="51"/>
              <w:ind w:firstLine="480"/>
              <w:rPr>
                <w:color w:val="auto"/>
              </w:rPr>
            </w:pPr>
            <w:r>
              <w:rPr>
                <w:rFonts w:hint="eastAsia"/>
                <w:color w:val="auto"/>
              </w:rPr>
              <w:t>根据《排污单位自行监测技术指南 总则》（HJ819-2017）：“涉重金属、难降解类有机污染物等重点排污单位土壤、地下水每年至少监测一次”，本项目不涉及重金属、难降解类有机污染物，可不进行土壤、地下水跟踪监测。</w:t>
            </w:r>
          </w:p>
          <w:p w14:paraId="306366E9">
            <w:pPr>
              <w:pStyle w:val="51"/>
              <w:ind w:firstLine="482"/>
              <w:rPr>
                <w:b/>
                <w:bCs/>
                <w:color w:val="auto"/>
              </w:rPr>
            </w:pPr>
            <w:r>
              <w:rPr>
                <w:rFonts w:hint="eastAsia"/>
                <w:b/>
                <w:bCs/>
                <w:color w:val="auto"/>
              </w:rPr>
              <w:t>6、环境风险影响分析</w:t>
            </w:r>
          </w:p>
          <w:p w14:paraId="0E09B7A0">
            <w:pPr>
              <w:pStyle w:val="51"/>
              <w:ind w:firstLine="480"/>
              <w:rPr>
                <w:color w:val="auto"/>
              </w:rPr>
            </w:pPr>
            <w:r>
              <w:rPr>
                <w:color w:val="auto"/>
              </w:rPr>
              <w:t>根据《建设项目环境风险评价技术导则》（HJ169-2018）附录C中“C.1.1危险物种数量与临界量比值（Q）”计算所涉及的每种危险物质在厂界内的最大存在总量与其在附录B中对应临界量的比值计算Q值。</w:t>
            </w:r>
          </w:p>
          <w:p w14:paraId="3E0D4CC0">
            <w:pPr>
              <w:pStyle w:val="51"/>
              <w:ind w:firstLine="0" w:firstLineChars="0"/>
              <w:jc w:val="center"/>
              <w:rPr>
                <w:color w:val="auto"/>
                <w:position w:val="-10"/>
              </w:rPr>
            </w:pPr>
            <w:r>
              <w:rPr>
                <w:color w:val="auto"/>
              </w:rPr>
              <w:object>
                <v:shape id="_x0000_i1031" o:spt="75" type="#_x0000_t75" style="height:28.25pt;width:107.7pt;" o:ole="t" filled="f" o:preferrelative="t" stroked="f" coordsize="21600,21600">
                  <v:path/>
                  <v:fill on="f" focussize="0,0"/>
                  <v:stroke on="f"/>
                  <v:imagedata r:id="rId26" o:title=""/>
                  <o:lock v:ext="edit" aspectratio="t"/>
                  <w10:wrap type="none"/>
                  <w10:anchorlock/>
                </v:shape>
                <o:OLEObject Type="Embed" ProgID="Equation.3" ShapeID="_x0000_i1031" DrawAspect="Content" ObjectID="_1468075731" r:id="rId25">
                  <o:LockedField>false</o:LockedField>
                </o:OLEObject>
              </w:object>
            </w:r>
          </w:p>
          <w:p w14:paraId="43E8F971">
            <w:pPr>
              <w:pStyle w:val="51"/>
              <w:ind w:firstLine="480"/>
              <w:rPr>
                <w:color w:val="auto"/>
              </w:rPr>
            </w:pPr>
            <w:r>
              <w:rPr>
                <w:color w:val="auto"/>
              </w:rPr>
              <w:t>式中：q</w:t>
            </w:r>
            <w:r>
              <w:rPr>
                <w:color w:val="auto"/>
                <w:vertAlign w:val="subscript"/>
              </w:rPr>
              <w:t>1</w:t>
            </w:r>
            <w:r>
              <w:rPr>
                <w:color w:val="auto"/>
              </w:rPr>
              <w:t>、q</w:t>
            </w:r>
            <w:r>
              <w:rPr>
                <w:color w:val="auto"/>
                <w:vertAlign w:val="subscript"/>
              </w:rPr>
              <w:t>2</w:t>
            </w:r>
            <w:r>
              <w:rPr>
                <w:color w:val="auto"/>
              </w:rPr>
              <w:t>、…q</w:t>
            </w:r>
            <w:r>
              <w:rPr>
                <w:color w:val="auto"/>
                <w:vertAlign w:val="subscript"/>
              </w:rPr>
              <w:t>n</w:t>
            </w:r>
            <w:r>
              <w:rPr>
                <w:color w:val="auto"/>
              </w:rPr>
              <w:t>——每种风险物质的存在总量，t；</w:t>
            </w:r>
          </w:p>
          <w:p w14:paraId="0C3D69D9">
            <w:pPr>
              <w:pStyle w:val="51"/>
              <w:ind w:left="1155" w:leftChars="550" w:firstLine="0" w:firstLineChars="0"/>
              <w:rPr>
                <w:color w:val="auto"/>
              </w:rPr>
            </w:pPr>
            <w:r>
              <w:rPr>
                <w:color w:val="auto"/>
              </w:rPr>
              <w:t>Q</w:t>
            </w:r>
            <w:r>
              <w:rPr>
                <w:color w:val="auto"/>
                <w:vertAlign w:val="subscript"/>
              </w:rPr>
              <w:t>1</w:t>
            </w:r>
            <w:r>
              <w:rPr>
                <w:color w:val="auto"/>
              </w:rPr>
              <w:t>、Q</w:t>
            </w:r>
            <w:r>
              <w:rPr>
                <w:color w:val="auto"/>
                <w:vertAlign w:val="subscript"/>
              </w:rPr>
              <w:t>2</w:t>
            </w:r>
            <w:r>
              <w:rPr>
                <w:color w:val="auto"/>
              </w:rPr>
              <w:t>、Q</w:t>
            </w:r>
            <w:r>
              <w:rPr>
                <w:color w:val="auto"/>
                <w:vertAlign w:val="subscript"/>
              </w:rPr>
              <w:t>3</w:t>
            </w:r>
            <w:r>
              <w:rPr>
                <w:color w:val="auto"/>
              </w:rPr>
              <w:t>——每种风险物质的临界量，t。</w:t>
            </w:r>
          </w:p>
          <w:p w14:paraId="5147542D">
            <w:pPr>
              <w:pStyle w:val="51"/>
              <w:bidi w:val="0"/>
              <w:rPr>
                <w:rFonts w:hint="eastAsia" w:ascii="Times New Roman" w:hAnsi="Times New Roman" w:eastAsia="宋体" w:cs="Times New Roman"/>
                <w:color w:val="auto"/>
                <w:lang w:val="en-US" w:eastAsia="zh-CN"/>
              </w:rPr>
            </w:pPr>
            <w:r>
              <w:rPr>
                <w:rFonts w:hint="eastAsia"/>
                <w:color w:val="auto"/>
                <w:lang w:val="en-US" w:eastAsia="zh-CN"/>
              </w:rPr>
              <w:t>对照</w:t>
            </w:r>
            <w:r>
              <w:rPr>
                <w:color w:val="auto"/>
              </w:rPr>
              <w:t>《建设项目环境风险评价技术导则》（HJ/T169-2018）中附录B中所列物质，</w:t>
            </w:r>
            <w:r>
              <w:rPr>
                <w:rFonts w:hint="eastAsia"/>
                <w:color w:val="auto"/>
                <w:lang w:val="en-US" w:eastAsia="zh-CN"/>
              </w:rPr>
              <w:t>本项目原辅用料及产品等均不在</w:t>
            </w:r>
            <w:r>
              <w:rPr>
                <w:color w:val="auto"/>
              </w:rPr>
              <w:t>附录B</w:t>
            </w:r>
            <w:r>
              <w:rPr>
                <w:rFonts w:hint="eastAsia"/>
                <w:color w:val="auto"/>
                <w:lang w:val="en-US" w:eastAsia="zh-CN"/>
              </w:rPr>
              <w:t>内，但项目生产中</w:t>
            </w:r>
            <w:r>
              <w:rPr>
                <w:color w:val="auto"/>
              </w:rPr>
              <w:t>面粉拆包、</w:t>
            </w:r>
            <w:r>
              <w:rPr>
                <w:rFonts w:hint="eastAsia"/>
                <w:color w:val="auto"/>
                <w:lang w:val="en-US" w:eastAsia="zh-CN"/>
              </w:rPr>
              <w:t>投料中均会产生面粉粉尘，在</w:t>
            </w:r>
            <w:r>
              <w:rPr>
                <w:rFonts w:hint="eastAsia"/>
                <w:color w:val="auto"/>
              </w:rPr>
              <w:t>空气中</w:t>
            </w:r>
            <w:r>
              <w:rPr>
                <w:rFonts w:hint="eastAsia"/>
                <w:color w:val="auto"/>
                <w:lang w:val="en-US" w:eastAsia="zh-CN"/>
              </w:rPr>
              <w:t>达到</w:t>
            </w:r>
            <w:r>
              <w:rPr>
                <w:rFonts w:hint="eastAsia" w:ascii="Times New Roman" w:hAnsi="Times New Roman" w:eastAsia="宋体" w:cs="Times New Roman"/>
                <w:color w:val="auto"/>
                <w:lang w:val="en-US" w:eastAsia="zh-CN"/>
              </w:rPr>
              <w:t>一定浓度时，遇到火源或者适当温度会发生火灾或爆炸事故。因此，本项目对环境风险应采取以下措施：①设置标语和提示标志，制定公约章程，严禁违法违规操作；②车间内严禁烟火，加强通风；③</w:t>
            </w:r>
            <w:r>
              <w:rPr>
                <w:rFonts w:hint="eastAsia"/>
                <w:color w:val="auto"/>
              </w:rPr>
              <w:t>配置消防设备设施</w:t>
            </w:r>
            <w:r>
              <w:rPr>
                <w:rFonts w:hint="eastAsia"/>
                <w:color w:val="auto"/>
                <w:lang w:eastAsia="zh-CN"/>
              </w:rPr>
              <w:t>；</w:t>
            </w:r>
            <w:r>
              <w:rPr>
                <w:rFonts w:hint="eastAsia" w:ascii="Times New Roman" w:hAnsi="Times New Roman" w:eastAsia="宋体" w:cs="Times New Roman"/>
                <w:color w:val="auto"/>
                <w:lang w:val="en-US" w:eastAsia="zh-CN"/>
              </w:rPr>
              <w:t>④</w:t>
            </w:r>
            <w:r>
              <w:rPr>
                <w:rFonts w:hint="eastAsia"/>
                <w:color w:val="auto"/>
              </w:rPr>
              <w:t>规划</w:t>
            </w:r>
            <w:r>
              <w:rPr>
                <w:rFonts w:hint="eastAsia"/>
                <w:color w:val="auto"/>
                <w:lang w:val="zh-CN"/>
              </w:rPr>
              <w:t>足够的消防通道，</w:t>
            </w:r>
            <w:r>
              <w:rPr>
                <w:rFonts w:hint="eastAsia"/>
                <w:color w:val="auto"/>
                <w:lang w:val="en-US" w:eastAsia="zh-CN"/>
              </w:rPr>
              <w:t>严禁占用</w:t>
            </w:r>
            <w:r>
              <w:rPr>
                <w:rFonts w:hint="eastAsia" w:ascii="Times New Roman" w:hAnsi="Times New Roman" w:eastAsia="宋体" w:cs="Times New Roman"/>
                <w:color w:val="auto"/>
                <w:lang w:val="en-US" w:eastAsia="zh-CN"/>
              </w:rPr>
              <w:t>。</w:t>
            </w:r>
          </w:p>
          <w:p w14:paraId="757B7CC1">
            <w:pPr>
              <w:pStyle w:val="51"/>
              <w:bidi w:val="0"/>
              <w:rPr>
                <w:rFonts w:hint="default"/>
                <w:b/>
                <w:bCs/>
                <w:color w:val="auto"/>
                <w:lang w:val="en-US" w:eastAsia="zh-CN"/>
              </w:rPr>
            </w:pPr>
            <w:r>
              <w:rPr>
                <w:rFonts w:hint="eastAsia"/>
                <w:b/>
                <w:bCs/>
                <w:color w:val="auto"/>
                <w:lang w:val="en-US" w:eastAsia="zh-CN"/>
              </w:rPr>
              <w:t>火灾爆炸事故次生水污染物的风险防范措施：</w:t>
            </w:r>
          </w:p>
          <w:p w14:paraId="3445D9D1">
            <w:pPr>
              <w:pStyle w:val="51"/>
              <w:ind w:firstLine="480"/>
              <w:rPr>
                <w:color w:val="auto"/>
              </w:rPr>
            </w:pPr>
            <w:r>
              <w:rPr>
                <w:rFonts w:hint="eastAsia"/>
                <w:color w:val="auto"/>
              </w:rPr>
              <w:t>根据《事故状态下水体污染的预防与控制技术要求》（Q/SY1190-2013）中规定，应急事故池容量应按下式计算：</w:t>
            </w:r>
          </w:p>
          <w:p w14:paraId="66D02B4D">
            <w:pPr>
              <w:pStyle w:val="51"/>
              <w:ind w:firstLine="0" w:firstLineChars="0"/>
              <w:jc w:val="center"/>
              <w:rPr>
                <w:color w:val="auto"/>
              </w:rPr>
            </w:pPr>
            <w:r>
              <w:rPr>
                <w:rFonts w:eastAsia="仿宋"/>
                <w:color w:val="auto"/>
                <w:position w:val="-12"/>
                <w:szCs w:val="28"/>
              </w:rPr>
              <w:object>
                <v:shape id="_x0000_i1032" o:spt="75" type="#_x0000_t75" style="height:18.2pt;width:137.1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p>
          <w:p w14:paraId="00D2C2AF">
            <w:pPr>
              <w:pStyle w:val="51"/>
              <w:ind w:left="1140" w:leftChars="200" w:hanging="720" w:hangingChars="300"/>
              <w:rPr>
                <w:color w:val="auto"/>
              </w:rPr>
            </w:pPr>
            <w:r>
              <w:rPr>
                <w:rFonts w:hint="eastAsia"/>
                <w:color w:val="auto"/>
              </w:rPr>
              <w:t>式中：（V</w:t>
            </w:r>
            <w:r>
              <w:rPr>
                <w:rFonts w:hint="eastAsia"/>
                <w:color w:val="auto"/>
                <w:vertAlign w:val="subscript"/>
              </w:rPr>
              <w:t>1</w:t>
            </w:r>
            <w:r>
              <w:rPr>
                <w:rFonts w:hint="eastAsia"/>
                <w:color w:val="auto"/>
              </w:rPr>
              <w:t>+V</w:t>
            </w:r>
            <w:r>
              <w:rPr>
                <w:rFonts w:hint="eastAsia"/>
                <w:color w:val="auto"/>
                <w:vertAlign w:val="subscript"/>
              </w:rPr>
              <w:t>2</w:t>
            </w:r>
            <w:r>
              <w:rPr>
                <w:rFonts w:hint="eastAsia"/>
                <w:color w:val="auto"/>
              </w:rPr>
              <w:t>-V</w:t>
            </w:r>
            <w:r>
              <w:rPr>
                <w:rFonts w:hint="eastAsia"/>
                <w:color w:val="auto"/>
                <w:vertAlign w:val="subscript"/>
              </w:rPr>
              <w:t>3</w:t>
            </w:r>
            <w:r>
              <w:rPr>
                <w:rFonts w:hint="eastAsia"/>
                <w:color w:val="auto"/>
              </w:rPr>
              <w:t>）max</w:t>
            </w:r>
            <w:r>
              <w:rPr>
                <w:color w:val="auto"/>
              </w:rPr>
              <w:t>——</w:t>
            </w:r>
            <w:r>
              <w:rPr>
                <w:rFonts w:hint="eastAsia"/>
                <w:color w:val="auto"/>
              </w:rPr>
              <w:t>指对收集系统范围内不同罐组或装置分别计算V</w:t>
            </w:r>
            <w:r>
              <w:rPr>
                <w:rFonts w:hint="eastAsia"/>
                <w:color w:val="auto"/>
                <w:vertAlign w:val="subscript"/>
              </w:rPr>
              <w:t>1</w:t>
            </w:r>
            <w:r>
              <w:rPr>
                <w:rFonts w:hint="eastAsia"/>
                <w:color w:val="auto"/>
              </w:rPr>
              <w:t>+V</w:t>
            </w:r>
            <w:r>
              <w:rPr>
                <w:rFonts w:hint="eastAsia"/>
                <w:color w:val="auto"/>
                <w:vertAlign w:val="subscript"/>
              </w:rPr>
              <w:t>2</w:t>
            </w:r>
            <w:r>
              <w:rPr>
                <w:rFonts w:hint="eastAsia"/>
                <w:color w:val="auto"/>
              </w:rPr>
              <w:t>-V</w:t>
            </w:r>
            <w:r>
              <w:rPr>
                <w:rFonts w:hint="eastAsia"/>
                <w:color w:val="auto"/>
                <w:vertAlign w:val="subscript"/>
              </w:rPr>
              <w:t>3</w:t>
            </w:r>
            <w:r>
              <w:rPr>
                <w:rFonts w:hint="eastAsia"/>
                <w:color w:val="auto"/>
              </w:rPr>
              <w:t>，取其中最大值；</w:t>
            </w:r>
          </w:p>
          <w:p w14:paraId="059A8E6A">
            <w:pPr>
              <w:pStyle w:val="51"/>
              <w:autoSpaceDE/>
              <w:autoSpaceDN/>
              <w:ind w:left="1155" w:leftChars="550" w:firstLine="0" w:firstLineChars="0"/>
              <w:rPr>
                <w:color w:val="auto"/>
              </w:rPr>
            </w:pPr>
            <w:r>
              <w:rPr>
                <w:rFonts w:hint="eastAsia"/>
                <w:color w:val="auto"/>
              </w:rPr>
              <w:t>V</w:t>
            </w:r>
            <w:r>
              <w:rPr>
                <w:rFonts w:hint="eastAsia"/>
                <w:color w:val="auto"/>
                <w:vertAlign w:val="subscript"/>
              </w:rPr>
              <w:t>1</w:t>
            </w:r>
            <w:r>
              <w:rPr>
                <w:color w:val="auto"/>
              </w:rPr>
              <w:t>——</w:t>
            </w:r>
            <w:r>
              <w:rPr>
                <w:rFonts w:hint="eastAsia"/>
                <w:color w:val="auto"/>
              </w:rPr>
              <w:t>收集系统范围内发生事故的一个罐组或一套装置的物料量，m</w:t>
            </w:r>
            <w:r>
              <w:rPr>
                <w:rFonts w:hint="eastAsia"/>
                <w:color w:val="auto"/>
                <w:vertAlign w:val="superscript"/>
              </w:rPr>
              <w:t>3</w:t>
            </w:r>
            <w:r>
              <w:rPr>
                <w:rFonts w:hint="eastAsia"/>
                <w:color w:val="auto"/>
              </w:rPr>
              <w:t>；</w:t>
            </w:r>
          </w:p>
          <w:p w14:paraId="7858C953">
            <w:pPr>
              <w:pStyle w:val="51"/>
              <w:autoSpaceDE/>
              <w:autoSpaceDN/>
              <w:ind w:left="1155" w:leftChars="550" w:firstLine="0" w:firstLineChars="0"/>
              <w:rPr>
                <w:color w:val="auto"/>
              </w:rPr>
            </w:pPr>
            <w:r>
              <w:rPr>
                <w:rFonts w:hint="eastAsia"/>
                <w:color w:val="auto"/>
              </w:rPr>
              <w:t>V</w:t>
            </w:r>
            <w:r>
              <w:rPr>
                <w:rFonts w:hint="eastAsia"/>
                <w:color w:val="auto"/>
                <w:vertAlign w:val="subscript"/>
              </w:rPr>
              <w:t>2</w:t>
            </w:r>
            <w:r>
              <w:rPr>
                <w:color w:val="auto"/>
              </w:rPr>
              <w:t>——</w:t>
            </w:r>
            <w:r>
              <w:rPr>
                <w:rFonts w:hint="eastAsia"/>
                <w:color w:val="auto"/>
              </w:rPr>
              <w:t>发生事故的储罐或装置的消防液量，m</w:t>
            </w:r>
            <w:r>
              <w:rPr>
                <w:rFonts w:hint="eastAsia"/>
                <w:color w:val="auto"/>
                <w:vertAlign w:val="superscript"/>
              </w:rPr>
              <w:t>3</w:t>
            </w:r>
            <w:r>
              <w:rPr>
                <w:rFonts w:hint="eastAsia"/>
                <w:color w:val="auto"/>
              </w:rPr>
              <w:t>；</w:t>
            </w:r>
          </w:p>
          <w:p w14:paraId="672BFD79">
            <w:pPr>
              <w:pStyle w:val="51"/>
              <w:autoSpaceDE/>
              <w:autoSpaceDN/>
              <w:ind w:left="1155" w:leftChars="550" w:firstLine="0" w:firstLineChars="0"/>
              <w:rPr>
                <w:color w:val="auto"/>
              </w:rPr>
            </w:pPr>
            <w:r>
              <w:rPr>
                <w:rFonts w:hint="eastAsia"/>
                <w:color w:val="auto"/>
              </w:rPr>
              <w:t>V</w:t>
            </w:r>
            <w:r>
              <w:rPr>
                <w:rFonts w:hint="eastAsia"/>
                <w:color w:val="auto"/>
                <w:vertAlign w:val="subscript"/>
              </w:rPr>
              <w:t>3</w:t>
            </w:r>
            <w:r>
              <w:rPr>
                <w:color w:val="auto"/>
              </w:rPr>
              <w:t>——</w:t>
            </w:r>
            <w:r>
              <w:rPr>
                <w:rFonts w:hint="eastAsia"/>
                <w:color w:val="auto"/>
              </w:rPr>
              <w:t>发生事故时可以转输到其他储存或处理设施的物料量，m</w:t>
            </w:r>
            <w:r>
              <w:rPr>
                <w:rFonts w:hint="eastAsia"/>
                <w:color w:val="auto"/>
                <w:vertAlign w:val="superscript"/>
              </w:rPr>
              <w:t>3</w:t>
            </w:r>
            <w:r>
              <w:rPr>
                <w:rFonts w:hint="eastAsia"/>
                <w:color w:val="auto"/>
              </w:rPr>
              <w:t>；</w:t>
            </w:r>
          </w:p>
          <w:p w14:paraId="56F08F20">
            <w:pPr>
              <w:pStyle w:val="51"/>
              <w:autoSpaceDE/>
              <w:autoSpaceDN/>
              <w:ind w:left="1155" w:leftChars="550" w:firstLine="0" w:firstLineChars="0"/>
              <w:rPr>
                <w:color w:val="auto"/>
              </w:rPr>
            </w:pPr>
            <w:r>
              <w:rPr>
                <w:rFonts w:hint="eastAsia"/>
                <w:color w:val="auto"/>
              </w:rPr>
              <w:t>V</w:t>
            </w:r>
            <w:r>
              <w:rPr>
                <w:rFonts w:hint="eastAsia"/>
                <w:color w:val="auto"/>
                <w:vertAlign w:val="subscript"/>
              </w:rPr>
              <w:t>4</w:t>
            </w:r>
            <w:r>
              <w:rPr>
                <w:color w:val="auto"/>
              </w:rPr>
              <w:t>——</w:t>
            </w:r>
            <w:r>
              <w:rPr>
                <w:rFonts w:hint="eastAsia"/>
                <w:color w:val="auto"/>
              </w:rPr>
              <w:t>发生事故时仍必须进入该收集系统的生产废水量，m</w:t>
            </w:r>
            <w:r>
              <w:rPr>
                <w:rFonts w:hint="eastAsia"/>
                <w:color w:val="auto"/>
                <w:vertAlign w:val="superscript"/>
              </w:rPr>
              <w:t>3</w:t>
            </w:r>
            <w:r>
              <w:rPr>
                <w:rFonts w:hint="eastAsia"/>
                <w:color w:val="auto"/>
              </w:rPr>
              <w:t>；</w:t>
            </w:r>
          </w:p>
          <w:p w14:paraId="5CBCE720">
            <w:pPr>
              <w:pStyle w:val="51"/>
              <w:autoSpaceDE/>
              <w:autoSpaceDN/>
              <w:ind w:left="1155" w:leftChars="550" w:firstLine="0" w:firstLineChars="0"/>
              <w:rPr>
                <w:color w:val="auto"/>
              </w:rPr>
            </w:pPr>
            <w:r>
              <w:rPr>
                <w:rFonts w:hint="eastAsia"/>
                <w:color w:val="auto"/>
              </w:rPr>
              <w:t>V</w:t>
            </w:r>
            <w:r>
              <w:rPr>
                <w:rFonts w:hint="eastAsia"/>
                <w:color w:val="auto"/>
                <w:vertAlign w:val="subscript"/>
              </w:rPr>
              <w:t>5</w:t>
            </w:r>
            <w:r>
              <w:rPr>
                <w:color w:val="auto"/>
              </w:rPr>
              <w:t>——</w:t>
            </w:r>
            <w:r>
              <w:rPr>
                <w:rFonts w:hint="eastAsia"/>
                <w:color w:val="auto"/>
              </w:rPr>
              <w:t>发生事故时可能进入该收集系统的降雨量，m</w:t>
            </w:r>
            <w:r>
              <w:rPr>
                <w:rFonts w:hint="eastAsia"/>
                <w:color w:val="auto"/>
                <w:vertAlign w:val="superscript"/>
              </w:rPr>
              <w:t>3</w:t>
            </w:r>
            <w:r>
              <w:rPr>
                <w:rFonts w:hint="eastAsia"/>
                <w:color w:val="auto"/>
              </w:rPr>
              <w:t>。</w:t>
            </w:r>
          </w:p>
          <w:p w14:paraId="65407769">
            <w:pPr>
              <w:pStyle w:val="51"/>
              <w:autoSpaceDE/>
              <w:autoSpaceDN/>
              <w:ind w:firstLine="0" w:firstLineChars="0"/>
              <w:jc w:val="center"/>
              <w:rPr>
                <w:color w:val="auto"/>
              </w:rPr>
            </w:pPr>
            <w:r>
              <w:rPr>
                <w:rFonts w:hint="eastAsia"/>
                <w:color w:val="auto"/>
              </w:rPr>
              <w:t>V</w:t>
            </w:r>
            <w:r>
              <w:rPr>
                <w:rFonts w:hint="eastAsia"/>
                <w:color w:val="auto"/>
                <w:vertAlign w:val="subscript"/>
              </w:rPr>
              <w:t>2</w:t>
            </w:r>
            <w:r>
              <w:rPr>
                <w:rFonts w:hint="eastAsia"/>
                <w:color w:val="auto"/>
              </w:rPr>
              <w:t>=∑Q消×t消</w:t>
            </w:r>
          </w:p>
          <w:p w14:paraId="2B169B21">
            <w:pPr>
              <w:pStyle w:val="51"/>
              <w:autoSpaceDE/>
              <w:autoSpaceDN/>
              <w:ind w:firstLine="480"/>
              <w:rPr>
                <w:color w:val="auto"/>
              </w:rPr>
            </w:pPr>
            <w:r>
              <w:rPr>
                <w:rFonts w:hint="eastAsia"/>
                <w:color w:val="auto"/>
              </w:rPr>
              <w:t>式中：Q消</w:t>
            </w:r>
            <w:r>
              <w:rPr>
                <w:color w:val="auto"/>
              </w:rPr>
              <w:t>——</w:t>
            </w:r>
            <w:r>
              <w:rPr>
                <w:rFonts w:hint="eastAsia"/>
                <w:color w:val="auto"/>
              </w:rPr>
              <w:t>发生事故的储罐或装置同时使用的消防设施给水流量，m³/h；</w:t>
            </w:r>
          </w:p>
          <w:p w14:paraId="46903431">
            <w:pPr>
              <w:pStyle w:val="51"/>
              <w:autoSpaceDE/>
              <w:autoSpaceDN/>
              <w:ind w:left="1155" w:leftChars="550" w:firstLine="0" w:firstLineChars="0"/>
              <w:rPr>
                <w:color w:val="auto"/>
              </w:rPr>
            </w:pPr>
            <w:r>
              <w:rPr>
                <w:rFonts w:hint="eastAsia"/>
                <w:color w:val="auto"/>
              </w:rPr>
              <w:t>t消</w:t>
            </w:r>
            <w:r>
              <w:rPr>
                <w:color w:val="auto"/>
              </w:rPr>
              <w:t>——</w:t>
            </w:r>
            <w:r>
              <w:rPr>
                <w:rFonts w:hint="eastAsia"/>
                <w:color w:val="auto"/>
              </w:rPr>
              <w:t>消防设施对应的设计消防历时，h。</w:t>
            </w:r>
          </w:p>
          <w:p w14:paraId="217FF70A">
            <w:pPr>
              <w:pStyle w:val="9"/>
              <w:ind w:left="1155" w:leftChars="550"/>
              <w:rPr>
                <w:color w:val="auto"/>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19</w:t>
            </w:r>
            <w:r>
              <w:rPr>
                <w:color w:val="auto"/>
              </w:rPr>
              <w:fldChar w:fldCharType="end"/>
            </w:r>
            <w:r>
              <w:rPr>
                <w:rFonts w:hint="eastAsia"/>
                <w:color w:val="auto"/>
              </w:rPr>
              <w:t xml:space="preserve"> 应急事故水池容积核算参数选取表（单位：m</w:t>
            </w:r>
            <w:r>
              <w:rPr>
                <w:rFonts w:hint="eastAsia"/>
                <w:color w:val="auto"/>
                <w:vertAlign w:val="superscript"/>
              </w:rPr>
              <w:t>3</w:t>
            </w:r>
            <w:r>
              <w:rPr>
                <w:rFonts w:hint="eastAsia"/>
                <w:color w:val="auto"/>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06"/>
              <w:gridCol w:w="6780"/>
            </w:tblGrid>
            <w:tr w14:paraId="5FCD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3B741DFE">
                  <w:pPr>
                    <w:pStyle w:val="54"/>
                    <w:bidi w:val="0"/>
                    <w:rPr>
                      <w:color w:val="auto"/>
                    </w:rPr>
                  </w:pPr>
                  <w:r>
                    <w:rPr>
                      <w:rFonts w:hint="eastAsia"/>
                      <w:color w:val="auto"/>
                    </w:rPr>
                    <w:t>指标</w:t>
                  </w:r>
                </w:p>
              </w:tc>
              <w:tc>
                <w:tcPr>
                  <w:tcW w:w="906" w:type="dxa"/>
                  <w:vAlign w:val="center"/>
                </w:tcPr>
                <w:p w14:paraId="4AE465BE">
                  <w:pPr>
                    <w:pStyle w:val="54"/>
                    <w:bidi w:val="0"/>
                    <w:rPr>
                      <w:color w:val="auto"/>
                    </w:rPr>
                  </w:pPr>
                  <w:r>
                    <w:rPr>
                      <w:rFonts w:hint="eastAsia"/>
                      <w:color w:val="auto"/>
                    </w:rPr>
                    <w:t>计算值</w:t>
                  </w:r>
                </w:p>
              </w:tc>
              <w:tc>
                <w:tcPr>
                  <w:tcW w:w="6780" w:type="dxa"/>
                  <w:vAlign w:val="center"/>
                </w:tcPr>
                <w:p w14:paraId="1A725A8F">
                  <w:pPr>
                    <w:pStyle w:val="54"/>
                    <w:bidi w:val="0"/>
                    <w:rPr>
                      <w:color w:val="auto"/>
                    </w:rPr>
                  </w:pPr>
                  <w:r>
                    <w:rPr>
                      <w:rFonts w:hint="eastAsia"/>
                      <w:color w:val="auto"/>
                    </w:rPr>
                    <w:t>备注</w:t>
                  </w:r>
                </w:p>
              </w:tc>
            </w:tr>
            <w:tr w14:paraId="6BDF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1B7FCBA6">
                  <w:pPr>
                    <w:pStyle w:val="53"/>
                    <w:bidi w:val="0"/>
                    <w:rPr>
                      <w:color w:val="auto"/>
                    </w:rPr>
                  </w:pPr>
                  <w:r>
                    <w:rPr>
                      <w:rFonts w:hint="eastAsia"/>
                      <w:color w:val="auto"/>
                    </w:rPr>
                    <w:t>V1</w:t>
                  </w:r>
                </w:p>
              </w:tc>
              <w:tc>
                <w:tcPr>
                  <w:tcW w:w="906" w:type="dxa"/>
                  <w:vAlign w:val="center"/>
                </w:tcPr>
                <w:p w14:paraId="4C915283">
                  <w:pPr>
                    <w:pStyle w:val="53"/>
                    <w:bidi w:val="0"/>
                    <w:rPr>
                      <w:color w:val="auto"/>
                    </w:rPr>
                  </w:pPr>
                  <w:r>
                    <w:rPr>
                      <w:rFonts w:hint="eastAsia"/>
                      <w:color w:val="auto"/>
                    </w:rPr>
                    <w:t>0</w:t>
                  </w:r>
                </w:p>
              </w:tc>
              <w:tc>
                <w:tcPr>
                  <w:tcW w:w="6780" w:type="dxa"/>
                  <w:vAlign w:val="center"/>
                </w:tcPr>
                <w:p w14:paraId="5831C98C">
                  <w:pPr>
                    <w:pStyle w:val="53"/>
                    <w:bidi w:val="0"/>
                    <w:rPr>
                      <w:color w:val="auto"/>
                    </w:rPr>
                  </w:pPr>
                  <w:r>
                    <w:rPr>
                      <w:rFonts w:hint="eastAsia"/>
                      <w:color w:val="auto"/>
                    </w:rPr>
                    <w:t>项目不涉及事故状态下污染水体的罐组和装置。</w:t>
                  </w:r>
                </w:p>
              </w:tc>
            </w:tr>
            <w:tr w14:paraId="22A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29AA00CD">
                  <w:pPr>
                    <w:pStyle w:val="53"/>
                    <w:bidi w:val="0"/>
                    <w:rPr>
                      <w:color w:val="auto"/>
                    </w:rPr>
                  </w:pPr>
                  <w:r>
                    <w:rPr>
                      <w:rFonts w:hint="eastAsia"/>
                      <w:color w:val="auto"/>
                    </w:rPr>
                    <w:t>V2</w:t>
                  </w:r>
                </w:p>
              </w:tc>
              <w:tc>
                <w:tcPr>
                  <w:tcW w:w="906" w:type="dxa"/>
                  <w:vAlign w:val="center"/>
                </w:tcPr>
                <w:p w14:paraId="5135EEB4">
                  <w:pPr>
                    <w:pStyle w:val="53"/>
                    <w:bidi w:val="0"/>
                    <w:rPr>
                      <w:color w:val="auto"/>
                    </w:rPr>
                  </w:pPr>
                  <w:r>
                    <w:rPr>
                      <w:rFonts w:hint="eastAsia"/>
                      <w:color w:val="auto"/>
                    </w:rPr>
                    <w:t>48</w:t>
                  </w:r>
                </w:p>
              </w:tc>
              <w:tc>
                <w:tcPr>
                  <w:tcW w:w="6780" w:type="dxa"/>
                  <w:vAlign w:val="center"/>
                </w:tcPr>
                <w:p w14:paraId="1A851941">
                  <w:pPr>
                    <w:pStyle w:val="53"/>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color w:val="auto"/>
                    </w:rPr>
                  </w:pPr>
                  <w:r>
                    <w:rPr>
                      <w:rFonts w:hint="eastAsia"/>
                      <w:color w:val="auto"/>
                    </w:rPr>
                    <w:t>根据《消防给水及消防栓系统技术规范》（GB50974-2014）表3.3.2建筑物室外消火栓设计流量、表3.5.2建筑物室内消火栓设计流量、表3.6.2不同场所火灾的延续时间，计算厂区消防废水量。</w:t>
                  </w:r>
                </w:p>
                <w:p w14:paraId="0A78AE58">
                  <w:pPr>
                    <w:pStyle w:val="53"/>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color w:val="auto"/>
                    </w:rPr>
                  </w:pPr>
                  <w:r>
                    <w:rPr>
                      <w:rFonts w:hint="eastAsia"/>
                      <w:color w:val="auto"/>
                    </w:rPr>
                    <w:t>若厂区最大一个生产厂房（</w:t>
                  </w:r>
                  <w:r>
                    <w:rPr>
                      <w:rFonts w:hint="eastAsia"/>
                      <w:color w:val="auto"/>
                      <w:lang w:val="en-US" w:eastAsia="zh-CN"/>
                    </w:rPr>
                    <w:t>木工车间，</w:t>
                  </w:r>
                  <w:r>
                    <w:rPr>
                      <w:rFonts w:hint="eastAsia"/>
                      <w:color w:val="auto"/>
                    </w:rPr>
                    <w:t>高度</w:t>
                  </w:r>
                  <w:r>
                    <w:rPr>
                      <w:rFonts w:hint="eastAsia"/>
                      <w:color w:val="auto"/>
                      <w:lang w:val="en-US" w:eastAsia="zh-CN"/>
                    </w:rPr>
                    <w:t>12</w:t>
                  </w:r>
                  <w:r>
                    <w:rPr>
                      <w:rFonts w:hint="eastAsia"/>
                      <w:color w:val="auto"/>
                    </w:rPr>
                    <w:t>m、</w:t>
                  </w:r>
                  <w:r>
                    <w:rPr>
                      <w:rFonts w:hint="eastAsia"/>
                      <w:color w:val="auto"/>
                      <w:lang w:val="en-US" w:eastAsia="zh-CN"/>
                    </w:rPr>
                    <w:t>建筑面积40701.83m</w:t>
                  </w:r>
                  <w:r>
                    <w:rPr>
                      <w:rFonts w:hint="eastAsia"/>
                      <w:color w:val="auto"/>
                      <w:vertAlign w:val="superscript"/>
                      <w:lang w:val="en-US" w:eastAsia="zh-CN"/>
                    </w:rPr>
                    <w:t>2</w:t>
                  </w:r>
                  <w:r>
                    <w:rPr>
                      <w:rFonts w:hint="eastAsia"/>
                      <w:color w:val="auto"/>
                      <w:lang w:val="en-US" w:eastAsia="zh-CN"/>
                    </w:rPr>
                    <w:t>、</w:t>
                  </w:r>
                  <w:r>
                    <w:rPr>
                      <w:rFonts w:hint="eastAsia"/>
                      <w:color w:val="auto"/>
                    </w:rPr>
                    <w:t>建筑物体积43040m</w:t>
                  </w:r>
                  <w:r>
                    <w:rPr>
                      <w:rFonts w:hint="eastAsia"/>
                      <w:color w:val="auto"/>
                      <w:vertAlign w:val="superscript"/>
                    </w:rPr>
                    <w:t>3</w:t>
                  </w:r>
                  <w:r>
                    <w:rPr>
                      <w:rFonts w:hint="eastAsia"/>
                      <w:color w:val="auto"/>
                    </w:rPr>
                    <w:t>、火灾危险性丙级）发生火灾，厂房内设有自动喷水灭火系统，因此室内消火栓设计流量为10L/s、室外消火栓设计流量为30L/s，持续时间按20min计，则消防废水量为48m</w:t>
                  </w:r>
                  <w:r>
                    <w:rPr>
                      <w:rFonts w:hint="eastAsia"/>
                      <w:color w:val="auto"/>
                      <w:vertAlign w:val="superscript"/>
                      <w:lang w:val="en-US" w:eastAsia="zh-CN"/>
                    </w:rPr>
                    <w:t>3</w:t>
                  </w:r>
                  <w:r>
                    <w:rPr>
                      <w:rFonts w:hint="eastAsia"/>
                      <w:color w:val="auto"/>
                    </w:rPr>
                    <w:t>/次；若原料库（高度8m、建筑物体积21600m</w:t>
                  </w:r>
                  <w:r>
                    <w:rPr>
                      <w:rFonts w:hint="eastAsia"/>
                      <w:color w:val="auto"/>
                      <w:vertAlign w:val="superscript"/>
                      <w:lang w:val="en-US" w:eastAsia="zh-CN"/>
                    </w:rPr>
                    <w:t>3</w:t>
                  </w:r>
                  <w:r>
                    <w:rPr>
                      <w:rFonts w:hint="eastAsia"/>
                      <w:color w:val="auto"/>
                    </w:rPr>
                    <w:t>、火灾危险性甲级）发生火灾，则不需设计室外消火栓，室内消火栓设计流量为10L/s，持续时间按3h计，则消防废水量为12m</w:t>
                  </w:r>
                  <w:r>
                    <w:rPr>
                      <w:rFonts w:hint="eastAsia"/>
                      <w:color w:val="auto"/>
                      <w:vertAlign w:val="superscript"/>
                    </w:rPr>
                    <w:t>3</w:t>
                  </w:r>
                  <w:r>
                    <w:rPr>
                      <w:rFonts w:hint="eastAsia"/>
                      <w:color w:val="auto"/>
                    </w:rPr>
                    <w:t>/次。</w:t>
                  </w:r>
                </w:p>
                <w:p w14:paraId="4654AD76">
                  <w:pPr>
                    <w:pStyle w:val="53"/>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color w:val="auto"/>
                    </w:rPr>
                  </w:pPr>
                  <w:r>
                    <w:rPr>
                      <w:rFonts w:hint="eastAsia"/>
                      <w:color w:val="auto"/>
                    </w:rPr>
                    <w:t>同一时间内发生火灾次数一次，故本项目最大消防废水量为</w:t>
                  </w:r>
                  <w:r>
                    <w:rPr>
                      <w:rFonts w:hint="eastAsia"/>
                      <w:color w:val="auto"/>
                      <w:lang w:val="en-US" w:eastAsia="zh-CN"/>
                    </w:rPr>
                    <w:t>48</w:t>
                  </w:r>
                  <w:r>
                    <w:rPr>
                      <w:rFonts w:hint="eastAsia"/>
                      <w:color w:val="auto"/>
                    </w:rPr>
                    <w:t>m</w:t>
                  </w:r>
                  <w:r>
                    <w:rPr>
                      <w:rFonts w:hint="eastAsia"/>
                      <w:color w:val="auto"/>
                      <w:vertAlign w:val="superscript"/>
                      <w:lang w:val="en-US" w:eastAsia="zh-CN"/>
                    </w:rPr>
                    <w:t>3</w:t>
                  </w:r>
                  <w:r>
                    <w:rPr>
                      <w:rFonts w:hint="eastAsia"/>
                      <w:color w:val="auto"/>
                    </w:rPr>
                    <w:t>/次。</w:t>
                  </w:r>
                </w:p>
              </w:tc>
            </w:tr>
            <w:tr w14:paraId="534F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13FF6294">
                  <w:pPr>
                    <w:pStyle w:val="53"/>
                    <w:bidi w:val="0"/>
                    <w:rPr>
                      <w:color w:val="auto"/>
                    </w:rPr>
                  </w:pPr>
                  <w:r>
                    <w:rPr>
                      <w:rFonts w:hint="eastAsia"/>
                      <w:color w:val="auto"/>
                    </w:rPr>
                    <w:t>V3</w:t>
                  </w:r>
                </w:p>
              </w:tc>
              <w:tc>
                <w:tcPr>
                  <w:tcW w:w="906" w:type="dxa"/>
                  <w:vAlign w:val="center"/>
                </w:tcPr>
                <w:p w14:paraId="107138F5">
                  <w:pPr>
                    <w:pStyle w:val="53"/>
                    <w:bidi w:val="0"/>
                    <w:rPr>
                      <w:color w:val="auto"/>
                    </w:rPr>
                  </w:pPr>
                  <w:r>
                    <w:rPr>
                      <w:rFonts w:hint="eastAsia"/>
                      <w:color w:val="auto"/>
                    </w:rPr>
                    <w:t>0</w:t>
                  </w:r>
                </w:p>
              </w:tc>
              <w:tc>
                <w:tcPr>
                  <w:tcW w:w="6780" w:type="dxa"/>
                  <w:vAlign w:val="center"/>
                </w:tcPr>
                <w:p w14:paraId="2900DB21">
                  <w:pPr>
                    <w:pStyle w:val="53"/>
                    <w:bidi w:val="0"/>
                    <w:rPr>
                      <w:color w:val="auto"/>
                    </w:rPr>
                  </w:pPr>
                  <w:r>
                    <w:rPr>
                      <w:rFonts w:hint="eastAsia"/>
                      <w:color w:val="auto"/>
                    </w:rPr>
                    <w:t>项目不考虑雨水管线储水容积。</w:t>
                  </w:r>
                </w:p>
              </w:tc>
            </w:tr>
            <w:tr w14:paraId="4BBF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2F0DB7F6">
                  <w:pPr>
                    <w:pStyle w:val="53"/>
                    <w:bidi w:val="0"/>
                    <w:rPr>
                      <w:color w:val="auto"/>
                    </w:rPr>
                  </w:pPr>
                  <w:r>
                    <w:rPr>
                      <w:rFonts w:hint="eastAsia"/>
                      <w:color w:val="auto"/>
                    </w:rPr>
                    <w:t>V4</w:t>
                  </w:r>
                </w:p>
              </w:tc>
              <w:tc>
                <w:tcPr>
                  <w:tcW w:w="906" w:type="dxa"/>
                  <w:vAlign w:val="center"/>
                </w:tcPr>
                <w:p w14:paraId="30660C67">
                  <w:pPr>
                    <w:pStyle w:val="53"/>
                    <w:bidi w:val="0"/>
                    <w:rPr>
                      <w:color w:val="auto"/>
                    </w:rPr>
                  </w:pPr>
                  <w:r>
                    <w:rPr>
                      <w:rFonts w:hint="eastAsia"/>
                      <w:color w:val="auto"/>
                    </w:rPr>
                    <w:t>0</w:t>
                  </w:r>
                </w:p>
              </w:tc>
              <w:tc>
                <w:tcPr>
                  <w:tcW w:w="6780" w:type="dxa"/>
                  <w:vAlign w:val="center"/>
                </w:tcPr>
                <w:p w14:paraId="4B5F55E5">
                  <w:pPr>
                    <w:pStyle w:val="53"/>
                    <w:bidi w:val="0"/>
                    <w:rPr>
                      <w:rFonts w:hint="default" w:eastAsia="宋体"/>
                      <w:color w:val="auto"/>
                      <w:lang w:val="en-US" w:eastAsia="zh-CN"/>
                    </w:rPr>
                  </w:pPr>
                  <w:r>
                    <w:rPr>
                      <w:rFonts w:hint="eastAsia"/>
                      <w:color w:val="auto"/>
                      <w:lang w:val="en-US" w:eastAsia="zh-CN"/>
                    </w:rPr>
                    <w:t>项目不外排生产废水。</w:t>
                  </w:r>
                </w:p>
              </w:tc>
            </w:tr>
            <w:tr w14:paraId="76FD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6453305F">
                  <w:pPr>
                    <w:pStyle w:val="53"/>
                    <w:bidi w:val="0"/>
                    <w:rPr>
                      <w:color w:val="auto"/>
                    </w:rPr>
                  </w:pPr>
                  <w:r>
                    <w:rPr>
                      <w:rFonts w:hint="eastAsia"/>
                      <w:color w:val="auto"/>
                    </w:rPr>
                    <w:t>V5</w:t>
                  </w:r>
                </w:p>
              </w:tc>
              <w:tc>
                <w:tcPr>
                  <w:tcW w:w="906" w:type="dxa"/>
                  <w:vAlign w:val="center"/>
                </w:tcPr>
                <w:p w14:paraId="56177542">
                  <w:pPr>
                    <w:pStyle w:val="53"/>
                    <w:bidi w:val="0"/>
                    <w:rPr>
                      <w:color w:val="auto"/>
                    </w:rPr>
                  </w:pPr>
                  <w:r>
                    <w:rPr>
                      <w:rFonts w:hint="eastAsia"/>
                      <w:color w:val="auto"/>
                    </w:rPr>
                    <w:t>0</w:t>
                  </w:r>
                </w:p>
              </w:tc>
              <w:tc>
                <w:tcPr>
                  <w:tcW w:w="6780" w:type="dxa"/>
                  <w:vAlign w:val="center"/>
                </w:tcPr>
                <w:p w14:paraId="35198EBF">
                  <w:pPr>
                    <w:pStyle w:val="53"/>
                    <w:bidi w:val="0"/>
                    <w:rPr>
                      <w:color w:val="auto"/>
                    </w:rPr>
                  </w:pPr>
                  <w:r>
                    <w:rPr>
                      <w:rFonts w:hint="eastAsia"/>
                      <w:color w:val="auto"/>
                    </w:rPr>
                    <w:t>项目无初期雨水池。</w:t>
                  </w:r>
                </w:p>
              </w:tc>
            </w:tr>
          </w:tbl>
          <w:p w14:paraId="64A8E6C5">
            <w:pPr>
              <w:pStyle w:val="51"/>
              <w:ind w:firstLine="480"/>
              <w:rPr>
                <w:rFonts w:hint="eastAsia" w:ascii="Times New Roman" w:hAnsi="Times New Roman" w:eastAsia="宋体" w:cs="Times New Roman"/>
                <w:color w:val="auto"/>
              </w:rPr>
            </w:pPr>
            <w:r>
              <w:rPr>
                <w:rFonts w:hint="eastAsia"/>
                <w:color w:val="auto"/>
              </w:rPr>
              <w:t>综上，V</w:t>
            </w:r>
            <w:r>
              <w:rPr>
                <w:rFonts w:hint="eastAsia"/>
                <w:color w:val="auto"/>
                <w:vertAlign w:val="subscript"/>
              </w:rPr>
              <w:t>总</w:t>
            </w:r>
            <w:r>
              <w:rPr>
                <w:rFonts w:hint="eastAsia"/>
                <w:color w:val="auto"/>
              </w:rPr>
              <w:t>=（V</w:t>
            </w:r>
            <w:r>
              <w:rPr>
                <w:rFonts w:hint="eastAsia"/>
                <w:color w:val="auto"/>
                <w:vertAlign w:val="subscript"/>
              </w:rPr>
              <w:t>1</w:t>
            </w:r>
            <w:r>
              <w:rPr>
                <w:rFonts w:hint="eastAsia"/>
                <w:color w:val="auto"/>
              </w:rPr>
              <w:t>+V</w:t>
            </w:r>
            <w:r>
              <w:rPr>
                <w:rFonts w:hint="eastAsia"/>
                <w:color w:val="auto"/>
                <w:vertAlign w:val="subscript"/>
              </w:rPr>
              <w:t>2</w:t>
            </w:r>
            <w:r>
              <w:rPr>
                <w:rFonts w:hint="eastAsia"/>
                <w:color w:val="auto"/>
              </w:rPr>
              <w:t>-V</w:t>
            </w:r>
            <w:r>
              <w:rPr>
                <w:rFonts w:hint="eastAsia"/>
                <w:color w:val="auto"/>
                <w:vertAlign w:val="subscript"/>
              </w:rPr>
              <w:t>3</w:t>
            </w:r>
            <w:r>
              <w:rPr>
                <w:rFonts w:hint="eastAsia"/>
                <w:color w:val="auto"/>
              </w:rPr>
              <w:t>）</w:t>
            </w:r>
            <w:r>
              <w:rPr>
                <w:rFonts w:hint="eastAsia"/>
                <w:color w:val="auto"/>
                <w:vertAlign w:val="subscript"/>
              </w:rPr>
              <w:t>max</w:t>
            </w:r>
            <w:r>
              <w:rPr>
                <w:rFonts w:hint="eastAsia"/>
                <w:color w:val="auto"/>
              </w:rPr>
              <w:t>+V</w:t>
            </w:r>
            <w:r>
              <w:rPr>
                <w:rFonts w:hint="eastAsia"/>
                <w:color w:val="auto"/>
                <w:vertAlign w:val="subscript"/>
              </w:rPr>
              <w:t>4</w:t>
            </w:r>
            <w:r>
              <w:rPr>
                <w:rFonts w:hint="eastAsia"/>
                <w:color w:val="auto"/>
              </w:rPr>
              <w:t>+V</w:t>
            </w:r>
            <w:r>
              <w:rPr>
                <w:rFonts w:hint="eastAsia"/>
                <w:color w:val="auto"/>
                <w:vertAlign w:val="subscript"/>
              </w:rPr>
              <w:t>5</w:t>
            </w:r>
            <w:r>
              <w:rPr>
                <w:rFonts w:hint="eastAsia"/>
                <w:color w:val="auto"/>
              </w:rPr>
              <w:t>=48m</w:t>
            </w:r>
            <w:r>
              <w:rPr>
                <w:rFonts w:hint="eastAsia"/>
                <w:color w:val="auto"/>
                <w:vertAlign w:val="superscript"/>
              </w:rPr>
              <w:t>3</w:t>
            </w:r>
            <w:r>
              <w:rPr>
                <w:rFonts w:hint="eastAsia"/>
                <w:color w:val="auto"/>
              </w:rPr>
              <w:t>。考虑一定的缓冲容量，则本项目需</w:t>
            </w:r>
            <w:r>
              <w:rPr>
                <w:rFonts w:hint="eastAsia" w:ascii="Times New Roman" w:hAnsi="Times New Roman" w:eastAsia="宋体" w:cs="Times New Roman"/>
                <w:color w:val="auto"/>
              </w:rPr>
              <w:t>设置1座容积50m</w:t>
            </w:r>
            <w:r>
              <w:rPr>
                <w:rFonts w:hint="eastAsia" w:ascii="Times New Roman" w:hAnsi="Times New Roman" w:eastAsia="宋体" w:cs="Times New Roman"/>
                <w:color w:val="auto"/>
                <w:vertAlign w:val="superscript"/>
              </w:rPr>
              <w:t>3</w:t>
            </w:r>
            <w:r>
              <w:rPr>
                <w:rFonts w:hint="eastAsia" w:ascii="Times New Roman" w:hAnsi="Times New Roman" w:eastAsia="宋体" w:cs="Times New Roman"/>
                <w:color w:val="auto"/>
              </w:rPr>
              <w:t>的应急事故池。当火灾事故时，关闭雨水管网排放口的阀门并打开事故池的阀门，使厂区事故时的雨污水流入事故池，保证事故时的雨污水不外流。</w:t>
            </w:r>
          </w:p>
          <w:p w14:paraId="7C446822">
            <w:pPr>
              <w:pStyle w:val="51"/>
              <w:ind w:firstLine="480"/>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应急联动要求：</w:t>
            </w:r>
          </w:p>
          <w:p w14:paraId="33E8CE00">
            <w:pPr>
              <w:pStyle w:val="51"/>
              <w:ind w:firstLine="480"/>
              <w:rPr>
                <w:rFonts w:hint="eastAsia"/>
                <w:color w:val="auto"/>
              </w:rPr>
            </w:pPr>
            <w:r>
              <w:rPr>
                <w:rFonts w:hint="eastAsia"/>
                <w:color w:val="auto"/>
              </w:rPr>
              <w:t>根据《做好生态环境和应急管理部门联动工作的意见》</w:t>
            </w:r>
            <w:r>
              <w:rPr>
                <w:rFonts w:hint="eastAsia"/>
                <w:color w:val="auto"/>
                <w:lang w:eastAsia="zh-CN"/>
              </w:rPr>
              <w:t>（</w:t>
            </w:r>
            <w:r>
              <w:rPr>
                <w:rFonts w:hint="eastAsia"/>
                <w:color w:val="auto"/>
              </w:rPr>
              <w:t>苏环办(2020)101号</w:t>
            </w:r>
            <w:r>
              <w:rPr>
                <w:rFonts w:hint="eastAsia"/>
                <w:color w:val="auto"/>
                <w:lang w:eastAsia="zh-CN"/>
              </w:rPr>
              <w:t>）</w:t>
            </w:r>
            <w:r>
              <w:rPr>
                <w:rFonts w:hint="eastAsia"/>
                <w:color w:val="auto"/>
              </w:rPr>
              <w:t>，建设单位须加强环境风险管控，开展内部污染防治设施安全风险辨识，健全污染防治设施稳定运行和管理责任制度，确保环境治理设施安全、稳定、有效运行。加强日常监督检查，避免发生事故影响环境。</w:t>
            </w:r>
          </w:p>
          <w:p w14:paraId="2FB328F2">
            <w:pPr>
              <w:pStyle w:val="51"/>
              <w:ind w:firstLine="480"/>
              <w:rPr>
                <w:rFonts w:hint="eastAsia"/>
                <w:color w:val="auto"/>
              </w:rPr>
            </w:pPr>
            <w:r>
              <w:rPr>
                <w:rFonts w:hint="eastAsia"/>
                <w:color w:val="auto"/>
              </w:rPr>
              <w:t>建设单位应根据项目生产特点和事故隐患分析，制定突发环境事件应急防范措施，建立事故应急组织管理制度，并定期组织消防安全演练。</w:t>
            </w:r>
          </w:p>
          <w:p w14:paraId="07372BCA">
            <w:pPr>
              <w:pStyle w:val="51"/>
              <w:ind w:firstLine="480"/>
              <w:rPr>
                <w:rFonts w:hint="eastAsia"/>
                <w:color w:val="auto"/>
              </w:rPr>
            </w:pPr>
          </w:p>
        </w:tc>
      </w:tr>
    </w:tbl>
    <w:p w14:paraId="698AAD96">
      <w:pPr>
        <w:pStyle w:val="51"/>
        <w:bidi w:val="0"/>
        <w:rPr>
          <w:color w:val="auto"/>
        </w:rPr>
        <w:sectPr>
          <w:pgSz w:w="11906" w:h="16838"/>
          <w:pgMar w:top="1701" w:right="1417" w:bottom="1701" w:left="1417" w:header="851" w:footer="851" w:gutter="0"/>
          <w:cols w:space="720" w:num="1"/>
          <w:docGrid w:linePitch="312" w:charSpace="0"/>
        </w:sectPr>
      </w:pPr>
      <w:bookmarkStart w:id="59" w:name="_Toc7041"/>
    </w:p>
    <w:p w14:paraId="3C0F1AC2">
      <w:pPr>
        <w:pStyle w:val="4"/>
        <w:rPr>
          <w:bCs w:val="0"/>
          <w:color w:val="auto"/>
        </w:rPr>
      </w:pPr>
      <w:bookmarkStart w:id="60" w:name="_Toc176363350"/>
      <w:r>
        <w:rPr>
          <w:bCs w:val="0"/>
          <w:color w:val="auto"/>
        </w:rPr>
        <w:t>五、</w:t>
      </w:r>
      <w:bookmarkStart w:id="61" w:name="_Hlk54167917"/>
      <w:r>
        <w:rPr>
          <w:bCs w:val="0"/>
          <w:color w:val="auto"/>
        </w:rPr>
        <w:t>环境保护措施监督检查清单</w:t>
      </w:r>
      <w:bookmarkEnd w:id="59"/>
      <w:bookmarkEnd w:id="60"/>
      <w:bookmarkEnd w:id="61"/>
    </w:p>
    <w:tbl>
      <w:tblPr>
        <w:tblStyle w:val="19"/>
        <w:tblW w:w="51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882"/>
        <w:gridCol w:w="793"/>
        <w:gridCol w:w="1764"/>
        <w:gridCol w:w="2399"/>
        <w:gridCol w:w="2583"/>
      </w:tblGrid>
      <w:tr w14:paraId="1073D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79" w:type="pct"/>
            <w:tcBorders>
              <w:top w:val="single" w:color="auto" w:sz="8" w:space="0"/>
              <w:left w:val="single" w:color="auto" w:sz="8" w:space="0"/>
              <w:bottom w:val="single" w:color="auto" w:sz="4" w:space="0"/>
              <w:right w:val="single" w:color="auto" w:sz="4" w:space="0"/>
              <w:tl2br w:val="single" w:color="auto" w:sz="4" w:space="0"/>
            </w:tcBorders>
            <w:shd w:val="clear" w:color="auto" w:fill="auto"/>
            <w:vAlign w:val="center"/>
          </w:tcPr>
          <w:p w14:paraId="4BD08C2D">
            <w:pPr>
              <w:spacing w:line="360" w:lineRule="auto"/>
              <w:jc w:val="right"/>
              <w:rPr>
                <w:b/>
                <w:bCs/>
                <w:color w:val="auto"/>
              </w:rPr>
            </w:pPr>
            <w:bookmarkStart w:id="62" w:name="_Toc10537"/>
            <w:r>
              <w:rPr>
                <w:color w:val="auto"/>
                <w:lang w:bidi="ar"/>
              </w:rPr>
              <w:t xml:space="preserve"> </w:t>
            </w:r>
            <w:r>
              <w:rPr>
                <w:b/>
                <w:bCs/>
                <w:color w:val="auto"/>
                <w:lang w:bidi="ar"/>
              </w:rPr>
              <w:t xml:space="preserve">  内容</w:t>
            </w:r>
          </w:p>
          <w:p w14:paraId="52D31D4D">
            <w:pPr>
              <w:rPr>
                <w:color w:val="auto"/>
              </w:rPr>
            </w:pPr>
            <w:r>
              <w:rPr>
                <w:b/>
                <w:bCs/>
                <w:color w:val="auto"/>
                <w:lang w:bidi="ar"/>
              </w:rPr>
              <w:t>要素</w:t>
            </w:r>
          </w:p>
        </w:tc>
        <w:tc>
          <w:tcPr>
            <w:tcW w:w="879" w:type="pct"/>
            <w:gridSpan w:val="2"/>
            <w:tcBorders>
              <w:top w:val="single" w:color="auto" w:sz="8" w:space="0"/>
              <w:left w:val="single" w:color="auto" w:sz="4" w:space="0"/>
              <w:bottom w:val="single" w:color="auto" w:sz="4" w:space="0"/>
              <w:right w:val="single" w:color="auto" w:sz="4" w:space="0"/>
            </w:tcBorders>
            <w:shd w:val="clear" w:color="auto" w:fill="auto"/>
            <w:vAlign w:val="center"/>
          </w:tcPr>
          <w:p w14:paraId="0854E503">
            <w:pPr>
              <w:jc w:val="center"/>
              <w:rPr>
                <w:b/>
                <w:bCs/>
                <w:color w:val="auto"/>
              </w:rPr>
            </w:pPr>
            <w:r>
              <w:rPr>
                <w:b/>
                <w:bCs/>
                <w:color w:val="auto"/>
                <w:lang w:bidi="ar"/>
              </w:rPr>
              <w:t>排放口（编号、名称）/污染源</w:t>
            </w:r>
          </w:p>
        </w:tc>
        <w:tc>
          <w:tcPr>
            <w:tcW w:w="926" w:type="pct"/>
            <w:tcBorders>
              <w:top w:val="single" w:color="auto" w:sz="8" w:space="0"/>
              <w:left w:val="single" w:color="auto" w:sz="4" w:space="0"/>
              <w:bottom w:val="single" w:color="auto" w:sz="4" w:space="0"/>
              <w:right w:val="single" w:color="auto" w:sz="4" w:space="0"/>
            </w:tcBorders>
            <w:shd w:val="clear" w:color="auto" w:fill="auto"/>
            <w:vAlign w:val="center"/>
          </w:tcPr>
          <w:p w14:paraId="32D7428A">
            <w:pPr>
              <w:jc w:val="center"/>
              <w:rPr>
                <w:b/>
                <w:bCs/>
                <w:color w:val="auto"/>
              </w:rPr>
            </w:pPr>
            <w:r>
              <w:rPr>
                <w:b/>
                <w:bCs/>
                <w:color w:val="auto"/>
                <w:lang w:bidi="ar"/>
              </w:rPr>
              <w:t>污染物项目</w:t>
            </w:r>
          </w:p>
        </w:tc>
        <w:tc>
          <w:tcPr>
            <w:tcW w:w="1259" w:type="pct"/>
            <w:tcBorders>
              <w:top w:val="single" w:color="auto" w:sz="8" w:space="0"/>
              <w:left w:val="single" w:color="auto" w:sz="4" w:space="0"/>
              <w:bottom w:val="single" w:color="auto" w:sz="4" w:space="0"/>
              <w:right w:val="single" w:color="auto" w:sz="4" w:space="0"/>
            </w:tcBorders>
            <w:shd w:val="clear" w:color="auto" w:fill="auto"/>
            <w:vAlign w:val="center"/>
          </w:tcPr>
          <w:p w14:paraId="417BAA55">
            <w:pPr>
              <w:jc w:val="center"/>
              <w:rPr>
                <w:b/>
                <w:bCs/>
                <w:color w:val="auto"/>
              </w:rPr>
            </w:pPr>
            <w:r>
              <w:rPr>
                <w:b/>
                <w:bCs/>
                <w:color w:val="auto"/>
                <w:lang w:bidi="ar"/>
              </w:rPr>
              <w:t>环境保护措施</w:t>
            </w:r>
          </w:p>
        </w:tc>
        <w:tc>
          <w:tcPr>
            <w:tcW w:w="1355" w:type="pct"/>
            <w:tcBorders>
              <w:top w:val="single" w:color="auto" w:sz="8" w:space="0"/>
              <w:left w:val="single" w:color="auto" w:sz="4" w:space="0"/>
              <w:bottom w:val="single" w:color="auto" w:sz="4" w:space="0"/>
              <w:right w:val="single" w:color="auto" w:sz="8" w:space="0"/>
            </w:tcBorders>
            <w:shd w:val="clear" w:color="auto" w:fill="auto"/>
            <w:vAlign w:val="center"/>
          </w:tcPr>
          <w:p w14:paraId="252D6364">
            <w:pPr>
              <w:jc w:val="center"/>
              <w:rPr>
                <w:b/>
                <w:bCs/>
                <w:color w:val="auto"/>
              </w:rPr>
            </w:pPr>
            <w:r>
              <w:rPr>
                <w:b/>
                <w:bCs/>
                <w:color w:val="auto"/>
                <w:lang w:bidi="ar"/>
              </w:rPr>
              <w:t>执行标准</w:t>
            </w:r>
          </w:p>
        </w:tc>
      </w:tr>
      <w:tr w14:paraId="39854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pct"/>
            <w:tcBorders>
              <w:top w:val="single" w:color="auto" w:sz="4" w:space="0"/>
              <w:left w:val="single" w:color="auto" w:sz="8" w:space="0"/>
              <w:right w:val="single" w:color="auto" w:sz="4" w:space="0"/>
            </w:tcBorders>
            <w:shd w:val="clear" w:color="auto" w:fill="auto"/>
            <w:vAlign w:val="center"/>
          </w:tcPr>
          <w:p w14:paraId="4B00B225">
            <w:pPr>
              <w:jc w:val="center"/>
              <w:rPr>
                <w:color w:val="auto"/>
              </w:rPr>
            </w:pPr>
            <w:r>
              <w:rPr>
                <w:color w:val="auto"/>
                <w:lang w:bidi="ar"/>
              </w:rPr>
              <w:t>大气环境</w:t>
            </w:r>
          </w:p>
        </w:tc>
        <w:tc>
          <w:tcPr>
            <w:tcW w:w="463" w:type="pct"/>
            <w:tcBorders>
              <w:top w:val="single" w:color="auto" w:sz="4" w:space="0"/>
              <w:left w:val="single" w:color="auto" w:sz="4" w:space="0"/>
              <w:right w:val="single" w:color="auto" w:sz="4" w:space="0"/>
            </w:tcBorders>
            <w:shd w:val="clear" w:color="auto" w:fill="auto"/>
            <w:vAlign w:val="center"/>
          </w:tcPr>
          <w:p w14:paraId="3D23C775">
            <w:pPr>
              <w:pStyle w:val="53"/>
              <w:bidi w:val="0"/>
              <w:rPr>
                <w:color w:val="auto"/>
              </w:rPr>
            </w:pPr>
            <w:r>
              <w:rPr>
                <w:color w:val="auto"/>
              </w:rPr>
              <w:t>无组织</w:t>
            </w:r>
            <w:r>
              <w:rPr>
                <w:rFonts w:hint="eastAsia"/>
                <w:color w:val="auto"/>
              </w:rPr>
              <w:t>废气</w:t>
            </w:r>
          </w:p>
        </w:tc>
        <w:tc>
          <w:tcPr>
            <w:tcW w:w="416" w:type="pct"/>
            <w:tcBorders>
              <w:top w:val="single" w:color="auto" w:sz="4" w:space="0"/>
              <w:left w:val="single" w:color="auto" w:sz="4" w:space="0"/>
              <w:right w:val="single" w:color="auto" w:sz="4" w:space="0"/>
            </w:tcBorders>
            <w:shd w:val="clear" w:color="auto" w:fill="auto"/>
            <w:vAlign w:val="center"/>
          </w:tcPr>
          <w:p w14:paraId="7E72AFF7">
            <w:pPr>
              <w:pStyle w:val="53"/>
              <w:bidi w:val="0"/>
              <w:rPr>
                <w:rFonts w:hAnsi="宋体"/>
                <w:color w:val="auto"/>
              </w:rPr>
            </w:pPr>
            <w:r>
              <w:rPr>
                <w:rFonts w:hint="eastAsia"/>
                <w:color w:val="auto"/>
              </w:rPr>
              <w:t>面粉处理</w:t>
            </w:r>
          </w:p>
        </w:tc>
        <w:tc>
          <w:tcPr>
            <w:tcW w:w="926" w:type="pct"/>
            <w:tcBorders>
              <w:top w:val="single" w:color="auto" w:sz="4" w:space="0"/>
              <w:left w:val="single" w:color="auto" w:sz="4" w:space="0"/>
              <w:right w:val="single" w:color="auto" w:sz="4" w:space="0"/>
            </w:tcBorders>
            <w:shd w:val="clear" w:color="auto" w:fill="auto"/>
            <w:vAlign w:val="center"/>
          </w:tcPr>
          <w:p w14:paraId="35D45741">
            <w:pPr>
              <w:autoSpaceDE/>
              <w:autoSpaceDN/>
              <w:jc w:val="center"/>
              <w:rPr>
                <w:color w:val="auto"/>
              </w:rPr>
            </w:pPr>
            <w:r>
              <w:rPr>
                <w:rFonts w:hint="eastAsia"/>
                <w:color w:val="auto"/>
              </w:rPr>
              <w:t>颗粒物</w:t>
            </w:r>
          </w:p>
        </w:tc>
        <w:tc>
          <w:tcPr>
            <w:tcW w:w="1259" w:type="pct"/>
            <w:tcBorders>
              <w:top w:val="single" w:color="auto" w:sz="4" w:space="0"/>
              <w:left w:val="single" w:color="auto" w:sz="4" w:space="0"/>
              <w:right w:val="single" w:color="auto" w:sz="4" w:space="0"/>
            </w:tcBorders>
            <w:shd w:val="clear" w:color="auto" w:fill="auto"/>
            <w:vAlign w:val="center"/>
          </w:tcPr>
          <w:p w14:paraId="6DB7606A">
            <w:pPr>
              <w:autoSpaceDE/>
              <w:autoSpaceDN/>
              <w:jc w:val="center"/>
              <w:rPr>
                <w:color w:val="auto"/>
              </w:rPr>
            </w:pPr>
            <w:r>
              <w:rPr>
                <w:rFonts w:hint="eastAsia"/>
                <w:color w:val="auto"/>
              </w:rPr>
              <w:t>减少人为因素粉尘产生量、加强车间和库房密闭、依托厂房周边绿化等</w:t>
            </w:r>
          </w:p>
        </w:tc>
        <w:tc>
          <w:tcPr>
            <w:tcW w:w="1355" w:type="pct"/>
            <w:tcBorders>
              <w:top w:val="single" w:color="auto" w:sz="4" w:space="0"/>
              <w:left w:val="single" w:color="auto" w:sz="4" w:space="0"/>
              <w:right w:val="single" w:color="auto" w:sz="8" w:space="0"/>
            </w:tcBorders>
            <w:shd w:val="clear" w:color="auto" w:fill="auto"/>
            <w:vAlign w:val="center"/>
          </w:tcPr>
          <w:p w14:paraId="75D41B45">
            <w:pPr>
              <w:autoSpaceDE/>
              <w:autoSpaceDN/>
              <w:jc w:val="center"/>
              <w:rPr>
                <w:color w:val="auto"/>
              </w:rPr>
            </w:pPr>
            <w:r>
              <w:rPr>
                <w:color w:val="auto"/>
              </w:rPr>
              <w:t>《大气污染物综合排放标准》（DB32/4041-2021）表3中</w:t>
            </w:r>
            <w:r>
              <w:rPr>
                <w:rFonts w:hint="eastAsia"/>
                <w:color w:val="auto"/>
              </w:rPr>
              <w:t>其他颗粒物</w:t>
            </w:r>
            <w:r>
              <w:rPr>
                <w:color w:val="auto"/>
              </w:rPr>
              <w:t>排放浓度限值</w:t>
            </w:r>
          </w:p>
        </w:tc>
      </w:tr>
      <w:tr w14:paraId="71BCC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79" w:type="pct"/>
            <w:vMerge w:val="restart"/>
            <w:tcBorders>
              <w:top w:val="single" w:color="auto" w:sz="4" w:space="0"/>
              <w:left w:val="single" w:color="auto" w:sz="8" w:space="0"/>
              <w:right w:val="single" w:color="auto" w:sz="4" w:space="0"/>
            </w:tcBorders>
            <w:shd w:val="clear" w:color="auto" w:fill="auto"/>
            <w:vAlign w:val="center"/>
          </w:tcPr>
          <w:p w14:paraId="5392E19F">
            <w:pPr>
              <w:jc w:val="center"/>
              <w:rPr>
                <w:color w:val="auto"/>
                <w:lang w:bidi="ar"/>
              </w:rPr>
            </w:pPr>
            <w:r>
              <w:rPr>
                <w:color w:val="auto"/>
                <w:lang w:bidi="ar"/>
              </w:rPr>
              <w:t>地表水</w:t>
            </w:r>
          </w:p>
          <w:p w14:paraId="071FC565">
            <w:pPr>
              <w:jc w:val="center"/>
              <w:rPr>
                <w:color w:val="auto"/>
              </w:rPr>
            </w:pPr>
            <w:r>
              <w:rPr>
                <w:color w:val="auto"/>
                <w:lang w:bidi="ar"/>
              </w:rPr>
              <w:t>环境</w:t>
            </w:r>
          </w:p>
        </w:tc>
        <w:tc>
          <w:tcPr>
            <w:tcW w:w="8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45EFB">
            <w:pPr>
              <w:pStyle w:val="53"/>
              <w:bidi w:val="0"/>
              <w:rPr>
                <w:color w:val="auto"/>
              </w:rPr>
            </w:pPr>
            <w:r>
              <w:rPr>
                <w:rFonts w:hint="eastAsia"/>
                <w:color w:val="auto"/>
              </w:rPr>
              <w:t>生活污水</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0AE5422B">
            <w:pPr>
              <w:pStyle w:val="53"/>
              <w:bidi w:val="0"/>
              <w:rPr>
                <w:color w:val="auto"/>
              </w:rPr>
            </w:pPr>
            <w:r>
              <w:rPr>
                <w:rFonts w:hint="eastAsia"/>
                <w:color w:val="auto"/>
                <w:lang w:val="en-US" w:eastAsia="zh-CN"/>
              </w:rPr>
              <w:t>pH、</w:t>
            </w:r>
            <w:r>
              <w:rPr>
                <w:color w:val="auto"/>
              </w:rPr>
              <w:t>COD、SS、NH</w:t>
            </w:r>
            <w:r>
              <w:rPr>
                <w:color w:val="auto"/>
                <w:vertAlign w:val="subscript"/>
              </w:rPr>
              <w:t>3</w:t>
            </w:r>
            <w:r>
              <w:rPr>
                <w:color w:val="auto"/>
              </w:rPr>
              <w:t>-N、TN、TP</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4657AEF3">
            <w:pPr>
              <w:pStyle w:val="53"/>
              <w:bidi w:val="0"/>
              <w:rPr>
                <w:color w:val="auto"/>
              </w:rPr>
            </w:pPr>
            <w:r>
              <w:rPr>
                <w:rFonts w:hint="eastAsia"/>
                <w:color w:val="auto"/>
              </w:rPr>
              <w:t>容积为4m</w:t>
            </w:r>
            <w:r>
              <w:rPr>
                <w:rFonts w:hint="eastAsia"/>
                <w:color w:val="auto"/>
                <w:vertAlign w:val="superscript"/>
              </w:rPr>
              <w:t>3</w:t>
            </w:r>
            <w:r>
              <w:rPr>
                <w:rFonts w:hint="eastAsia"/>
                <w:color w:val="auto"/>
              </w:rPr>
              <w:t>化粪池</w:t>
            </w:r>
          </w:p>
        </w:tc>
        <w:tc>
          <w:tcPr>
            <w:tcW w:w="1355" w:type="pct"/>
            <w:vMerge w:val="restart"/>
            <w:tcBorders>
              <w:top w:val="single" w:color="000000" w:sz="4" w:space="0"/>
              <w:left w:val="single" w:color="auto" w:sz="4" w:space="0"/>
              <w:right w:val="single" w:color="auto" w:sz="8" w:space="0"/>
            </w:tcBorders>
            <w:shd w:val="clear" w:color="auto" w:fill="auto"/>
            <w:vAlign w:val="center"/>
          </w:tcPr>
          <w:p w14:paraId="694D38A2">
            <w:pPr>
              <w:jc w:val="center"/>
              <w:rPr>
                <w:color w:val="auto"/>
              </w:rPr>
            </w:pPr>
            <w:r>
              <w:rPr>
                <w:rFonts w:hint="eastAsia"/>
                <w:color w:val="auto"/>
              </w:rPr>
              <w:t>达</w:t>
            </w:r>
            <w:r>
              <w:rPr>
                <w:rFonts w:hint="eastAsia"/>
                <w:color w:val="auto"/>
                <w:lang w:val="en-US" w:eastAsia="zh-CN"/>
              </w:rPr>
              <w:t>高渡镇</w:t>
            </w:r>
            <w:r>
              <w:rPr>
                <w:rFonts w:hint="eastAsia"/>
                <w:color w:val="auto"/>
              </w:rPr>
              <w:t>污水处理厂接管标准</w:t>
            </w:r>
          </w:p>
        </w:tc>
      </w:tr>
      <w:tr w14:paraId="1B4A0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79" w:type="pct"/>
            <w:vMerge w:val="continue"/>
            <w:tcBorders>
              <w:left w:val="single" w:color="auto" w:sz="8" w:space="0"/>
              <w:bottom w:val="single" w:color="auto" w:sz="4" w:space="0"/>
              <w:right w:val="single" w:color="auto" w:sz="4" w:space="0"/>
            </w:tcBorders>
            <w:shd w:val="clear" w:color="auto" w:fill="auto"/>
            <w:vAlign w:val="center"/>
          </w:tcPr>
          <w:p w14:paraId="6EF1FD34">
            <w:pPr>
              <w:rPr>
                <w:color w:val="auto"/>
              </w:rPr>
            </w:pPr>
          </w:p>
        </w:tc>
        <w:tc>
          <w:tcPr>
            <w:tcW w:w="8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532470">
            <w:pPr>
              <w:pStyle w:val="53"/>
              <w:bidi w:val="0"/>
              <w:rPr>
                <w:color w:val="auto"/>
              </w:rPr>
            </w:pPr>
            <w:r>
              <w:rPr>
                <w:rFonts w:hint="eastAsia"/>
                <w:color w:val="auto"/>
              </w:rPr>
              <w:t>生产废水</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14E42CAF">
            <w:pPr>
              <w:pStyle w:val="53"/>
              <w:bidi w:val="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pH、</w:t>
            </w:r>
            <w:r>
              <w:rPr>
                <w:color w:val="auto"/>
              </w:rPr>
              <w:t>COD、</w:t>
            </w:r>
            <w:r>
              <w:rPr>
                <w:rFonts w:hint="eastAsia"/>
                <w:color w:val="auto"/>
                <w:lang w:val="en-US" w:eastAsia="zh-CN"/>
              </w:rPr>
              <w:t>BOD</w:t>
            </w:r>
            <w:r>
              <w:rPr>
                <w:rFonts w:hint="eastAsia"/>
                <w:color w:val="auto"/>
                <w:vertAlign w:val="subscript"/>
                <w:lang w:val="en-US" w:eastAsia="zh-CN"/>
              </w:rPr>
              <w:t>5</w:t>
            </w:r>
            <w:r>
              <w:rPr>
                <w:rFonts w:hint="eastAsia"/>
                <w:color w:val="auto"/>
                <w:lang w:eastAsia="zh-CN"/>
              </w:rPr>
              <w:t>、</w:t>
            </w:r>
            <w:r>
              <w:rPr>
                <w:color w:val="auto"/>
              </w:rPr>
              <w:t>SS、NH</w:t>
            </w:r>
            <w:r>
              <w:rPr>
                <w:color w:val="auto"/>
                <w:vertAlign w:val="subscript"/>
              </w:rPr>
              <w:t>3</w:t>
            </w:r>
            <w:r>
              <w:rPr>
                <w:color w:val="auto"/>
              </w:rPr>
              <w:t>-N、TN、TP</w:t>
            </w:r>
            <w:r>
              <w:rPr>
                <w:rFonts w:hint="eastAsia"/>
                <w:color w:val="auto"/>
                <w:lang w:eastAsia="zh-CN"/>
              </w:rPr>
              <w:t>、</w:t>
            </w:r>
            <w:r>
              <w:rPr>
                <w:rFonts w:hint="eastAsia"/>
                <w:color w:val="auto"/>
                <w:lang w:val="en-US" w:eastAsia="zh-CN"/>
              </w:rPr>
              <w:t>动植物油、盐分</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09ED5D19">
            <w:pPr>
              <w:pStyle w:val="53"/>
              <w:bidi w:val="0"/>
              <w:rPr>
                <w:color w:val="auto"/>
              </w:rPr>
            </w:pPr>
            <w:r>
              <w:rPr>
                <w:rFonts w:hint="eastAsia"/>
                <w:color w:val="auto"/>
              </w:rPr>
              <w:t>设计能力为</w:t>
            </w:r>
            <w:r>
              <w:rPr>
                <w:rFonts w:hint="eastAsia"/>
                <w:color w:val="auto"/>
                <w:lang w:val="en-US" w:eastAsia="zh-CN"/>
              </w:rPr>
              <w:t>100</w:t>
            </w:r>
            <w:r>
              <w:rPr>
                <w:rFonts w:hint="eastAsia"/>
                <w:color w:val="auto"/>
              </w:rPr>
              <w:t>t/d的</w:t>
            </w:r>
            <w:r>
              <w:rPr>
                <w:rFonts w:hint="eastAsia"/>
                <w:color w:val="auto"/>
                <w:lang w:val="en-US" w:eastAsia="zh-CN"/>
              </w:rPr>
              <w:t>一体化污水处理设施</w:t>
            </w:r>
          </w:p>
          <w:p w14:paraId="0549499C">
            <w:pPr>
              <w:pStyle w:val="53"/>
              <w:bidi w:val="0"/>
              <w:rPr>
                <w:color w:val="auto"/>
              </w:rPr>
            </w:pPr>
            <w:r>
              <w:rPr>
                <w:rFonts w:hint="eastAsia"/>
                <w:color w:val="auto"/>
              </w:rPr>
              <w:t>（</w:t>
            </w:r>
            <w:r>
              <w:rPr>
                <w:rFonts w:hint="eastAsia"/>
                <w:color w:val="auto"/>
                <w:lang w:val="en-US" w:eastAsia="zh-CN"/>
              </w:rPr>
              <w:t>格栅+</w:t>
            </w:r>
            <w:r>
              <w:rPr>
                <w:rFonts w:hint="eastAsia"/>
                <w:color w:val="auto"/>
              </w:rPr>
              <w:t>隔油+A/O）</w:t>
            </w:r>
          </w:p>
        </w:tc>
        <w:tc>
          <w:tcPr>
            <w:tcW w:w="1355" w:type="pct"/>
            <w:vMerge w:val="continue"/>
            <w:tcBorders>
              <w:left w:val="single" w:color="auto" w:sz="4" w:space="0"/>
              <w:bottom w:val="single" w:color="auto" w:sz="4" w:space="0"/>
              <w:right w:val="single" w:color="auto" w:sz="8" w:space="0"/>
            </w:tcBorders>
            <w:shd w:val="clear" w:color="auto" w:fill="auto"/>
            <w:vAlign w:val="center"/>
          </w:tcPr>
          <w:p w14:paraId="7CF84C0A">
            <w:pPr>
              <w:rPr>
                <w:color w:val="auto"/>
              </w:rPr>
            </w:pPr>
          </w:p>
        </w:tc>
      </w:tr>
      <w:tr w14:paraId="5A851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9" w:type="pct"/>
            <w:tcBorders>
              <w:top w:val="single" w:color="auto" w:sz="4" w:space="0"/>
              <w:left w:val="single" w:color="auto" w:sz="8" w:space="0"/>
              <w:bottom w:val="single" w:color="auto" w:sz="4" w:space="0"/>
              <w:right w:val="single" w:color="auto" w:sz="4" w:space="0"/>
            </w:tcBorders>
            <w:shd w:val="clear" w:color="auto" w:fill="auto"/>
            <w:vAlign w:val="center"/>
          </w:tcPr>
          <w:p w14:paraId="002441D9">
            <w:pPr>
              <w:pStyle w:val="53"/>
              <w:bidi w:val="0"/>
              <w:rPr>
                <w:color w:val="auto"/>
              </w:rPr>
            </w:pPr>
            <w:r>
              <w:rPr>
                <w:color w:val="auto"/>
              </w:rPr>
              <w:t>声环境</w:t>
            </w:r>
          </w:p>
        </w:tc>
        <w:tc>
          <w:tcPr>
            <w:tcW w:w="8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BBD258">
            <w:pPr>
              <w:pStyle w:val="53"/>
              <w:bidi w:val="0"/>
              <w:rPr>
                <w:color w:val="auto"/>
              </w:rPr>
            </w:pPr>
            <w:r>
              <w:rPr>
                <w:rFonts w:hint="eastAsia"/>
                <w:color w:val="auto"/>
              </w:rPr>
              <w:t>生产</w:t>
            </w:r>
            <w:r>
              <w:rPr>
                <w:color w:val="auto"/>
              </w:rPr>
              <w:t>车间噪声设备</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760C003D">
            <w:pPr>
              <w:pStyle w:val="53"/>
              <w:bidi w:val="0"/>
              <w:rPr>
                <w:color w:val="auto"/>
              </w:rPr>
            </w:pPr>
            <w:r>
              <w:rPr>
                <w:color w:val="auto"/>
              </w:rPr>
              <w:t>噪声</w:t>
            </w: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7B68F43E">
            <w:pPr>
              <w:pStyle w:val="53"/>
              <w:bidi w:val="0"/>
              <w:rPr>
                <w:rFonts w:hAnsi="宋体"/>
                <w:color w:val="auto"/>
              </w:rPr>
            </w:pPr>
            <w:r>
              <w:rPr>
                <w:color w:val="auto"/>
              </w:rPr>
              <w:t>设备合理化布置，厂房隔声，距离衰减等</w:t>
            </w:r>
          </w:p>
        </w:tc>
        <w:tc>
          <w:tcPr>
            <w:tcW w:w="1355" w:type="pct"/>
            <w:tcBorders>
              <w:left w:val="single" w:color="auto" w:sz="4" w:space="0"/>
              <w:bottom w:val="single" w:color="auto" w:sz="4" w:space="0"/>
              <w:right w:val="single" w:color="auto" w:sz="8" w:space="0"/>
            </w:tcBorders>
            <w:shd w:val="clear" w:color="auto" w:fill="auto"/>
            <w:vAlign w:val="center"/>
          </w:tcPr>
          <w:p w14:paraId="7FAB5CFF">
            <w:pPr>
              <w:pStyle w:val="53"/>
              <w:bidi w:val="0"/>
              <w:rPr>
                <w:color w:val="auto"/>
              </w:rPr>
            </w:pPr>
            <w:r>
              <w:rPr>
                <w:color w:val="auto"/>
              </w:rPr>
              <w:t>厂界噪声满足《工业企业厂界环境噪声排放标准》（GB12348-2008）</w:t>
            </w:r>
            <w:r>
              <w:rPr>
                <w:rFonts w:hint="eastAsia"/>
                <w:color w:val="auto"/>
              </w:rPr>
              <w:t>3</w:t>
            </w:r>
            <w:r>
              <w:rPr>
                <w:color w:val="auto"/>
              </w:rPr>
              <w:t>类标准</w:t>
            </w:r>
          </w:p>
        </w:tc>
      </w:tr>
      <w:tr w14:paraId="37602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79" w:type="pct"/>
            <w:tcBorders>
              <w:top w:val="single" w:color="auto" w:sz="4" w:space="0"/>
              <w:left w:val="single" w:color="auto" w:sz="8" w:space="0"/>
              <w:bottom w:val="single" w:color="auto" w:sz="4" w:space="0"/>
              <w:right w:val="single" w:color="auto" w:sz="4" w:space="0"/>
            </w:tcBorders>
            <w:shd w:val="clear" w:color="auto" w:fill="auto"/>
            <w:vAlign w:val="center"/>
          </w:tcPr>
          <w:p w14:paraId="668B8C34">
            <w:pPr>
              <w:pStyle w:val="53"/>
              <w:bidi w:val="0"/>
              <w:rPr>
                <w:color w:val="auto"/>
              </w:rPr>
            </w:pPr>
            <w:r>
              <w:rPr>
                <w:color w:val="auto"/>
              </w:rPr>
              <w:t>电磁辐射</w:t>
            </w:r>
          </w:p>
        </w:tc>
        <w:tc>
          <w:tcPr>
            <w:tcW w:w="4420" w:type="pct"/>
            <w:gridSpan w:val="5"/>
            <w:tcBorders>
              <w:top w:val="single" w:color="auto" w:sz="4" w:space="0"/>
              <w:left w:val="single" w:color="auto" w:sz="4" w:space="0"/>
              <w:bottom w:val="single" w:color="auto" w:sz="4" w:space="0"/>
              <w:right w:val="single" w:color="auto" w:sz="8" w:space="0"/>
            </w:tcBorders>
            <w:shd w:val="clear" w:color="auto" w:fill="auto"/>
            <w:vAlign w:val="center"/>
          </w:tcPr>
          <w:p w14:paraId="5DAB6D08">
            <w:pPr>
              <w:pStyle w:val="53"/>
              <w:bidi w:val="0"/>
              <w:rPr>
                <w:color w:val="auto"/>
              </w:rPr>
            </w:pPr>
            <w:r>
              <w:rPr>
                <w:rFonts w:hint="eastAsia"/>
                <w:color w:val="auto"/>
              </w:rPr>
              <w:t>/</w:t>
            </w:r>
          </w:p>
        </w:tc>
      </w:tr>
      <w:tr w14:paraId="6EDE9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79" w:type="pct"/>
            <w:vMerge w:val="restart"/>
            <w:tcBorders>
              <w:top w:val="single" w:color="auto" w:sz="4" w:space="0"/>
              <w:left w:val="single" w:color="auto" w:sz="8" w:space="0"/>
              <w:right w:val="single" w:color="auto" w:sz="4" w:space="0"/>
            </w:tcBorders>
            <w:shd w:val="clear" w:color="auto" w:fill="auto"/>
            <w:vAlign w:val="center"/>
          </w:tcPr>
          <w:p w14:paraId="5F60D44F">
            <w:pPr>
              <w:jc w:val="center"/>
              <w:rPr>
                <w:color w:val="auto"/>
              </w:rPr>
            </w:pPr>
            <w:r>
              <w:rPr>
                <w:color w:val="auto"/>
                <w:lang w:bidi="ar"/>
              </w:rPr>
              <w:t>固体废物</w:t>
            </w:r>
          </w:p>
        </w:tc>
        <w:tc>
          <w:tcPr>
            <w:tcW w:w="8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9001A1">
            <w:pPr>
              <w:pStyle w:val="53"/>
              <w:bidi w:val="0"/>
              <w:rPr>
                <w:color w:val="auto"/>
              </w:rPr>
            </w:pPr>
            <w:r>
              <w:rPr>
                <w:rFonts w:hint="eastAsia"/>
                <w:color w:val="auto"/>
              </w:rPr>
              <w:t>生活垃圾</w:t>
            </w:r>
          </w:p>
        </w:tc>
        <w:tc>
          <w:tcPr>
            <w:tcW w:w="926" w:type="pct"/>
            <w:tcBorders>
              <w:top w:val="single" w:color="auto" w:sz="4" w:space="0"/>
              <w:left w:val="single" w:color="auto" w:sz="4" w:space="0"/>
              <w:right w:val="single" w:color="auto" w:sz="4" w:space="0"/>
            </w:tcBorders>
            <w:shd w:val="clear" w:color="auto" w:fill="auto"/>
            <w:vAlign w:val="center"/>
          </w:tcPr>
          <w:p w14:paraId="6C972785">
            <w:pPr>
              <w:pStyle w:val="53"/>
              <w:bidi w:val="0"/>
              <w:rPr>
                <w:color w:val="auto"/>
              </w:rPr>
            </w:pPr>
            <w:r>
              <w:rPr>
                <w:rFonts w:hint="eastAsia"/>
                <w:color w:val="auto"/>
              </w:rPr>
              <w:t>/</w:t>
            </w:r>
          </w:p>
        </w:tc>
        <w:tc>
          <w:tcPr>
            <w:tcW w:w="1259" w:type="pct"/>
            <w:tcBorders>
              <w:top w:val="single" w:color="auto" w:sz="4" w:space="0"/>
              <w:left w:val="single" w:color="auto" w:sz="4" w:space="0"/>
              <w:right w:val="single" w:color="auto" w:sz="4" w:space="0"/>
            </w:tcBorders>
            <w:shd w:val="clear" w:color="auto" w:fill="auto"/>
            <w:vAlign w:val="center"/>
          </w:tcPr>
          <w:p w14:paraId="0F3CFE3E">
            <w:pPr>
              <w:pStyle w:val="53"/>
              <w:bidi w:val="0"/>
              <w:rPr>
                <w:color w:val="auto"/>
              </w:rPr>
            </w:pPr>
            <w:r>
              <w:rPr>
                <w:rFonts w:hint="eastAsia"/>
                <w:color w:val="auto"/>
              </w:rPr>
              <w:t>环卫清运</w:t>
            </w:r>
          </w:p>
        </w:tc>
        <w:tc>
          <w:tcPr>
            <w:tcW w:w="1355" w:type="pct"/>
            <w:tcBorders>
              <w:top w:val="single" w:color="000000" w:sz="4" w:space="0"/>
              <w:left w:val="single" w:color="auto" w:sz="4" w:space="0"/>
              <w:right w:val="single" w:color="auto" w:sz="8" w:space="0"/>
            </w:tcBorders>
            <w:shd w:val="clear" w:color="auto" w:fill="auto"/>
            <w:vAlign w:val="center"/>
          </w:tcPr>
          <w:p w14:paraId="12463CA0">
            <w:pPr>
              <w:pStyle w:val="53"/>
              <w:bidi w:val="0"/>
              <w:rPr>
                <w:color w:val="auto"/>
              </w:rPr>
            </w:pPr>
            <w:r>
              <w:rPr>
                <w:rFonts w:hint="eastAsia"/>
                <w:color w:val="auto"/>
              </w:rPr>
              <w:t>/</w:t>
            </w:r>
          </w:p>
        </w:tc>
      </w:tr>
      <w:tr w14:paraId="749C2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79" w:type="pct"/>
            <w:vMerge w:val="continue"/>
            <w:tcBorders>
              <w:left w:val="single" w:color="auto" w:sz="8" w:space="0"/>
              <w:right w:val="single" w:color="auto" w:sz="4" w:space="0"/>
            </w:tcBorders>
            <w:shd w:val="clear" w:color="auto" w:fill="auto"/>
            <w:vAlign w:val="center"/>
          </w:tcPr>
          <w:p w14:paraId="0D71E9D9">
            <w:pPr>
              <w:jc w:val="center"/>
              <w:rPr>
                <w:color w:val="auto"/>
              </w:rPr>
            </w:pPr>
          </w:p>
        </w:tc>
        <w:tc>
          <w:tcPr>
            <w:tcW w:w="8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20300">
            <w:pPr>
              <w:pStyle w:val="53"/>
              <w:bidi w:val="0"/>
              <w:rPr>
                <w:color w:val="auto"/>
              </w:rPr>
            </w:pPr>
            <w:r>
              <w:rPr>
                <w:rFonts w:hint="eastAsia"/>
                <w:color w:val="auto"/>
                <w:lang w:val="en-US" w:eastAsia="zh-CN"/>
              </w:rPr>
              <w:t>蔬菜</w:t>
            </w:r>
            <w:r>
              <w:rPr>
                <w:rFonts w:hint="eastAsia"/>
                <w:color w:val="auto"/>
              </w:rPr>
              <w:t>残渣</w:t>
            </w:r>
            <w:r>
              <w:rPr>
                <w:rFonts w:hint="eastAsia"/>
                <w:color w:val="auto"/>
                <w:lang w:val="en-US" w:eastAsia="zh-CN"/>
              </w:rPr>
              <w:t>、</w:t>
            </w:r>
            <w:r>
              <w:rPr>
                <w:rFonts w:hint="eastAsia"/>
                <w:color w:val="auto"/>
              </w:rPr>
              <w:t>不合格品、废包装材料</w:t>
            </w:r>
          </w:p>
        </w:tc>
        <w:tc>
          <w:tcPr>
            <w:tcW w:w="926" w:type="pct"/>
            <w:vMerge w:val="restart"/>
            <w:tcBorders>
              <w:left w:val="single" w:color="auto" w:sz="4" w:space="0"/>
              <w:right w:val="single" w:color="auto" w:sz="4" w:space="0"/>
            </w:tcBorders>
            <w:shd w:val="clear" w:color="auto" w:fill="auto"/>
            <w:vAlign w:val="center"/>
          </w:tcPr>
          <w:p w14:paraId="44CE2FE3">
            <w:pPr>
              <w:pStyle w:val="53"/>
              <w:bidi w:val="0"/>
              <w:rPr>
                <w:color w:val="auto"/>
              </w:rPr>
            </w:pPr>
            <w:r>
              <w:rPr>
                <w:color w:val="auto"/>
              </w:rPr>
              <w:t>一般固废</w:t>
            </w:r>
          </w:p>
        </w:tc>
        <w:tc>
          <w:tcPr>
            <w:tcW w:w="1259" w:type="pct"/>
            <w:tcBorders>
              <w:left w:val="single" w:color="auto" w:sz="4" w:space="0"/>
              <w:right w:val="single" w:color="auto" w:sz="4" w:space="0"/>
            </w:tcBorders>
            <w:shd w:val="clear" w:color="auto" w:fill="auto"/>
            <w:vAlign w:val="center"/>
          </w:tcPr>
          <w:p w14:paraId="2B2909A2">
            <w:pPr>
              <w:pStyle w:val="53"/>
              <w:bidi w:val="0"/>
              <w:rPr>
                <w:color w:val="auto"/>
              </w:rPr>
            </w:pPr>
            <w:r>
              <w:rPr>
                <w:rFonts w:hint="eastAsia"/>
                <w:color w:val="auto"/>
              </w:rPr>
              <w:t>外售综合利用</w:t>
            </w:r>
          </w:p>
        </w:tc>
        <w:tc>
          <w:tcPr>
            <w:tcW w:w="1355" w:type="pct"/>
            <w:vMerge w:val="restart"/>
            <w:tcBorders>
              <w:left w:val="single" w:color="auto" w:sz="4" w:space="0"/>
              <w:right w:val="single" w:color="auto" w:sz="8" w:space="0"/>
            </w:tcBorders>
            <w:shd w:val="clear" w:color="auto" w:fill="auto"/>
            <w:vAlign w:val="center"/>
          </w:tcPr>
          <w:p w14:paraId="7AFD56D8">
            <w:pPr>
              <w:pStyle w:val="53"/>
              <w:bidi w:val="0"/>
              <w:rPr>
                <w:color w:val="auto"/>
              </w:rPr>
            </w:pPr>
            <w:r>
              <w:rPr>
                <w:rFonts w:hint="eastAsia"/>
                <w:color w:val="auto"/>
              </w:rPr>
              <w:t>《一般工业固体废物贮存和填埋污染控制标准》（GB 18599-2020）的相关要求</w:t>
            </w:r>
          </w:p>
        </w:tc>
      </w:tr>
      <w:tr w14:paraId="2542C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pct"/>
            <w:vMerge w:val="continue"/>
            <w:tcBorders>
              <w:left w:val="single" w:color="auto" w:sz="8" w:space="0"/>
              <w:right w:val="single" w:color="auto" w:sz="4" w:space="0"/>
            </w:tcBorders>
            <w:shd w:val="clear" w:color="auto" w:fill="auto"/>
            <w:vAlign w:val="center"/>
          </w:tcPr>
          <w:p w14:paraId="13176A21">
            <w:pPr>
              <w:jc w:val="center"/>
              <w:rPr>
                <w:color w:val="auto"/>
              </w:rPr>
            </w:pPr>
          </w:p>
        </w:tc>
        <w:tc>
          <w:tcPr>
            <w:tcW w:w="8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F188F3">
            <w:pPr>
              <w:pStyle w:val="53"/>
              <w:bidi w:val="0"/>
              <w:rPr>
                <w:rFonts w:hint="default"/>
                <w:color w:val="auto"/>
                <w:lang w:val="en-US" w:eastAsia="zh-CN"/>
              </w:rPr>
            </w:pPr>
            <w:r>
              <w:rPr>
                <w:rFonts w:hint="eastAsia"/>
                <w:color w:val="auto"/>
                <w:lang w:val="en-US" w:eastAsia="zh-CN"/>
              </w:rPr>
              <w:t>废反渗透膜</w:t>
            </w:r>
          </w:p>
        </w:tc>
        <w:tc>
          <w:tcPr>
            <w:tcW w:w="926" w:type="pct"/>
            <w:vMerge w:val="continue"/>
            <w:tcBorders>
              <w:left w:val="single" w:color="auto" w:sz="4" w:space="0"/>
              <w:right w:val="single" w:color="auto" w:sz="4" w:space="0"/>
            </w:tcBorders>
            <w:shd w:val="clear" w:color="auto" w:fill="auto"/>
            <w:vAlign w:val="center"/>
          </w:tcPr>
          <w:p w14:paraId="0C46924A">
            <w:pPr>
              <w:pStyle w:val="53"/>
              <w:bidi w:val="0"/>
              <w:rPr>
                <w:color w:val="auto"/>
              </w:rPr>
            </w:pPr>
          </w:p>
        </w:tc>
        <w:tc>
          <w:tcPr>
            <w:tcW w:w="1259" w:type="pct"/>
            <w:tcBorders>
              <w:left w:val="single" w:color="auto" w:sz="4" w:space="0"/>
              <w:right w:val="single" w:color="auto" w:sz="4" w:space="0"/>
            </w:tcBorders>
            <w:shd w:val="clear" w:color="auto" w:fill="auto"/>
            <w:vAlign w:val="center"/>
          </w:tcPr>
          <w:p w14:paraId="30946695">
            <w:pPr>
              <w:pStyle w:val="53"/>
              <w:bidi w:val="0"/>
              <w:rPr>
                <w:rFonts w:hint="eastAsia"/>
                <w:color w:val="auto"/>
              </w:rPr>
            </w:pPr>
            <w:r>
              <w:rPr>
                <w:rFonts w:hint="eastAsia"/>
                <w:color w:val="auto"/>
              </w:rPr>
              <w:t>由供应商回收</w:t>
            </w:r>
          </w:p>
        </w:tc>
        <w:tc>
          <w:tcPr>
            <w:tcW w:w="1355" w:type="pct"/>
            <w:vMerge w:val="continue"/>
            <w:tcBorders>
              <w:left w:val="single" w:color="auto" w:sz="4" w:space="0"/>
              <w:right w:val="single" w:color="auto" w:sz="8" w:space="0"/>
            </w:tcBorders>
            <w:shd w:val="clear" w:color="auto" w:fill="auto"/>
            <w:vAlign w:val="center"/>
          </w:tcPr>
          <w:p w14:paraId="0863CCD3">
            <w:pPr>
              <w:rPr>
                <w:color w:val="auto"/>
              </w:rPr>
            </w:pPr>
          </w:p>
        </w:tc>
      </w:tr>
      <w:tr w14:paraId="3478E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pct"/>
            <w:vMerge w:val="continue"/>
            <w:tcBorders>
              <w:left w:val="single" w:color="auto" w:sz="8" w:space="0"/>
              <w:right w:val="single" w:color="auto" w:sz="4" w:space="0"/>
            </w:tcBorders>
            <w:shd w:val="clear" w:color="auto" w:fill="auto"/>
            <w:vAlign w:val="center"/>
          </w:tcPr>
          <w:p w14:paraId="06B1DD07">
            <w:pPr>
              <w:jc w:val="center"/>
              <w:rPr>
                <w:color w:val="auto"/>
              </w:rPr>
            </w:pPr>
          </w:p>
        </w:tc>
        <w:tc>
          <w:tcPr>
            <w:tcW w:w="8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C7C4D2">
            <w:pPr>
              <w:pStyle w:val="53"/>
              <w:bidi w:val="0"/>
              <w:rPr>
                <w:rFonts w:hint="default"/>
                <w:color w:val="auto"/>
                <w:lang w:val="en-US" w:eastAsia="zh-CN"/>
              </w:rPr>
            </w:pPr>
            <w:r>
              <w:rPr>
                <w:rFonts w:hint="eastAsia"/>
                <w:color w:val="auto"/>
                <w:lang w:val="en-US" w:eastAsia="zh-CN"/>
              </w:rPr>
              <w:t>废渣、</w:t>
            </w:r>
            <w:r>
              <w:rPr>
                <w:rFonts w:hint="eastAsia"/>
                <w:color w:val="auto"/>
              </w:rPr>
              <w:t>废油脂</w:t>
            </w:r>
            <w:r>
              <w:rPr>
                <w:rFonts w:hint="eastAsia"/>
                <w:color w:val="auto"/>
                <w:lang w:eastAsia="zh-CN"/>
              </w:rPr>
              <w:t>、</w:t>
            </w:r>
            <w:r>
              <w:rPr>
                <w:rFonts w:hint="eastAsia"/>
                <w:color w:val="auto"/>
                <w:lang w:val="en-US" w:eastAsia="zh-CN"/>
              </w:rPr>
              <w:t>生化污泥</w:t>
            </w:r>
          </w:p>
        </w:tc>
        <w:tc>
          <w:tcPr>
            <w:tcW w:w="926" w:type="pct"/>
            <w:vMerge w:val="continue"/>
            <w:tcBorders>
              <w:left w:val="single" w:color="auto" w:sz="4" w:space="0"/>
              <w:right w:val="single" w:color="auto" w:sz="4" w:space="0"/>
            </w:tcBorders>
            <w:shd w:val="clear" w:color="auto" w:fill="auto"/>
            <w:vAlign w:val="center"/>
          </w:tcPr>
          <w:p w14:paraId="3751B849">
            <w:pPr>
              <w:pStyle w:val="53"/>
              <w:bidi w:val="0"/>
              <w:rPr>
                <w:color w:val="auto"/>
              </w:rPr>
            </w:pPr>
          </w:p>
        </w:tc>
        <w:tc>
          <w:tcPr>
            <w:tcW w:w="1259" w:type="pct"/>
            <w:tcBorders>
              <w:left w:val="single" w:color="auto" w:sz="4" w:space="0"/>
              <w:right w:val="single" w:color="auto" w:sz="4" w:space="0"/>
            </w:tcBorders>
            <w:shd w:val="clear" w:color="auto" w:fill="auto"/>
            <w:vAlign w:val="center"/>
          </w:tcPr>
          <w:p w14:paraId="6AD89056">
            <w:pPr>
              <w:pStyle w:val="53"/>
              <w:bidi w:val="0"/>
              <w:rPr>
                <w:color w:val="auto"/>
              </w:rPr>
            </w:pPr>
            <w:r>
              <w:rPr>
                <w:rFonts w:hint="eastAsia"/>
                <w:color w:val="auto"/>
              </w:rPr>
              <w:t>由专业公司</w:t>
            </w:r>
            <w:r>
              <w:rPr>
                <w:rFonts w:hint="eastAsia"/>
                <w:color w:val="auto"/>
                <w:lang w:val="en-US" w:eastAsia="zh-CN"/>
              </w:rPr>
              <w:t>处置</w:t>
            </w:r>
          </w:p>
        </w:tc>
        <w:tc>
          <w:tcPr>
            <w:tcW w:w="1355" w:type="pct"/>
            <w:vMerge w:val="continue"/>
            <w:tcBorders>
              <w:left w:val="single" w:color="auto" w:sz="4" w:space="0"/>
              <w:right w:val="single" w:color="auto" w:sz="8" w:space="0"/>
            </w:tcBorders>
            <w:shd w:val="clear" w:color="auto" w:fill="auto"/>
            <w:vAlign w:val="center"/>
          </w:tcPr>
          <w:p w14:paraId="281F7075">
            <w:pPr>
              <w:rPr>
                <w:color w:val="auto"/>
              </w:rPr>
            </w:pPr>
          </w:p>
        </w:tc>
      </w:tr>
      <w:tr w14:paraId="66276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579" w:type="pct"/>
            <w:tcBorders>
              <w:top w:val="single" w:color="auto" w:sz="4" w:space="0"/>
              <w:left w:val="single" w:color="auto" w:sz="8" w:space="0"/>
              <w:bottom w:val="single" w:color="auto" w:sz="4" w:space="0"/>
              <w:right w:val="single" w:color="auto" w:sz="4" w:space="0"/>
            </w:tcBorders>
            <w:shd w:val="clear" w:color="auto" w:fill="auto"/>
            <w:vAlign w:val="center"/>
          </w:tcPr>
          <w:p w14:paraId="76342EDB">
            <w:pPr>
              <w:jc w:val="center"/>
              <w:rPr>
                <w:color w:val="auto"/>
              </w:rPr>
            </w:pPr>
            <w:r>
              <w:rPr>
                <w:color w:val="auto"/>
                <w:lang w:bidi="ar"/>
              </w:rPr>
              <w:t>土壤及地下水污染防治措施</w:t>
            </w:r>
          </w:p>
        </w:tc>
        <w:tc>
          <w:tcPr>
            <w:tcW w:w="4420" w:type="pct"/>
            <w:gridSpan w:val="5"/>
            <w:tcBorders>
              <w:top w:val="single" w:color="auto" w:sz="4" w:space="0"/>
              <w:left w:val="single" w:color="auto" w:sz="4" w:space="0"/>
              <w:bottom w:val="single" w:color="auto" w:sz="4" w:space="0"/>
              <w:right w:val="single" w:color="auto" w:sz="8" w:space="0"/>
            </w:tcBorders>
            <w:shd w:val="clear" w:color="auto" w:fill="auto"/>
            <w:vAlign w:val="center"/>
          </w:tcPr>
          <w:p w14:paraId="7932ED52">
            <w:pPr>
              <w:jc w:val="both"/>
              <w:rPr>
                <w:rFonts w:hint="eastAsia" w:eastAsia="宋体"/>
                <w:color w:val="auto"/>
                <w:lang w:eastAsia="zh-CN"/>
              </w:rPr>
            </w:pPr>
            <w:r>
              <w:rPr>
                <w:rFonts w:hint="eastAsia" w:hAnsi="宋体"/>
                <w:color w:val="auto"/>
              </w:rPr>
              <w:t>化粪池、</w:t>
            </w:r>
            <w:r>
              <w:rPr>
                <w:rFonts w:hint="eastAsia"/>
                <w:color w:val="auto"/>
                <w:lang w:val="en-US" w:eastAsia="zh-CN"/>
              </w:rPr>
              <w:t>一体化污水处理设施</w:t>
            </w:r>
            <w:r>
              <w:rPr>
                <w:rFonts w:hint="eastAsia" w:hAnsi="宋体"/>
                <w:color w:val="auto"/>
              </w:rPr>
              <w:t>、清洗池、一般固废库</w:t>
            </w:r>
            <w:r>
              <w:rPr>
                <w:rFonts w:hAnsi="宋体"/>
                <w:color w:val="auto"/>
              </w:rPr>
              <w:t>等区域均按要求规范进行防腐防渗处理</w:t>
            </w:r>
            <w:r>
              <w:rPr>
                <w:rFonts w:hint="eastAsia" w:hAnsi="宋体"/>
                <w:color w:val="auto"/>
                <w:lang w:eastAsia="zh-CN"/>
              </w:rPr>
              <w:t>。</w:t>
            </w:r>
          </w:p>
        </w:tc>
      </w:tr>
      <w:tr w14:paraId="5AD94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8" w:space="0"/>
              <w:bottom w:val="single" w:color="auto" w:sz="4" w:space="0"/>
              <w:right w:val="single" w:color="auto" w:sz="4" w:space="0"/>
            </w:tcBorders>
            <w:shd w:val="clear" w:color="auto" w:fill="auto"/>
            <w:vAlign w:val="center"/>
          </w:tcPr>
          <w:p w14:paraId="39E711C9">
            <w:pPr>
              <w:jc w:val="center"/>
              <w:rPr>
                <w:color w:val="auto"/>
              </w:rPr>
            </w:pPr>
            <w:r>
              <w:rPr>
                <w:color w:val="auto"/>
                <w:lang w:bidi="ar"/>
              </w:rPr>
              <w:t>生态保护措施</w:t>
            </w:r>
          </w:p>
        </w:tc>
        <w:tc>
          <w:tcPr>
            <w:tcW w:w="4420" w:type="pct"/>
            <w:gridSpan w:val="5"/>
            <w:tcBorders>
              <w:top w:val="single" w:color="auto" w:sz="4" w:space="0"/>
              <w:left w:val="single" w:color="auto" w:sz="4" w:space="0"/>
              <w:bottom w:val="single" w:color="auto" w:sz="4" w:space="0"/>
              <w:right w:val="single" w:color="auto" w:sz="8" w:space="0"/>
            </w:tcBorders>
            <w:shd w:val="clear" w:color="auto" w:fill="auto"/>
            <w:vAlign w:val="center"/>
          </w:tcPr>
          <w:p w14:paraId="1D943057">
            <w:pPr>
              <w:jc w:val="center"/>
              <w:rPr>
                <w:color w:val="auto"/>
              </w:rPr>
            </w:pPr>
            <w:r>
              <w:rPr>
                <w:color w:val="auto"/>
                <w:lang w:bidi="ar"/>
              </w:rPr>
              <w:t>/</w:t>
            </w:r>
          </w:p>
        </w:tc>
      </w:tr>
      <w:tr w14:paraId="05B6A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79" w:type="pct"/>
            <w:tcBorders>
              <w:top w:val="single" w:color="auto" w:sz="4" w:space="0"/>
              <w:left w:val="single" w:color="auto" w:sz="8" w:space="0"/>
              <w:bottom w:val="single" w:color="auto" w:sz="4" w:space="0"/>
              <w:right w:val="single" w:color="auto" w:sz="4" w:space="0"/>
            </w:tcBorders>
            <w:shd w:val="clear" w:color="auto" w:fill="auto"/>
            <w:vAlign w:val="center"/>
          </w:tcPr>
          <w:p w14:paraId="21A9E825">
            <w:pPr>
              <w:jc w:val="center"/>
              <w:rPr>
                <w:color w:val="auto"/>
                <w:lang w:bidi="ar"/>
              </w:rPr>
            </w:pPr>
            <w:r>
              <w:rPr>
                <w:color w:val="auto"/>
                <w:lang w:bidi="ar"/>
              </w:rPr>
              <w:t>环境风险防范措施</w:t>
            </w:r>
          </w:p>
        </w:tc>
        <w:tc>
          <w:tcPr>
            <w:tcW w:w="4420" w:type="pct"/>
            <w:gridSpan w:val="5"/>
            <w:tcBorders>
              <w:top w:val="single" w:color="auto" w:sz="4" w:space="0"/>
              <w:left w:val="single" w:color="auto" w:sz="4" w:space="0"/>
              <w:bottom w:val="single" w:color="auto" w:sz="4" w:space="0"/>
              <w:right w:val="single" w:color="auto" w:sz="8" w:space="0"/>
            </w:tcBorders>
            <w:shd w:val="clear" w:color="auto" w:fill="auto"/>
            <w:vAlign w:val="center"/>
          </w:tcPr>
          <w:p w14:paraId="79882AA3">
            <w:pPr>
              <w:pStyle w:val="53"/>
              <w:bidi w:val="0"/>
              <w:jc w:val="both"/>
              <w:rPr>
                <w:color w:val="auto"/>
                <w:lang w:bidi="ar"/>
              </w:rPr>
            </w:pPr>
            <w:r>
              <w:rPr>
                <w:color w:val="auto"/>
              </w:rPr>
              <w:t>雨水、污水排放口处设置阀门</w:t>
            </w:r>
            <w:r>
              <w:rPr>
                <w:rFonts w:hint="eastAsia"/>
                <w:color w:val="auto"/>
              </w:rPr>
              <w:t>；定时检查设备的运行状况，确保设备各处理设备正常运转。</w:t>
            </w:r>
          </w:p>
        </w:tc>
      </w:tr>
      <w:tr w14:paraId="65D45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79" w:type="pct"/>
            <w:tcBorders>
              <w:top w:val="single" w:color="auto" w:sz="4" w:space="0"/>
              <w:left w:val="single" w:color="auto" w:sz="8" w:space="0"/>
              <w:bottom w:val="single" w:color="auto" w:sz="4" w:space="0"/>
              <w:right w:val="single" w:color="auto" w:sz="4" w:space="0"/>
            </w:tcBorders>
            <w:shd w:val="clear" w:color="auto" w:fill="auto"/>
            <w:vAlign w:val="center"/>
          </w:tcPr>
          <w:p w14:paraId="12F6B501">
            <w:pPr>
              <w:pStyle w:val="53"/>
              <w:bidi w:val="0"/>
              <w:rPr>
                <w:color w:val="auto"/>
                <w:lang w:bidi="ar"/>
              </w:rPr>
            </w:pPr>
            <w:r>
              <w:rPr>
                <w:color w:val="auto"/>
              </w:rPr>
              <w:t>雨污分流、排污口规范化设置</w:t>
            </w:r>
          </w:p>
        </w:tc>
        <w:tc>
          <w:tcPr>
            <w:tcW w:w="4420" w:type="pct"/>
            <w:gridSpan w:val="5"/>
            <w:tcBorders>
              <w:top w:val="single" w:color="auto" w:sz="4" w:space="0"/>
              <w:left w:val="single" w:color="auto" w:sz="4" w:space="0"/>
              <w:bottom w:val="single" w:color="auto" w:sz="4" w:space="0"/>
              <w:right w:val="single" w:color="auto" w:sz="8" w:space="0"/>
            </w:tcBorders>
            <w:shd w:val="clear" w:color="auto" w:fill="auto"/>
            <w:vAlign w:val="center"/>
          </w:tcPr>
          <w:p w14:paraId="046F53FF">
            <w:pPr>
              <w:pStyle w:val="53"/>
              <w:bidi w:val="0"/>
              <w:jc w:val="both"/>
              <w:rPr>
                <w:rFonts w:hAnsi="宋体"/>
                <w:color w:val="auto"/>
              </w:rPr>
            </w:pPr>
            <w:r>
              <w:rPr>
                <w:color w:val="auto"/>
              </w:rPr>
              <w:t>1个污水排口、1个雨水排口；污水及雨水收集管网各1套；排污口加装规范化环保标识牌2</w:t>
            </w:r>
            <w:r>
              <w:rPr>
                <w:rFonts w:hint="eastAsia"/>
                <w:color w:val="auto"/>
              </w:rPr>
              <w:t>面</w:t>
            </w:r>
            <w:r>
              <w:rPr>
                <w:color w:val="auto"/>
              </w:rPr>
              <w:t>（污水及雨水排口各1</w:t>
            </w:r>
            <w:r>
              <w:rPr>
                <w:rFonts w:hint="eastAsia"/>
                <w:color w:val="auto"/>
              </w:rPr>
              <w:t>面</w:t>
            </w:r>
            <w:r>
              <w:rPr>
                <w:color w:val="auto"/>
              </w:rPr>
              <w:t>）</w:t>
            </w:r>
            <w:r>
              <w:rPr>
                <w:rFonts w:hint="eastAsia"/>
                <w:color w:val="auto"/>
              </w:rPr>
              <w:t>。</w:t>
            </w:r>
          </w:p>
        </w:tc>
      </w:tr>
      <w:tr w14:paraId="1247F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579" w:type="pct"/>
            <w:tcBorders>
              <w:top w:val="single" w:color="auto" w:sz="4" w:space="0"/>
              <w:left w:val="single" w:color="auto" w:sz="8" w:space="0"/>
              <w:bottom w:val="single" w:color="auto" w:sz="4" w:space="0"/>
              <w:right w:val="single" w:color="auto" w:sz="4" w:space="0"/>
            </w:tcBorders>
            <w:shd w:val="clear" w:color="auto" w:fill="auto"/>
            <w:vAlign w:val="center"/>
          </w:tcPr>
          <w:p w14:paraId="38F58C40">
            <w:pPr>
              <w:pStyle w:val="53"/>
              <w:bidi w:val="0"/>
              <w:rPr>
                <w:color w:val="auto"/>
                <w:lang w:bidi="ar"/>
              </w:rPr>
            </w:pPr>
            <w:r>
              <w:rPr>
                <w:color w:val="auto"/>
              </w:rPr>
              <w:t>其他环境管理要求</w:t>
            </w:r>
          </w:p>
        </w:tc>
        <w:tc>
          <w:tcPr>
            <w:tcW w:w="4420" w:type="pct"/>
            <w:gridSpan w:val="5"/>
            <w:tcBorders>
              <w:top w:val="single" w:color="auto" w:sz="4" w:space="0"/>
              <w:left w:val="single" w:color="auto" w:sz="4" w:space="0"/>
              <w:bottom w:val="single" w:color="auto" w:sz="4" w:space="0"/>
              <w:right w:val="single" w:color="auto" w:sz="8" w:space="0"/>
            </w:tcBorders>
            <w:shd w:val="clear" w:color="auto" w:fill="auto"/>
            <w:vAlign w:val="center"/>
          </w:tcPr>
          <w:p w14:paraId="3B824AF4">
            <w:pPr>
              <w:pStyle w:val="53"/>
              <w:bidi w:val="0"/>
              <w:jc w:val="both"/>
              <w:rPr>
                <w:color w:val="auto"/>
              </w:rPr>
            </w:pPr>
            <w:r>
              <w:rPr>
                <w:rFonts w:hint="eastAsia"/>
                <w:color w:val="auto"/>
              </w:rPr>
              <w:t>根据国家及地方相关环保要求</w:t>
            </w:r>
            <w:r>
              <w:rPr>
                <w:rFonts w:hint="eastAsia"/>
                <w:color w:val="auto"/>
                <w:lang w:eastAsia="zh-CN"/>
              </w:rPr>
              <w:t>，</w:t>
            </w:r>
            <w:r>
              <w:rPr>
                <w:rFonts w:hint="eastAsia"/>
                <w:color w:val="auto"/>
                <w:lang w:val="en-US" w:eastAsia="zh-CN"/>
              </w:rPr>
              <w:t>本项目</w:t>
            </w:r>
            <w:r>
              <w:rPr>
                <w:color w:val="auto"/>
                <w:lang w:bidi="ar"/>
              </w:rPr>
              <w:t>按</w:t>
            </w:r>
            <w:r>
              <w:rPr>
                <w:rFonts w:hint="eastAsia"/>
                <w:color w:val="auto"/>
                <w:lang w:val="en-US" w:eastAsia="zh-CN" w:bidi="ar"/>
              </w:rPr>
              <w:t>简化</w:t>
            </w:r>
            <w:r>
              <w:rPr>
                <w:color w:val="auto"/>
                <w:lang w:bidi="ar"/>
              </w:rPr>
              <w:t>管理进行排污许可证申领</w:t>
            </w:r>
            <w:r>
              <w:rPr>
                <w:rFonts w:hint="eastAsia"/>
                <w:color w:val="auto"/>
              </w:rPr>
              <w:t>，并按照</w:t>
            </w:r>
            <w:r>
              <w:rPr>
                <w:color w:val="auto"/>
              </w:rPr>
              <w:t>《排污单位自行监测技术指南 总则》（HJ819-2017）</w:t>
            </w:r>
            <w:r>
              <w:rPr>
                <w:rFonts w:hint="eastAsia"/>
                <w:color w:val="auto"/>
              </w:rPr>
              <w:t>、</w:t>
            </w:r>
            <w:r>
              <w:rPr>
                <w:color w:val="auto"/>
              </w:rPr>
              <w:t>《排污许可证申请及核发技术规范食品制造业-方便食品、食品及饲料添加剂制造工业》（HJ1030.3-2019）</w:t>
            </w:r>
            <w:r>
              <w:rPr>
                <w:rFonts w:hint="eastAsia"/>
                <w:color w:val="auto"/>
              </w:rPr>
              <w:t>等有关要求，制定项目污染源监测计划，</w:t>
            </w:r>
            <w:r>
              <w:rPr>
                <w:color w:val="auto"/>
              </w:rPr>
              <w:t>按照</w:t>
            </w:r>
            <w:r>
              <w:rPr>
                <w:rFonts w:hint="eastAsia"/>
                <w:color w:val="auto"/>
              </w:rPr>
              <w:t>相关要求开展例行监测（</w:t>
            </w:r>
            <w:r>
              <w:rPr>
                <w:rFonts w:hint="eastAsia"/>
                <w:color w:val="auto"/>
                <w:lang w:val="en-US" w:eastAsia="zh-CN"/>
              </w:rPr>
              <w:t>废气、</w:t>
            </w:r>
            <w:r>
              <w:rPr>
                <w:rFonts w:hint="eastAsia"/>
                <w:color w:val="auto"/>
              </w:rPr>
              <w:t>废水、</w:t>
            </w:r>
            <w:r>
              <w:rPr>
                <w:color w:val="auto"/>
              </w:rPr>
              <w:t>噪声</w:t>
            </w:r>
            <w:r>
              <w:rPr>
                <w:rFonts w:hint="eastAsia"/>
                <w:color w:val="auto"/>
              </w:rPr>
              <w:t>等</w:t>
            </w:r>
            <w:r>
              <w:rPr>
                <w:color w:val="auto"/>
              </w:rPr>
              <w:t>）</w:t>
            </w:r>
            <w:r>
              <w:rPr>
                <w:rFonts w:hint="eastAsia"/>
                <w:color w:val="auto"/>
              </w:rPr>
              <w:t>。</w:t>
            </w:r>
          </w:p>
        </w:tc>
      </w:tr>
    </w:tbl>
    <w:p w14:paraId="47AA6D8D">
      <w:pPr>
        <w:pStyle w:val="51"/>
        <w:bidi w:val="0"/>
        <w:rPr>
          <w:color w:val="auto"/>
        </w:rPr>
        <w:sectPr>
          <w:pgSz w:w="11906" w:h="16838"/>
          <w:pgMar w:top="1701" w:right="1417" w:bottom="1701" w:left="1417" w:header="851" w:footer="851" w:gutter="0"/>
          <w:cols w:space="720" w:num="1"/>
          <w:docGrid w:linePitch="312" w:charSpace="0"/>
        </w:sectPr>
      </w:pPr>
      <w:bookmarkStart w:id="63" w:name="_Toc76138559"/>
    </w:p>
    <w:p w14:paraId="6673FFDF">
      <w:pPr>
        <w:pStyle w:val="4"/>
        <w:rPr>
          <w:bCs w:val="0"/>
          <w:snapToGrid w:val="0"/>
          <w:color w:val="auto"/>
        </w:rPr>
      </w:pPr>
      <w:bookmarkStart w:id="64" w:name="_Toc176363351"/>
      <w:r>
        <w:rPr>
          <w:rFonts w:hint="eastAsia"/>
          <w:bCs w:val="0"/>
          <w:color w:val="auto"/>
        </w:rPr>
        <w:t>六、</w:t>
      </w:r>
      <w:r>
        <w:rPr>
          <w:bCs w:val="0"/>
          <w:color w:val="auto"/>
        </w:rPr>
        <w:t>结论</w:t>
      </w:r>
      <w:bookmarkEnd w:id="63"/>
      <w:bookmarkEnd w:id="64"/>
    </w:p>
    <w:tbl>
      <w:tblPr>
        <w:tblStyle w:val="19"/>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24"/>
      </w:tblGrid>
      <w:tr w14:paraId="3B189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auto"/>
            <w:vAlign w:val="center"/>
          </w:tcPr>
          <w:p w14:paraId="5BE768D5">
            <w:pPr>
              <w:pStyle w:val="51"/>
              <w:ind w:firstLine="480"/>
              <w:rPr>
                <w:color w:val="auto"/>
              </w:rPr>
            </w:pPr>
            <w:r>
              <w:rPr>
                <w:rFonts w:hint="eastAsia"/>
                <w:color w:val="auto"/>
              </w:rPr>
              <w:t>经分析论证后认为，本项目的建设符合国家和地方产业政策、符合“三线一单”的控制要求；项目采取的污染防治措施可行可靠，可有效实现污染物达标排放，总体上对评价区域环境影响较小，不会降低区域的环境功能区划的要求；项目各类固废能够妥善处置；项目环境风险在可接受范围内；项目的实施将带来一定的社会效益和经济效益。</w:t>
            </w:r>
          </w:p>
          <w:p w14:paraId="2F0D9096">
            <w:pPr>
              <w:pStyle w:val="51"/>
              <w:ind w:firstLine="480"/>
              <w:rPr>
                <w:color w:val="auto"/>
              </w:rPr>
            </w:pPr>
            <w:r>
              <w:rPr>
                <w:rFonts w:hint="eastAsia"/>
                <w:color w:val="auto"/>
              </w:rPr>
              <w:t>总体来看，在落实各项环境保护对策措施和环境管理要求、加强风险防范措施的前提下，从环保角度论证，本项目在拟建地建设是可行的</w:t>
            </w:r>
            <w:r>
              <w:rPr>
                <w:color w:val="auto"/>
              </w:rPr>
              <w:t>。</w:t>
            </w:r>
          </w:p>
          <w:p w14:paraId="55AEE82C">
            <w:pPr>
              <w:pStyle w:val="51"/>
              <w:ind w:firstLine="480"/>
              <w:rPr>
                <w:color w:val="auto"/>
              </w:rPr>
            </w:pPr>
          </w:p>
          <w:p w14:paraId="35854606">
            <w:pPr>
              <w:pStyle w:val="51"/>
              <w:ind w:firstLine="480"/>
              <w:rPr>
                <w:color w:val="auto"/>
              </w:rPr>
            </w:pPr>
          </w:p>
          <w:p w14:paraId="652C9CAF">
            <w:pPr>
              <w:pStyle w:val="51"/>
              <w:ind w:firstLine="480"/>
              <w:rPr>
                <w:color w:val="auto"/>
              </w:rPr>
            </w:pPr>
          </w:p>
          <w:p w14:paraId="584FB16D">
            <w:pPr>
              <w:pStyle w:val="51"/>
              <w:ind w:firstLine="480"/>
              <w:rPr>
                <w:color w:val="auto"/>
              </w:rPr>
            </w:pPr>
          </w:p>
          <w:p w14:paraId="02372142">
            <w:pPr>
              <w:pStyle w:val="51"/>
              <w:ind w:firstLine="480"/>
              <w:rPr>
                <w:color w:val="auto"/>
              </w:rPr>
            </w:pPr>
          </w:p>
          <w:p w14:paraId="54AAC80B">
            <w:pPr>
              <w:pStyle w:val="51"/>
              <w:ind w:firstLine="480"/>
              <w:rPr>
                <w:color w:val="auto"/>
              </w:rPr>
            </w:pPr>
          </w:p>
          <w:p w14:paraId="4D292F0A">
            <w:pPr>
              <w:pStyle w:val="51"/>
              <w:ind w:firstLine="480"/>
              <w:rPr>
                <w:color w:val="auto"/>
              </w:rPr>
            </w:pPr>
          </w:p>
          <w:p w14:paraId="66203280">
            <w:pPr>
              <w:pStyle w:val="51"/>
              <w:ind w:firstLine="480"/>
              <w:rPr>
                <w:color w:val="auto"/>
              </w:rPr>
            </w:pPr>
          </w:p>
          <w:p w14:paraId="51CC0E3A">
            <w:pPr>
              <w:pStyle w:val="51"/>
              <w:ind w:firstLine="480"/>
              <w:rPr>
                <w:color w:val="auto"/>
              </w:rPr>
            </w:pPr>
          </w:p>
          <w:p w14:paraId="11F64E15">
            <w:pPr>
              <w:pStyle w:val="51"/>
              <w:ind w:firstLine="480"/>
              <w:rPr>
                <w:color w:val="auto"/>
              </w:rPr>
            </w:pPr>
          </w:p>
          <w:p w14:paraId="16B7A8E9">
            <w:pPr>
              <w:pStyle w:val="51"/>
              <w:ind w:firstLine="480"/>
              <w:rPr>
                <w:color w:val="auto"/>
              </w:rPr>
            </w:pPr>
          </w:p>
          <w:p w14:paraId="35603017">
            <w:pPr>
              <w:pStyle w:val="51"/>
              <w:ind w:firstLine="480"/>
              <w:rPr>
                <w:color w:val="auto"/>
              </w:rPr>
            </w:pPr>
          </w:p>
          <w:p w14:paraId="546BBE1D">
            <w:pPr>
              <w:pStyle w:val="51"/>
              <w:ind w:firstLine="480"/>
              <w:rPr>
                <w:color w:val="auto"/>
              </w:rPr>
            </w:pPr>
          </w:p>
          <w:p w14:paraId="6A53A818">
            <w:pPr>
              <w:pStyle w:val="51"/>
              <w:ind w:firstLine="480"/>
              <w:rPr>
                <w:color w:val="auto"/>
              </w:rPr>
            </w:pPr>
          </w:p>
          <w:p w14:paraId="49A58BCD">
            <w:pPr>
              <w:pStyle w:val="51"/>
              <w:ind w:firstLine="480"/>
              <w:rPr>
                <w:color w:val="auto"/>
              </w:rPr>
            </w:pPr>
          </w:p>
          <w:p w14:paraId="076F5B7C">
            <w:pPr>
              <w:pStyle w:val="51"/>
              <w:ind w:firstLine="480"/>
              <w:rPr>
                <w:color w:val="auto"/>
              </w:rPr>
            </w:pPr>
          </w:p>
          <w:p w14:paraId="42903EF4">
            <w:pPr>
              <w:pStyle w:val="51"/>
              <w:ind w:firstLine="480"/>
              <w:rPr>
                <w:color w:val="auto"/>
              </w:rPr>
            </w:pPr>
          </w:p>
          <w:p w14:paraId="6084305C">
            <w:pPr>
              <w:pStyle w:val="51"/>
              <w:ind w:firstLine="480"/>
              <w:rPr>
                <w:color w:val="auto"/>
              </w:rPr>
            </w:pPr>
          </w:p>
          <w:p w14:paraId="5DBA6406">
            <w:pPr>
              <w:pStyle w:val="51"/>
              <w:ind w:firstLine="480"/>
              <w:rPr>
                <w:color w:val="auto"/>
              </w:rPr>
            </w:pPr>
          </w:p>
          <w:p w14:paraId="49FE8691">
            <w:pPr>
              <w:pStyle w:val="51"/>
              <w:ind w:firstLine="480"/>
              <w:rPr>
                <w:color w:val="auto"/>
              </w:rPr>
            </w:pPr>
          </w:p>
          <w:p w14:paraId="1514492F">
            <w:pPr>
              <w:pStyle w:val="51"/>
              <w:ind w:firstLine="480"/>
              <w:rPr>
                <w:color w:val="auto"/>
              </w:rPr>
            </w:pPr>
          </w:p>
          <w:p w14:paraId="457D887C">
            <w:pPr>
              <w:pStyle w:val="51"/>
              <w:ind w:firstLine="480"/>
              <w:rPr>
                <w:color w:val="auto"/>
              </w:rPr>
            </w:pPr>
          </w:p>
          <w:p w14:paraId="3FDCD1B7">
            <w:pPr>
              <w:pStyle w:val="51"/>
              <w:ind w:firstLine="480"/>
              <w:rPr>
                <w:color w:val="auto"/>
              </w:rPr>
            </w:pPr>
          </w:p>
          <w:p w14:paraId="7356B719">
            <w:pPr>
              <w:pStyle w:val="51"/>
              <w:ind w:firstLine="480"/>
              <w:rPr>
                <w:color w:val="auto"/>
              </w:rPr>
            </w:pPr>
          </w:p>
          <w:p w14:paraId="3D6FF6FC">
            <w:pPr>
              <w:rPr>
                <w:color w:val="auto"/>
              </w:rPr>
            </w:pPr>
          </w:p>
        </w:tc>
      </w:tr>
      <w:bookmarkEnd w:id="62"/>
    </w:tbl>
    <w:p w14:paraId="3182D7BF">
      <w:pPr>
        <w:rPr>
          <w:color w:val="auto"/>
        </w:rPr>
        <w:sectPr>
          <w:pgSz w:w="11906" w:h="16838"/>
          <w:pgMar w:top="1701" w:right="1417" w:bottom="1701" w:left="1417" w:header="851" w:footer="851" w:gutter="0"/>
          <w:cols w:space="720" w:num="1"/>
          <w:docGrid w:linePitch="312" w:charSpace="0"/>
        </w:sectPr>
      </w:pPr>
    </w:p>
    <w:p w14:paraId="19AF6EEF">
      <w:pPr>
        <w:pStyle w:val="4"/>
        <w:rPr>
          <w:bCs w:val="0"/>
          <w:color w:val="auto"/>
        </w:rPr>
      </w:pPr>
      <w:bookmarkStart w:id="65" w:name="_Toc18646"/>
      <w:bookmarkStart w:id="66" w:name="_Toc176363352"/>
      <w:r>
        <w:rPr>
          <w:bCs w:val="0"/>
          <w:color w:val="auto"/>
        </w:rPr>
        <w:t>建设项目污染物排放量汇总表</w:t>
      </w:r>
      <w:bookmarkEnd w:id="65"/>
      <w:bookmarkEnd w:id="66"/>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853"/>
        <w:gridCol w:w="918"/>
        <w:gridCol w:w="1472"/>
        <w:gridCol w:w="1123"/>
        <w:gridCol w:w="1561"/>
        <w:gridCol w:w="1845"/>
        <w:gridCol w:w="1364"/>
        <w:gridCol w:w="2163"/>
        <w:gridCol w:w="1061"/>
      </w:tblGrid>
      <w:tr w14:paraId="55AA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9" w:type="pct"/>
            <w:tcBorders>
              <w:tl2br w:val="single" w:color="auto" w:sz="4" w:space="0"/>
            </w:tcBorders>
            <w:tcMar>
              <w:left w:w="28" w:type="dxa"/>
              <w:right w:w="28" w:type="dxa"/>
            </w:tcMar>
            <w:vAlign w:val="center"/>
          </w:tcPr>
          <w:p w14:paraId="655A9148">
            <w:pPr>
              <w:pStyle w:val="54"/>
              <w:bidi w:val="0"/>
              <w:jc w:val="right"/>
              <w:rPr>
                <w:color w:val="auto"/>
              </w:rPr>
            </w:pPr>
            <w:r>
              <w:rPr>
                <w:color w:val="auto"/>
              </w:rPr>
              <w:t>项目</w:t>
            </w:r>
          </w:p>
          <w:p w14:paraId="55640D18">
            <w:pPr>
              <w:pStyle w:val="54"/>
              <w:bidi w:val="0"/>
              <w:jc w:val="left"/>
              <w:rPr>
                <w:color w:val="auto"/>
              </w:rPr>
            </w:pPr>
            <w:r>
              <w:rPr>
                <w:color w:val="auto"/>
              </w:rPr>
              <w:t>分类</w:t>
            </w:r>
          </w:p>
        </w:tc>
        <w:tc>
          <w:tcPr>
            <w:tcW w:w="656" w:type="pct"/>
            <w:gridSpan w:val="2"/>
            <w:tcMar>
              <w:left w:w="28" w:type="dxa"/>
              <w:right w:w="28" w:type="dxa"/>
            </w:tcMar>
            <w:vAlign w:val="center"/>
          </w:tcPr>
          <w:p w14:paraId="34FDF209">
            <w:pPr>
              <w:pStyle w:val="54"/>
              <w:bidi w:val="0"/>
              <w:rPr>
                <w:color w:val="auto"/>
              </w:rPr>
            </w:pPr>
            <w:r>
              <w:rPr>
                <w:color w:val="auto"/>
              </w:rPr>
              <w:t>污染物名称</w:t>
            </w:r>
          </w:p>
        </w:tc>
        <w:tc>
          <w:tcPr>
            <w:tcW w:w="545" w:type="pct"/>
            <w:tcMar>
              <w:left w:w="28" w:type="dxa"/>
              <w:right w:w="28" w:type="dxa"/>
            </w:tcMar>
            <w:vAlign w:val="center"/>
          </w:tcPr>
          <w:p w14:paraId="79D342B1">
            <w:pPr>
              <w:pStyle w:val="54"/>
              <w:bidi w:val="0"/>
              <w:rPr>
                <w:color w:val="auto"/>
              </w:rPr>
            </w:pPr>
            <w:r>
              <w:rPr>
                <w:color w:val="auto"/>
              </w:rPr>
              <w:t>现有工程</w:t>
            </w:r>
          </w:p>
          <w:p w14:paraId="36F0D500">
            <w:pPr>
              <w:pStyle w:val="54"/>
              <w:bidi w:val="0"/>
              <w:rPr>
                <w:color w:val="auto"/>
              </w:rPr>
            </w:pPr>
            <w:r>
              <w:rPr>
                <w:color w:val="auto"/>
              </w:rPr>
              <w:t>排放量（固体废物产生量）</w:t>
            </w:r>
            <w:r>
              <w:rPr>
                <w:color w:val="auto"/>
              </w:rPr>
              <w:fldChar w:fldCharType="begin"/>
            </w:r>
            <w:r>
              <w:rPr>
                <w:color w:val="auto"/>
              </w:rPr>
              <w:instrText xml:space="preserve"> = 1 \* GB3 \* MERGEFORMAT </w:instrText>
            </w:r>
            <w:r>
              <w:rPr>
                <w:color w:val="auto"/>
              </w:rPr>
              <w:fldChar w:fldCharType="separate"/>
            </w:r>
            <w:r>
              <w:rPr>
                <w:color w:val="auto"/>
              </w:rPr>
              <w:t>①</w:t>
            </w:r>
            <w:r>
              <w:rPr>
                <w:color w:val="auto"/>
              </w:rPr>
              <w:fldChar w:fldCharType="end"/>
            </w:r>
          </w:p>
        </w:tc>
        <w:tc>
          <w:tcPr>
            <w:tcW w:w="416" w:type="pct"/>
            <w:tcMar>
              <w:left w:w="28" w:type="dxa"/>
              <w:right w:w="28" w:type="dxa"/>
            </w:tcMar>
            <w:vAlign w:val="center"/>
          </w:tcPr>
          <w:p w14:paraId="65E9986F">
            <w:pPr>
              <w:pStyle w:val="54"/>
              <w:bidi w:val="0"/>
              <w:rPr>
                <w:color w:val="auto"/>
              </w:rPr>
            </w:pPr>
            <w:r>
              <w:rPr>
                <w:color w:val="auto"/>
              </w:rPr>
              <w:t>现有工程</w:t>
            </w:r>
          </w:p>
          <w:p w14:paraId="17D7DA02">
            <w:pPr>
              <w:pStyle w:val="54"/>
              <w:bidi w:val="0"/>
              <w:rPr>
                <w:color w:val="auto"/>
              </w:rPr>
            </w:pPr>
            <w:r>
              <w:rPr>
                <w:color w:val="auto"/>
              </w:rPr>
              <w:t>许可排放量</w:t>
            </w:r>
            <w:r>
              <w:rPr>
                <w:color w:val="auto"/>
              </w:rPr>
              <w:fldChar w:fldCharType="begin"/>
            </w:r>
            <w:r>
              <w:rPr>
                <w:color w:val="auto"/>
              </w:rPr>
              <w:instrText xml:space="preserve"> = 2 \* GB3 \* MERGEFORMAT </w:instrText>
            </w:r>
            <w:r>
              <w:rPr>
                <w:color w:val="auto"/>
              </w:rPr>
              <w:fldChar w:fldCharType="separate"/>
            </w:r>
            <w:r>
              <w:rPr>
                <w:color w:val="auto"/>
              </w:rPr>
              <w:t>②</w:t>
            </w:r>
            <w:r>
              <w:rPr>
                <w:color w:val="auto"/>
              </w:rPr>
              <w:fldChar w:fldCharType="end"/>
            </w:r>
          </w:p>
        </w:tc>
        <w:tc>
          <w:tcPr>
            <w:tcW w:w="578" w:type="pct"/>
            <w:tcMar>
              <w:left w:w="28" w:type="dxa"/>
              <w:right w:w="28" w:type="dxa"/>
            </w:tcMar>
            <w:vAlign w:val="center"/>
          </w:tcPr>
          <w:p w14:paraId="10AA65B8">
            <w:pPr>
              <w:pStyle w:val="54"/>
              <w:bidi w:val="0"/>
              <w:rPr>
                <w:color w:val="auto"/>
              </w:rPr>
            </w:pPr>
            <w:r>
              <w:rPr>
                <w:color w:val="auto"/>
              </w:rPr>
              <w:t>在建工程</w:t>
            </w:r>
          </w:p>
          <w:p w14:paraId="7CF2C4E3">
            <w:pPr>
              <w:pStyle w:val="54"/>
              <w:bidi w:val="0"/>
              <w:rPr>
                <w:color w:val="auto"/>
              </w:rPr>
            </w:pPr>
            <w:r>
              <w:rPr>
                <w:color w:val="auto"/>
              </w:rPr>
              <w:t>排放量（固体废物产生量）</w:t>
            </w:r>
            <w:r>
              <w:rPr>
                <w:color w:val="auto"/>
              </w:rPr>
              <w:fldChar w:fldCharType="begin"/>
            </w:r>
            <w:r>
              <w:rPr>
                <w:color w:val="auto"/>
              </w:rPr>
              <w:instrText xml:space="preserve"> = 3 \* GB3 \* MERGEFORMAT </w:instrText>
            </w:r>
            <w:r>
              <w:rPr>
                <w:color w:val="auto"/>
              </w:rPr>
              <w:fldChar w:fldCharType="separate"/>
            </w:r>
            <w:r>
              <w:rPr>
                <w:color w:val="auto"/>
              </w:rPr>
              <w:t>③</w:t>
            </w:r>
            <w:r>
              <w:rPr>
                <w:color w:val="auto"/>
              </w:rPr>
              <w:fldChar w:fldCharType="end"/>
            </w:r>
          </w:p>
        </w:tc>
        <w:tc>
          <w:tcPr>
            <w:tcW w:w="683" w:type="pct"/>
            <w:tcMar>
              <w:left w:w="28" w:type="dxa"/>
              <w:right w:w="28" w:type="dxa"/>
            </w:tcMar>
            <w:vAlign w:val="center"/>
          </w:tcPr>
          <w:p w14:paraId="5E62E834">
            <w:pPr>
              <w:pStyle w:val="54"/>
              <w:bidi w:val="0"/>
              <w:rPr>
                <w:color w:val="auto"/>
              </w:rPr>
            </w:pPr>
            <w:r>
              <w:rPr>
                <w:color w:val="auto"/>
              </w:rPr>
              <w:t>本项目</w:t>
            </w:r>
          </w:p>
          <w:p w14:paraId="2297AB6B">
            <w:pPr>
              <w:pStyle w:val="54"/>
              <w:bidi w:val="0"/>
              <w:rPr>
                <w:color w:val="auto"/>
              </w:rPr>
            </w:pPr>
            <w:r>
              <w:rPr>
                <w:color w:val="auto"/>
              </w:rPr>
              <w:t>排放量（固体废物产生量）</w:t>
            </w:r>
            <w:r>
              <w:rPr>
                <w:color w:val="auto"/>
              </w:rPr>
              <w:fldChar w:fldCharType="begin"/>
            </w:r>
            <w:r>
              <w:rPr>
                <w:color w:val="auto"/>
              </w:rPr>
              <w:instrText xml:space="preserve"> = 4 \* GB3 \* MERGEFORMAT </w:instrText>
            </w:r>
            <w:r>
              <w:rPr>
                <w:color w:val="auto"/>
              </w:rPr>
              <w:fldChar w:fldCharType="separate"/>
            </w:r>
            <w:r>
              <w:rPr>
                <w:color w:val="auto"/>
              </w:rPr>
              <w:t>④</w:t>
            </w:r>
            <w:r>
              <w:rPr>
                <w:color w:val="auto"/>
              </w:rPr>
              <w:fldChar w:fldCharType="end"/>
            </w:r>
            <w:r>
              <w:rPr>
                <w:rFonts w:hint="eastAsia"/>
                <w:color w:val="auto"/>
              </w:rPr>
              <w:t>（t/a）</w:t>
            </w:r>
          </w:p>
        </w:tc>
        <w:tc>
          <w:tcPr>
            <w:tcW w:w="505" w:type="pct"/>
            <w:tcMar>
              <w:left w:w="28" w:type="dxa"/>
              <w:right w:w="28" w:type="dxa"/>
            </w:tcMar>
            <w:vAlign w:val="center"/>
          </w:tcPr>
          <w:p w14:paraId="2C34EF19">
            <w:pPr>
              <w:pStyle w:val="54"/>
              <w:bidi w:val="0"/>
              <w:rPr>
                <w:color w:val="auto"/>
              </w:rPr>
            </w:pPr>
            <w:r>
              <w:rPr>
                <w:color w:val="auto"/>
              </w:rPr>
              <w:t>以新带老削减量（新建项目不填）</w:t>
            </w:r>
            <w:r>
              <w:rPr>
                <w:color w:val="auto"/>
              </w:rPr>
              <w:fldChar w:fldCharType="begin"/>
            </w:r>
            <w:r>
              <w:rPr>
                <w:color w:val="auto"/>
              </w:rPr>
              <w:instrText xml:space="preserve"> = 5 \* GB3 \* MERGEFORMAT </w:instrText>
            </w:r>
            <w:r>
              <w:rPr>
                <w:color w:val="auto"/>
              </w:rPr>
              <w:fldChar w:fldCharType="separate"/>
            </w:r>
            <w:r>
              <w:rPr>
                <w:color w:val="auto"/>
              </w:rPr>
              <w:t>⑤</w:t>
            </w:r>
            <w:r>
              <w:rPr>
                <w:color w:val="auto"/>
              </w:rPr>
              <w:fldChar w:fldCharType="end"/>
            </w:r>
          </w:p>
        </w:tc>
        <w:tc>
          <w:tcPr>
            <w:tcW w:w="801" w:type="pct"/>
            <w:tcMar>
              <w:left w:w="28" w:type="dxa"/>
              <w:right w:w="28" w:type="dxa"/>
            </w:tcMar>
            <w:vAlign w:val="center"/>
          </w:tcPr>
          <w:p w14:paraId="4B887D2D">
            <w:pPr>
              <w:pStyle w:val="54"/>
              <w:bidi w:val="0"/>
              <w:rPr>
                <w:color w:val="auto"/>
              </w:rPr>
            </w:pPr>
            <w:r>
              <w:rPr>
                <w:color w:val="auto"/>
              </w:rPr>
              <w:t>本项目建成后</w:t>
            </w:r>
          </w:p>
          <w:p w14:paraId="6F34C31D">
            <w:pPr>
              <w:pStyle w:val="54"/>
              <w:bidi w:val="0"/>
              <w:rPr>
                <w:color w:val="auto"/>
              </w:rPr>
            </w:pPr>
            <w:r>
              <w:rPr>
                <w:color w:val="auto"/>
              </w:rPr>
              <w:t>全厂排放量（固体废物产生量）</w:t>
            </w:r>
            <w:r>
              <w:rPr>
                <w:color w:val="auto"/>
              </w:rPr>
              <w:fldChar w:fldCharType="begin"/>
            </w:r>
            <w:r>
              <w:rPr>
                <w:color w:val="auto"/>
              </w:rPr>
              <w:instrText xml:space="preserve"> = 6 \* GB3 \* MERGEFORMAT </w:instrText>
            </w:r>
            <w:r>
              <w:rPr>
                <w:color w:val="auto"/>
              </w:rPr>
              <w:fldChar w:fldCharType="separate"/>
            </w:r>
            <w:r>
              <w:rPr>
                <w:color w:val="auto"/>
              </w:rPr>
              <w:t>⑥</w:t>
            </w:r>
            <w:r>
              <w:rPr>
                <w:color w:val="auto"/>
              </w:rPr>
              <w:fldChar w:fldCharType="end"/>
            </w:r>
            <w:r>
              <w:rPr>
                <w:rFonts w:hint="eastAsia"/>
                <w:color w:val="auto"/>
              </w:rPr>
              <w:t>（t/a）</w:t>
            </w:r>
          </w:p>
        </w:tc>
        <w:tc>
          <w:tcPr>
            <w:tcW w:w="393" w:type="pct"/>
            <w:tcMar>
              <w:left w:w="28" w:type="dxa"/>
              <w:right w:w="28" w:type="dxa"/>
            </w:tcMar>
            <w:vAlign w:val="center"/>
          </w:tcPr>
          <w:p w14:paraId="5867EAEF">
            <w:pPr>
              <w:pStyle w:val="54"/>
              <w:bidi w:val="0"/>
              <w:rPr>
                <w:color w:val="auto"/>
              </w:rPr>
            </w:pPr>
            <w:r>
              <w:rPr>
                <w:color w:val="auto"/>
              </w:rPr>
              <w:t>变化量</w:t>
            </w:r>
          </w:p>
          <w:p w14:paraId="6AF5B70F">
            <w:pPr>
              <w:pStyle w:val="54"/>
              <w:bidi w:val="0"/>
              <w:rPr>
                <w:color w:val="auto"/>
              </w:rPr>
            </w:pPr>
            <w:r>
              <w:rPr>
                <w:color w:val="auto"/>
              </w:rPr>
              <w:fldChar w:fldCharType="begin"/>
            </w:r>
            <w:r>
              <w:rPr>
                <w:color w:val="auto"/>
              </w:rPr>
              <w:instrText xml:space="preserve"> = 7 \* GB3 \* MERGEFORMAT </w:instrText>
            </w:r>
            <w:r>
              <w:rPr>
                <w:color w:val="auto"/>
              </w:rPr>
              <w:fldChar w:fldCharType="separate"/>
            </w:r>
            <w:r>
              <w:rPr>
                <w:color w:val="auto"/>
              </w:rPr>
              <w:t>⑦</w:t>
            </w:r>
            <w:r>
              <w:rPr>
                <w:color w:val="auto"/>
              </w:rPr>
              <w:fldChar w:fldCharType="end"/>
            </w:r>
            <w:r>
              <w:rPr>
                <w:rFonts w:hint="eastAsia"/>
                <w:color w:val="auto"/>
              </w:rPr>
              <w:t>（t/a）</w:t>
            </w:r>
          </w:p>
        </w:tc>
      </w:tr>
      <w:tr w14:paraId="0FFE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Align w:val="center"/>
          </w:tcPr>
          <w:p w14:paraId="28106CC1">
            <w:pPr>
              <w:pStyle w:val="53"/>
              <w:bidi w:val="0"/>
              <w:rPr>
                <w:snapToGrid w:val="0"/>
                <w:color w:val="auto"/>
              </w:rPr>
            </w:pPr>
            <w:r>
              <w:rPr>
                <w:rFonts w:hint="eastAsia"/>
                <w:color w:val="auto"/>
              </w:rPr>
              <w:t>废气</w:t>
            </w:r>
          </w:p>
        </w:tc>
        <w:tc>
          <w:tcPr>
            <w:tcW w:w="316" w:type="pct"/>
            <w:vAlign w:val="center"/>
          </w:tcPr>
          <w:p w14:paraId="2FC6B6DE">
            <w:pPr>
              <w:jc w:val="center"/>
              <w:rPr>
                <w:color w:val="auto"/>
              </w:rPr>
            </w:pPr>
            <w:r>
              <w:rPr>
                <w:color w:val="auto"/>
              </w:rPr>
              <w:t>无组织</w:t>
            </w:r>
          </w:p>
        </w:tc>
        <w:tc>
          <w:tcPr>
            <w:tcW w:w="340" w:type="pct"/>
            <w:vAlign w:val="center"/>
          </w:tcPr>
          <w:p w14:paraId="5C43ADED">
            <w:pPr>
              <w:jc w:val="center"/>
              <w:rPr>
                <w:color w:val="auto"/>
              </w:rPr>
            </w:pPr>
            <w:r>
              <w:rPr>
                <w:rFonts w:hint="eastAsia"/>
                <w:color w:val="auto"/>
              </w:rPr>
              <w:t>颗粒物</w:t>
            </w:r>
          </w:p>
        </w:tc>
        <w:tc>
          <w:tcPr>
            <w:tcW w:w="545" w:type="pct"/>
            <w:vAlign w:val="center"/>
          </w:tcPr>
          <w:p w14:paraId="7FAB2C5B">
            <w:pPr>
              <w:widowControl/>
              <w:jc w:val="center"/>
              <w:textAlignment w:val="center"/>
              <w:rPr>
                <w:snapToGrid w:val="0"/>
                <w:color w:val="auto"/>
              </w:rPr>
            </w:pPr>
            <w:r>
              <w:rPr>
                <w:rFonts w:hint="eastAsia"/>
                <w:color w:val="auto"/>
                <w:kern w:val="0"/>
                <w:lang w:bidi="ar"/>
              </w:rPr>
              <w:t>0.08</w:t>
            </w:r>
          </w:p>
        </w:tc>
        <w:tc>
          <w:tcPr>
            <w:tcW w:w="416" w:type="pct"/>
            <w:vAlign w:val="center"/>
          </w:tcPr>
          <w:p w14:paraId="49E0B3A3">
            <w:pPr>
              <w:pStyle w:val="53"/>
              <w:bidi w:val="0"/>
              <w:rPr>
                <w:color w:val="auto"/>
              </w:rPr>
            </w:pPr>
            <w:r>
              <w:rPr>
                <w:rFonts w:hint="eastAsia"/>
                <w:color w:val="auto"/>
              </w:rPr>
              <w:t>0.08</w:t>
            </w:r>
          </w:p>
        </w:tc>
        <w:tc>
          <w:tcPr>
            <w:tcW w:w="578" w:type="pct"/>
            <w:vAlign w:val="center"/>
          </w:tcPr>
          <w:p w14:paraId="45EDB049">
            <w:pPr>
              <w:pStyle w:val="53"/>
              <w:bidi w:val="0"/>
              <w:rPr>
                <w:color w:val="auto"/>
              </w:rPr>
            </w:pPr>
            <w:r>
              <w:rPr>
                <w:color w:val="auto"/>
              </w:rPr>
              <w:t>0</w:t>
            </w:r>
          </w:p>
        </w:tc>
        <w:tc>
          <w:tcPr>
            <w:tcW w:w="683" w:type="pct"/>
            <w:vAlign w:val="center"/>
          </w:tcPr>
          <w:p w14:paraId="7EC506D3">
            <w:pPr>
              <w:pStyle w:val="53"/>
              <w:bidi w:val="0"/>
              <w:rPr>
                <w:rFonts w:hint="default"/>
                <w:color w:val="auto"/>
                <w:lang w:val="en-US" w:eastAsia="zh-CN"/>
              </w:rPr>
            </w:pPr>
            <w:r>
              <w:rPr>
                <w:rFonts w:hint="eastAsia"/>
                <w:color w:val="auto"/>
                <w:lang w:val="en-US" w:eastAsia="zh-CN"/>
              </w:rPr>
              <w:t>0.104</w:t>
            </w:r>
          </w:p>
        </w:tc>
        <w:tc>
          <w:tcPr>
            <w:tcW w:w="505" w:type="pct"/>
            <w:vAlign w:val="center"/>
          </w:tcPr>
          <w:p w14:paraId="32B2F6D2">
            <w:pPr>
              <w:pStyle w:val="53"/>
              <w:bidi w:val="0"/>
              <w:rPr>
                <w:color w:val="auto"/>
              </w:rPr>
            </w:pPr>
            <w:r>
              <w:rPr>
                <w:color w:val="auto"/>
              </w:rPr>
              <w:t>0</w:t>
            </w:r>
          </w:p>
        </w:tc>
        <w:tc>
          <w:tcPr>
            <w:tcW w:w="801" w:type="pct"/>
            <w:vAlign w:val="center"/>
          </w:tcPr>
          <w:p w14:paraId="48680AC3">
            <w:pPr>
              <w:pStyle w:val="53"/>
              <w:bidi w:val="0"/>
              <w:rPr>
                <w:color w:val="auto"/>
              </w:rPr>
            </w:pPr>
            <w:r>
              <w:rPr>
                <w:rFonts w:hint="eastAsia"/>
                <w:color w:val="auto"/>
                <w:lang w:val="en-US" w:eastAsia="zh-CN"/>
              </w:rPr>
              <w:t>0.104</w:t>
            </w:r>
          </w:p>
        </w:tc>
        <w:tc>
          <w:tcPr>
            <w:tcW w:w="393" w:type="pct"/>
            <w:vAlign w:val="center"/>
          </w:tcPr>
          <w:p w14:paraId="12E7BC2D">
            <w:pPr>
              <w:pStyle w:val="53"/>
              <w:bidi w:val="0"/>
              <w:rPr>
                <w:color w:val="auto"/>
              </w:rPr>
            </w:pPr>
            <w:r>
              <w:rPr>
                <w:rFonts w:hint="eastAsia"/>
                <w:color w:val="auto"/>
                <w:lang w:val="en-US" w:eastAsia="zh-CN"/>
              </w:rPr>
              <w:t>+</w:t>
            </w:r>
            <w:r>
              <w:rPr>
                <w:rFonts w:hint="default"/>
                <w:color w:val="auto"/>
                <w:lang w:val="en-US" w:eastAsia="zh-CN"/>
              </w:rPr>
              <w:t>0.024</w:t>
            </w:r>
          </w:p>
        </w:tc>
      </w:tr>
      <w:tr w14:paraId="1F34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restart"/>
            <w:vAlign w:val="center"/>
          </w:tcPr>
          <w:p w14:paraId="383B880F">
            <w:pPr>
              <w:pStyle w:val="53"/>
              <w:bidi w:val="0"/>
              <w:rPr>
                <w:color w:val="auto"/>
              </w:rPr>
            </w:pPr>
            <w:r>
              <w:rPr>
                <w:color w:val="auto"/>
              </w:rPr>
              <w:t>废水</w:t>
            </w:r>
          </w:p>
        </w:tc>
        <w:tc>
          <w:tcPr>
            <w:tcW w:w="656" w:type="pct"/>
            <w:gridSpan w:val="2"/>
            <w:vAlign w:val="center"/>
          </w:tcPr>
          <w:p w14:paraId="7B0114B2">
            <w:pPr>
              <w:pStyle w:val="53"/>
              <w:bidi w:val="0"/>
              <w:rPr>
                <w:color w:val="auto"/>
              </w:rPr>
            </w:pPr>
            <w:r>
              <w:rPr>
                <w:color w:val="auto"/>
              </w:rPr>
              <w:t>废水量</w:t>
            </w:r>
          </w:p>
        </w:tc>
        <w:tc>
          <w:tcPr>
            <w:tcW w:w="545" w:type="pct"/>
            <w:vAlign w:val="center"/>
          </w:tcPr>
          <w:p w14:paraId="77DC62DB">
            <w:pPr>
              <w:pStyle w:val="53"/>
              <w:bidi w:val="0"/>
              <w:rPr>
                <w:color w:val="auto"/>
              </w:rPr>
            </w:pPr>
            <w:r>
              <w:rPr>
                <w:rFonts w:hint="eastAsia"/>
                <w:color w:val="auto"/>
              </w:rPr>
              <w:t>8340</w:t>
            </w:r>
          </w:p>
        </w:tc>
        <w:tc>
          <w:tcPr>
            <w:tcW w:w="416" w:type="pct"/>
            <w:vAlign w:val="center"/>
          </w:tcPr>
          <w:p w14:paraId="2A276DB3">
            <w:pPr>
              <w:pStyle w:val="53"/>
              <w:bidi w:val="0"/>
              <w:rPr>
                <w:color w:val="auto"/>
              </w:rPr>
            </w:pPr>
            <w:r>
              <w:rPr>
                <w:rFonts w:hint="eastAsia"/>
                <w:color w:val="auto"/>
              </w:rPr>
              <w:t>8340</w:t>
            </w:r>
          </w:p>
        </w:tc>
        <w:tc>
          <w:tcPr>
            <w:tcW w:w="578" w:type="pct"/>
            <w:vAlign w:val="center"/>
          </w:tcPr>
          <w:p w14:paraId="21743761">
            <w:pPr>
              <w:pStyle w:val="53"/>
              <w:bidi w:val="0"/>
              <w:rPr>
                <w:color w:val="auto"/>
              </w:rPr>
            </w:pPr>
            <w:r>
              <w:rPr>
                <w:color w:val="auto"/>
              </w:rPr>
              <w:t>0</w:t>
            </w:r>
          </w:p>
        </w:tc>
        <w:tc>
          <w:tcPr>
            <w:tcW w:w="683" w:type="pct"/>
            <w:vAlign w:val="center"/>
          </w:tcPr>
          <w:p w14:paraId="76F3D1FC">
            <w:pPr>
              <w:pStyle w:val="53"/>
              <w:bidi w:val="0"/>
              <w:rPr>
                <w:rFonts w:hint="default"/>
                <w:color w:val="auto"/>
                <w:lang w:val="en-US" w:eastAsia="zh-CN"/>
              </w:rPr>
            </w:pPr>
            <w:r>
              <w:rPr>
                <w:rFonts w:hint="eastAsia"/>
                <w:color w:val="auto"/>
                <w:lang w:val="en-US" w:eastAsia="zh-CN"/>
              </w:rPr>
              <w:t>11749</w:t>
            </w:r>
          </w:p>
        </w:tc>
        <w:tc>
          <w:tcPr>
            <w:tcW w:w="505" w:type="pct"/>
            <w:vAlign w:val="center"/>
          </w:tcPr>
          <w:p w14:paraId="0E91D51A">
            <w:pPr>
              <w:pStyle w:val="53"/>
              <w:bidi w:val="0"/>
              <w:rPr>
                <w:color w:val="auto"/>
              </w:rPr>
            </w:pPr>
            <w:r>
              <w:rPr>
                <w:rFonts w:hint="eastAsia"/>
                <w:color w:val="auto"/>
              </w:rPr>
              <w:t>0</w:t>
            </w:r>
          </w:p>
        </w:tc>
        <w:tc>
          <w:tcPr>
            <w:tcW w:w="801" w:type="pct"/>
            <w:vAlign w:val="center"/>
          </w:tcPr>
          <w:p w14:paraId="05DFD73A">
            <w:pPr>
              <w:pStyle w:val="53"/>
              <w:bidi w:val="0"/>
              <w:rPr>
                <w:rFonts w:hint="default"/>
                <w:color w:val="auto"/>
                <w:lang w:val="en-US"/>
              </w:rPr>
            </w:pPr>
            <w:r>
              <w:rPr>
                <w:rFonts w:hint="eastAsia"/>
                <w:color w:val="auto"/>
                <w:lang w:val="en-US" w:eastAsia="zh-CN"/>
              </w:rPr>
              <w:t>11749</w:t>
            </w:r>
          </w:p>
        </w:tc>
        <w:tc>
          <w:tcPr>
            <w:tcW w:w="1061" w:type="dxa"/>
            <w:vAlign w:val="center"/>
          </w:tcPr>
          <w:p w14:paraId="6596CD5E">
            <w:pPr>
              <w:keepNext w:val="0"/>
              <w:keepLines w:val="0"/>
              <w:widowControl/>
              <w:suppressLineNumbers w:val="0"/>
              <w:jc w:val="center"/>
              <w:textAlignment w:val="center"/>
              <w:rPr>
                <w:color w:val="auto"/>
              </w:rPr>
            </w:pPr>
            <w:r>
              <w:rPr>
                <w:rFonts w:hint="eastAsia"/>
                <w:color w:val="auto"/>
                <w:lang w:val="en-US" w:eastAsia="zh-CN"/>
              </w:rPr>
              <w:t>+</w:t>
            </w:r>
            <w:r>
              <w:rPr>
                <w:rFonts w:hint="default" w:ascii="Times New Roman" w:hAnsi="Times New Roman" w:eastAsia="宋体" w:cs="Times New Roman"/>
                <w:i w:val="0"/>
                <w:iCs w:val="0"/>
                <w:color w:val="auto"/>
                <w:kern w:val="0"/>
                <w:sz w:val="22"/>
                <w:szCs w:val="22"/>
                <w:u w:val="none"/>
                <w:lang w:val="en-US" w:eastAsia="zh-CN" w:bidi="ar"/>
              </w:rPr>
              <w:t>3409</w:t>
            </w:r>
          </w:p>
        </w:tc>
      </w:tr>
      <w:tr w14:paraId="016B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continue"/>
            <w:vAlign w:val="center"/>
          </w:tcPr>
          <w:p w14:paraId="36150D2C">
            <w:pPr>
              <w:pStyle w:val="53"/>
              <w:bidi w:val="0"/>
              <w:rPr>
                <w:color w:val="auto"/>
              </w:rPr>
            </w:pPr>
          </w:p>
        </w:tc>
        <w:tc>
          <w:tcPr>
            <w:tcW w:w="656" w:type="pct"/>
            <w:gridSpan w:val="2"/>
            <w:vAlign w:val="center"/>
          </w:tcPr>
          <w:p w14:paraId="1D9D46A1">
            <w:pPr>
              <w:pStyle w:val="53"/>
              <w:bidi w:val="0"/>
              <w:rPr>
                <w:color w:val="auto"/>
              </w:rPr>
            </w:pPr>
            <w:r>
              <w:rPr>
                <w:color w:val="auto"/>
              </w:rPr>
              <w:t>COD</w:t>
            </w:r>
          </w:p>
        </w:tc>
        <w:tc>
          <w:tcPr>
            <w:tcW w:w="545" w:type="pct"/>
            <w:vAlign w:val="center"/>
          </w:tcPr>
          <w:p w14:paraId="237E7F6F">
            <w:pPr>
              <w:pStyle w:val="53"/>
              <w:bidi w:val="0"/>
              <w:rPr>
                <w:color w:val="auto"/>
              </w:rPr>
            </w:pPr>
            <w:r>
              <w:rPr>
                <w:color w:val="auto"/>
              </w:rPr>
              <w:t xml:space="preserve">1.438 </w:t>
            </w:r>
          </w:p>
        </w:tc>
        <w:tc>
          <w:tcPr>
            <w:tcW w:w="416" w:type="pct"/>
            <w:vAlign w:val="center"/>
          </w:tcPr>
          <w:p w14:paraId="6211DE31">
            <w:pPr>
              <w:pStyle w:val="53"/>
              <w:bidi w:val="0"/>
              <w:rPr>
                <w:color w:val="auto"/>
              </w:rPr>
            </w:pPr>
            <w:r>
              <w:rPr>
                <w:color w:val="auto"/>
              </w:rPr>
              <w:t xml:space="preserve">1.438 </w:t>
            </w:r>
          </w:p>
        </w:tc>
        <w:tc>
          <w:tcPr>
            <w:tcW w:w="578" w:type="pct"/>
            <w:vAlign w:val="center"/>
          </w:tcPr>
          <w:p w14:paraId="1C81BA47">
            <w:pPr>
              <w:pStyle w:val="53"/>
              <w:bidi w:val="0"/>
              <w:rPr>
                <w:color w:val="auto"/>
              </w:rPr>
            </w:pPr>
            <w:r>
              <w:rPr>
                <w:color w:val="auto"/>
              </w:rPr>
              <w:t>0</w:t>
            </w:r>
          </w:p>
        </w:tc>
        <w:tc>
          <w:tcPr>
            <w:tcW w:w="1845" w:type="dxa"/>
            <w:vAlign w:val="center"/>
          </w:tcPr>
          <w:p w14:paraId="1AF9F0E1">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2.896 </w:t>
            </w:r>
          </w:p>
        </w:tc>
        <w:tc>
          <w:tcPr>
            <w:tcW w:w="505" w:type="pct"/>
            <w:vAlign w:val="center"/>
          </w:tcPr>
          <w:p w14:paraId="750760E9">
            <w:pPr>
              <w:pStyle w:val="53"/>
              <w:bidi w:val="0"/>
              <w:rPr>
                <w:color w:val="auto"/>
              </w:rPr>
            </w:pPr>
            <w:r>
              <w:rPr>
                <w:rFonts w:hint="eastAsia"/>
                <w:color w:val="auto"/>
              </w:rPr>
              <w:t>0</w:t>
            </w:r>
          </w:p>
        </w:tc>
        <w:tc>
          <w:tcPr>
            <w:tcW w:w="2163" w:type="dxa"/>
            <w:vAlign w:val="center"/>
          </w:tcPr>
          <w:p w14:paraId="02790678">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2.896 </w:t>
            </w:r>
          </w:p>
        </w:tc>
        <w:tc>
          <w:tcPr>
            <w:tcW w:w="1061" w:type="dxa"/>
            <w:vAlign w:val="center"/>
          </w:tcPr>
          <w:p w14:paraId="6725C269">
            <w:pPr>
              <w:keepNext w:val="0"/>
              <w:keepLines w:val="0"/>
              <w:widowControl/>
              <w:suppressLineNumbers w:val="0"/>
              <w:jc w:val="center"/>
              <w:textAlignment w:val="center"/>
              <w:rPr>
                <w:color w:val="auto"/>
              </w:rPr>
            </w:pPr>
            <w:r>
              <w:rPr>
                <w:rFonts w:hint="eastAsia"/>
                <w:color w:val="auto"/>
                <w:lang w:val="en-US" w:eastAsia="zh-CN"/>
              </w:rPr>
              <w:t>+</w:t>
            </w:r>
            <w:r>
              <w:rPr>
                <w:rFonts w:hint="default" w:ascii="Times New Roman" w:hAnsi="Times New Roman" w:eastAsia="宋体" w:cs="Times New Roman"/>
                <w:i w:val="0"/>
                <w:iCs w:val="0"/>
                <w:color w:val="auto"/>
                <w:kern w:val="0"/>
                <w:sz w:val="22"/>
                <w:szCs w:val="22"/>
                <w:u w:val="none"/>
                <w:lang w:val="en-US" w:eastAsia="zh-CN" w:bidi="ar"/>
              </w:rPr>
              <w:t>1.458</w:t>
            </w:r>
          </w:p>
        </w:tc>
      </w:tr>
      <w:tr w14:paraId="57E8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continue"/>
            <w:vAlign w:val="center"/>
          </w:tcPr>
          <w:p w14:paraId="4300DDE3">
            <w:pPr>
              <w:pStyle w:val="53"/>
              <w:bidi w:val="0"/>
              <w:rPr>
                <w:color w:val="auto"/>
              </w:rPr>
            </w:pPr>
          </w:p>
        </w:tc>
        <w:tc>
          <w:tcPr>
            <w:tcW w:w="656" w:type="pct"/>
            <w:gridSpan w:val="2"/>
            <w:vAlign w:val="center"/>
          </w:tcPr>
          <w:p w14:paraId="7ABC054F">
            <w:pPr>
              <w:pStyle w:val="53"/>
              <w:bidi w:val="0"/>
              <w:rPr>
                <w:color w:val="auto"/>
              </w:rPr>
            </w:pPr>
            <w:r>
              <w:rPr>
                <w:rFonts w:hint="eastAsia"/>
                <w:color w:val="auto"/>
                <w:lang w:val="en-US" w:eastAsia="zh-CN"/>
              </w:rPr>
              <w:t>BOD</w:t>
            </w:r>
            <w:r>
              <w:rPr>
                <w:rFonts w:hint="eastAsia"/>
                <w:color w:val="auto"/>
                <w:vertAlign w:val="subscript"/>
                <w:lang w:val="en-US" w:eastAsia="zh-CN"/>
              </w:rPr>
              <w:t>5</w:t>
            </w:r>
          </w:p>
        </w:tc>
        <w:tc>
          <w:tcPr>
            <w:tcW w:w="545" w:type="pct"/>
            <w:vAlign w:val="center"/>
          </w:tcPr>
          <w:p w14:paraId="33C276B7">
            <w:pPr>
              <w:pStyle w:val="53"/>
              <w:bidi w:val="0"/>
              <w:rPr>
                <w:rFonts w:hint="eastAsia" w:eastAsia="宋体"/>
                <w:color w:val="auto"/>
                <w:lang w:val="en-US" w:eastAsia="zh-CN"/>
              </w:rPr>
            </w:pPr>
            <w:r>
              <w:rPr>
                <w:rFonts w:hint="eastAsia"/>
                <w:color w:val="auto"/>
                <w:lang w:val="en-US" w:eastAsia="zh-CN"/>
              </w:rPr>
              <w:t>/</w:t>
            </w:r>
          </w:p>
        </w:tc>
        <w:tc>
          <w:tcPr>
            <w:tcW w:w="416" w:type="pct"/>
            <w:vAlign w:val="center"/>
          </w:tcPr>
          <w:p w14:paraId="2FD5B0FA">
            <w:pPr>
              <w:pStyle w:val="53"/>
              <w:bidi w:val="0"/>
              <w:rPr>
                <w:rFonts w:hint="eastAsia" w:eastAsia="宋体"/>
                <w:color w:val="auto"/>
                <w:lang w:val="en-US" w:eastAsia="zh-CN"/>
              </w:rPr>
            </w:pPr>
            <w:r>
              <w:rPr>
                <w:rFonts w:hint="eastAsia"/>
                <w:color w:val="auto"/>
                <w:lang w:val="en-US" w:eastAsia="zh-CN"/>
              </w:rPr>
              <w:t>/</w:t>
            </w:r>
          </w:p>
        </w:tc>
        <w:tc>
          <w:tcPr>
            <w:tcW w:w="578" w:type="pct"/>
            <w:vAlign w:val="center"/>
          </w:tcPr>
          <w:p w14:paraId="2BA71BD0">
            <w:pPr>
              <w:pStyle w:val="53"/>
              <w:bidi w:val="0"/>
              <w:rPr>
                <w:rFonts w:hint="eastAsia" w:eastAsia="宋体"/>
                <w:color w:val="auto"/>
                <w:lang w:val="en-US" w:eastAsia="zh-CN"/>
              </w:rPr>
            </w:pPr>
            <w:r>
              <w:rPr>
                <w:rFonts w:hint="eastAsia"/>
                <w:color w:val="auto"/>
                <w:lang w:val="en-US" w:eastAsia="zh-CN"/>
              </w:rPr>
              <w:t>0</w:t>
            </w:r>
          </w:p>
        </w:tc>
        <w:tc>
          <w:tcPr>
            <w:tcW w:w="1845" w:type="dxa"/>
            <w:vAlign w:val="center"/>
          </w:tcPr>
          <w:p w14:paraId="581B8ED8">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0.532 </w:t>
            </w:r>
          </w:p>
        </w:tc>
        <w:tc>
          <w:tcPr>
            <w:tcW w:w="505" w:type="pct"/>
            <w:vAlign w:val="center"/>
          </w:tcPr>
          <w:p w14:paraId="5E25B8EE">
            <w:pPr>
              <w:pStyle w:val="53"/>
              <w:bidi w:val="0"/>
              <w:rPr>
                <w:rFonts w:hint="eastAsia"/>
                <w:color w:val="auto"/>
              </w:rPr>
            </w:pPr>
            <w:r>
              <w:rPr>
                <w:rFonts w:hint="eastAsia"/>
                <w:color w:val="auto"/>
              </w:rPr>
              <w:t>0</w:t>
            </w:r>
          </w:p>
        </w:tc>
        <w:tc>
          <w:tcPr>
            <w:tcW w:w="2163" w:type="dxa"/>
            <w:vAlign w:val="center"/>
          </w:tcPr>
          <w:p w14:paraId="377425BD">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0.532 </w:t>
            </w:r>
          </w:p>
        </w:tc>
        <w:tc>
          <w:tcPr>
            <w:tcW w:w="1061" w:type="dxa"/>
            <w:vAlign w:val="center"/>
          </w:tcPr>
          <w:p w14:paraId="71C17E43">
            <w:pPr>
              <w:keepNext w:val="0"/>
              <w:keepLines w:val="0"/>
              <w:widowControl/>
              <w:suppressLineNumbers w:val="0"/>
              <w:jc w:val="center"/>
              <w:textAlignment w:val="center"/>
              <w:rPr>
                <w:rFonts w:hint="eastAsia"/>
                <w:color w:val="auto"/>
                <w:lang w:val="en-US" w:eastAsia="zh-CN"/>
              </w:rPr>
            </w:pPr>
            <w:r>
              <w:rPr>
                <w:rFonts w:hint="eastAsia"/>
                <w:color w:val="auto"/>
                <w:lang w:val="en-US" w:eastAsia="zh-CN"/>
              </w:rPr>
              <w:t>+</w:t>
            </w:r>
            <w:r>
              <w:rPr>
                <w:rFonts w:hint="default" w:ascii="Times New Roman" w:hAnsi="Times New Roman" w:eastAsia="宋体" w:cs="Times New Roman"/>
                <w:i w:val="0"/>
                <w:iCs w:val="0"/>
                <w:color w:val="auto"/>
                <w:kern w:val="0"/>
                <w:sz w:val="22"/>
                <w:szCs w:val="22"/>
                <w:u w:val="none"/>
                <w:lang w:val="en-US" w:eastAsia="zh-CN" w:bidi="ar"/>
              </w:rPr>
              <w:t>0.532</w:t>
            </w:r>
          </w:p>
        </w:tc>
      </w:tr>
      <w:tr w14:paraId="41CB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19" w:type="pct"/>
            <w:vMerge w:val="continue"/>
            <w:vAlign w:val="center"/>
          </w:tcPr>
          <w:p w14:paraId="0D503D93">
            <w:pPr>
              <w:pStyle w:val="53"/>
              <w:bidi w:val="0"/>
              <w:rPr>
                <w:color w:val="auto"/>
              </w:rPr>
            </w:pPr>
          </w:p>
        </w:tc>
        <w:tc>
          <w:tcPr>
            <w:tcW w:w="656" w:type="pct"/>
            <w:gridSpan w:val="2"/>
            <w:vAlign w:val="center"/>
          </w:tcPr>
          <w:p w14:paraId="317F9AD7">
            <w:pPr>
              <w:pStyle w:val="53"/>
              <w:bidi w:val="0"/>
              <w:rPr>
                <w:color w:val="auto"/>
              </w:rPr>
            </w:pPr>
            <w:r>
              <w:rPr>
                <w:color w:val="auto"/>
              </w:rPr>
              <w:t>SS</w:t>
            </w:r>
          </w:p>
        </w:tc>
        <w:tc>
          <w:tcPr>
            <w:tcW w:w="545" w:type="pct"/>
            <w:vAlign w:val="center"/>
          </w:tcPr>
          <w:p w14:paraId="1B32EEE5">
            <w:pPr>
              <w:pStyle w:val="53"/>
              <w:bidi w:val="0"/>
              <w:rPr>
                <w:color w:val="auto"/>
              </w:rPr>
            </w:pPr>
            <w:r>
              <w:rPr>
                <w:color w:val="auto"/>
              </w:rPr>
              <w:t xml:space="preserve">1.457 </w:t>
            </w:r>
          </w:p>
        </w:tc>
        <w:tc>
          <w:tcPr>
            <w:tcW w:w="416" w:type="pct"/>
            <w:vAlign w:val="center"/>
          </w:tcPr>
          <w:p w14:paraId="6D03B67A">
            <w:pPr>
              <w:pStyle w:val="53"/>
              <w:bidi w:val="0"/>
              <w:rPr>
                <w:color w:val="auto"/>
              </w:rPr>
            </w:pPr>
            <w:r>
              <w:rPr>
                <w:color w:val="auto"/>
              </w:rPr>
              <w:t xml:space="preserve">1.457 </w:t>
            </w:r>
          </w:p>
        </w:tc>
        <w:tc>
          <w:tcPr>
            <w:tcW w:w="578" w:type="pct"/>
            <w:vAlign w:val="center"/>
          </w:tcPr>
          <w:p w14:paraId="5D2F68DC">
            <w:pPr>
              <w:pStyle w:val="53"/>
              <w:bidi w:val="0"/>
              <w:rPr>
                <w:color w:val="auto"/>
              </w:rPr>
            </w:pPr>
            <w:r>
              <w:rPr>
                <w:color w:val="auto"/>
              </w:rPr>
              <w:t>0</w:t>
            </w:r>
          </w:p>
        </w:tc>
        <w:tc>
          <w:tcPr>
            <w:tcW w:w="1845" w:type="dxa"/>
            <w:vAlign w:val="center"/>
          </w:tcPr>
          <w:p w14:paraId="4442D574">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0.889 </w:t>
            </w:r>
          </w:p>
        </w:tc>
        <w:tc>
          <w:tcPr>
            <w:tcW w:w="505" w:type="pct"/>
            <w:vAlign w:val="center"/>
          </w:tcPr>
          <w:p w14:paraId="2EB080D1">
            <w:pPr>
              <w:pStyle w:val="53"/>
              <w:bidi w:val="0"/>
              <w:rPr>
                <w:color w:val="auto"/>
              </w:rPr>
            </w:pPr>
            <w:r>
              <w:rPr>
                <w:rFonts w:hint="eastAsia"/>
                <w:color w:val="auto"/>
              </w:rPr>
              <w:t>0</w:t>
            </w:r>
          </w:p>
        </w:tc>
        <w:tc>
          <w:tcPr>
            <w:tcW w:w="2163" w:type="dxa"/>
            <w:vAlign w:val="center"/>
          </w:tcPr>
          <w:p w14:paraId="35C9B0F2">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0.889 </w:t>
            </w:r>
          </w:p>
        </w:tc>
        <w:tc>
          <w:tcPr>
            <w:tcW w:w="1061" w:type="dxa"/>
            <w:vAlign w:val="center"/>
          </w:tcPr>
          <w:p w14:paraId="5E03DA29">
            <w:pPr>
              <w:keepNext w:val="0"/>
              <w:keepLines w:val="0"/>
              <w:widowControl/>
              <w:suppressLineNumbers w:val="0"/>
              <w:jc w:val="center"/>
              <w:textAlignment w:val="center"/>
              <w:rPr>
                <w:color w:val="auto"/>
              </w:rPr>
            </w:pPr>
            <w:r>
              <w:rPr>
                <w:rFonts w:hint="eastAsia"/>
                <w:color w:val="auto"/>
                <w:lang w:val="en-US" w:eastAsia="zh-CN"/>
              </w:rPr>
              <w:t>-</w:t>
            </w:r>
            <w:r>
              <w:rPr>
                <w:rFonts w:hint="default" w:ascii="Times New Roman" w:hAnsi="Times New Roman" w:eastAsia="宋体" w:cs="Times New Roman"/>
                <w:i w:val="0"/>
                <w:iCs w:val="0"/>
                <w:color w:val="auto"/>
                <w:kern w:val="0"/>
                <w:sz w:val="22"/>
                <w:szCs w:val="22"/>
                <w:u w:val="none"/>
                <w:lang w:val="en-US" w:eastAsia="zh-CN" w:bidi="ar"/>
              </w:rPr>
              <w:t>0.568</w:t>
            </w:r>
          </w:p>
        </w:tc>
      </w:tr>
      <w:tr w14:paraId="2984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continue"/>
            <w:vAlign w:val="center"/>
          </w:tcPr>
          <w:p w14:paraId="5696FDB7">
            <w:pPr>
              <w:pStyle w:val="53"/>
              <w:bidi w:val="0"/>
              <w:rPr>
                <w:color w:val="auto"/>
              </w:rPr>
            </w:pPr>
          </w:p>
        </w:tc>
        <w:tc>
          <w:tcPr>
            <w:tcW w:w="656" w:type="pct"/>
            <w:gridSpan w:val="2"/>
            <w:vAlign w:val="center"/>
          </w:tcPr>
          <w:p w14:paraId="017ECF27">
            <w:pPr>
              <w:pStyle w:val="53"/>
              <w:bidi w:val="0"/>
              <w:rPr>
                <w:color w:val="auto"/>
              </w:rPr>
            </w:pPr>
            <w:r>
              <w:rPr>
                <w:color w:val="auto"/>
              </w:rPr>
              <w:t>氨氮</w:t>
            </w:r>
          </w:p>
        </w:tc>
        <w:tc>
          <w:tcPr>
            <w:tcW w:w="545" w:type="pct"/>
            <w:vAlign w:val="center"/>
          </w:tcPr>
          <w:p w14:paraId="262D1F71">
            <w:pPr>
              <w:pStyle w:val="53"/>
              <w:bidi w:val="0"/>
              <w:rPr>
                <w:color w:val="auto"/>
              </w:rPr>
            </w:pPr>
            <w:r>
              <w:rPr>
                <w:color w:val="auto"/>
              </w:rPr>
              <w:t xml:space="preserve">0.099 </w:t>
            </w:r>
          </w:p>
        </w:tc>
        <w:tc>
          <w:tcPr>
            <w:tcW w:w="416" w:type="pct"/>
            <w:vAlign w:val="center"/>
          </w:tcPr>
          <w:p w14:paraId="5ACAB6DC">
            <w:pPr>
              <w:pStyle w:val="53"/>
              <w:bidi w:val="0"/>
              <w:rPr>
                <w:color w:val="auto"/>
              </w:rPr>
            </w:pPr>
            <w:r>
              <w:rPr>
                <w:color w:val="auto"/>
              </w:rPr>
              <w:t xml:space="preserve">0.099 </w:t>
            </w:r>
          </w:p>
        </w:tc>
        <w:tc>
          <w:tcPr>
            <w:tcW w:w="578" w:type="pct"/>
            <w:vAlign w:val="center"/>
          </w:tcPr>
          <w:p w14:paraId="43ADA5E6">
            <w:pPr>
              <w:pStyle w:val="53"/>
              <w:bidi w:val="0"/>
              <w:rPr>
                <w:color w:val="auto"/>
              </w:rPr>
            </w:pPr>
            <w:r>
              <w:rPr>
                <w:color w:val="auto"/>
              </w:rPr>
              <w:t>0</w:t>
            </w:r>
          </w:p>
        </w:tc>
        <w:tc>
          <w:tcPr>
            <w:tcW w:w="1845" w:type="dxa"/>
            <w:vAlign w:val="center"/>
          </w:tcPr>
          <w:p w14:paraId="1EB0CC81">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0.141 </w:t>
            </w:r>
          </w:p>
        </w:tc>
        <w:tc>
          <w:tcPr>
            <w:tcW w:w="505" w:type="pct"/>
            <w:vAlign w:val="center"/>
          </w:tcPr>
          <w:p w14:paraId="2ED81B3E">
            <w:pPr>
              <w:pStyle w:val="53"/>
              <w:bidi w:val="0"/>
              <w:rPr>
                <w:color w:val="auto"/>
              </w:rPr>
            </w:pPr>
            <w:r>
              <w:rPr>
                <w:rFonts w:hint="eastAsia"/>
                <w:color w:val="auto"/>
              </w:rPr>
              <w:t>0</w:t>
            </w:r>
          </w:p>
        </w:tc>
        <w:tc>
          <w:tcPr>
            <w:tcW w:w="2163" w:type="dxa"/>
            <w:vAlign w:val="center"/>
          </w:tcPr>
          <w:p w14:paraId="43BC9DB3">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0.141 </w:t>
            </w:r>
          </w:p>
        </w:tc>
        <w:tc>
          <w:tcPr>
            <w:tcW w:w="1061" w:type="dxa"/>
            <w:vAlign w:val="center"/>
          </w:tcPr>
          <w:p w14:paraId="62C0372A">
            <w:pPr>
              <w:keepNext w:val="0"/>
              <w:keepLines w:val="0"/>
              <w:widowControl/>
              <w:suppressLineNumbers w:val="0"/>
              <w:jc w:val="center"/>
              <w:textAlignment w:val="center"/>
              <w:rPr>
                <w:color w:val="auto"/>
              </w:rPr>
            </w:pPr>
            <w:r>
              <w:rPr>
                <w:rFonts w:hint="eastAsia"/>
                <w:color w:val="auto"/>
                <w:lang w:val="en-US" w:eastAsia="zh-CN"/>
              </w:rPr>
              <w:t>+</w:t>
            </w:r>
            <w:r>
              <w:rPr>
                <w:rFonts w:hint="default" w:ascii="Times New Roman" w:hAnsi="Times New Roman" w:eastAsia="宋体" w:cs="Times New Roman"/>
                <w:i w:val="0"/>
                <w:iCs w:val="0"/>
                <w:color w:val="auto"/>
                <w:kern w:val="0"/>
                <w:sz w:val="22"/>
                <w:szCs w:val="22"/>
                <w:u w:val="none"/>
                <w:lang w:val="en-US" w:eastAsia="zh-CN" w:bidi="ar"/>
              </w:rPr>
              <w:t>0.042</w:t>
            </w:r>
          </w:p>
        </w:tc>
      </w:tr>
      <w:tr w14:paraId="288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continue"/>
            <w:vAlign w:val="center"/>
          </w:tcPr>
          <w:p w14:paraId="76D44EC4">
            <w:pPr>
              <w:pStyle w:val="53"/>
              <w:bidi w:val="0"/>
              <w:rPr>
                <w:color w:val="auto"/>
              </w:rPr>
            </w:pPr>
          </w:p>
        </w:tc>
        <w:tc>
          <w:tcPr>
            <w:tcW w:w="656" w:type="pct"/>
            <w:gridSpan w:val="2"/>
            <w:vAlign w:val="center"/>
          </w:tcPr>
          <w:p w14:paraId="78E352EC">
            <w:pPr>
              <w:pStyle w:val="53"/>
              <w:bidi w:val="0"/>
              <w:rPr>
                <w:color w:val="auto"/>
              </w:rPr>
            </w:pPr>
            <w:r>
              <w:rPr>
                <w:color w:val="auto"/>
              </w:rPr>
              <w:t>TP</w:t>
            </w:r>
          </w:p>
        </w:tc>
        <w:tc>
          <w:tcPr>
            <w:tcW w:w="545" w:type="pct"/>
            <w:vAlign w:val="center"/>
          </w:tcPr>
          <w:p w14:paraId="584AD368">
            <w:pPr>
              <w:pStyle w:val="53"/>
              <w:bidi w:val="0"/>
              <w:rPr>
                <w:color w:val="auto"/>
              </w:rPr>
            </w:pPr>
            <w:r>
              <w:rPr>
                <w:color w:val="auto"/>
              </w:rPr>
              <w:t xml:space="preserve">0.020 </w:t>
            </w:r>
          </w:p>
        </w:tc>
        <w:tc>
          <w:tcPr>
            <w:tcW w:w="416" w:type="pct"/>
            <w:vAlign w:val="center"/>
          </w:tcPr>
          <w:p w14:paraId="09C833E1">
            <w:pPr>
              <w:pStyle w:val="53"/>
              <w:bidi w:val="0"/>
              <w:rPr>
                <w:color w:val="auto"/>
              </w:rPr>
            </w:pPr>
            <w:r>
              <w:rPr>
                <w:color w:val="auto"/>
              </w:rPr>
              <w:t xml:space="preserve">0.020 </w:t>
            </w:r>
          </w:p>
        </w:tc>
        <w:tc>
          <w:tcPr>
            <w:tcW w:w="578" w:type="pct"/>
            <w:vAlign w:val="center"/>
          </w:tcPr>
          <w:p w14:paraId="09FBCB30">
            <w:pPr>
              <w:pStyle w:val="53"/>
              <w:bidi w:val="0"/>
              <w:rPr>
                <w:color w:val="auto"/>
              </w:rPr>
            </w:pPr>
            <w:r>
              <w:rPr>
                <w:color w:val="auto"/>
              </w:rPr>
              <w:t>0</w:t>
            </w:r>
          </w:p>
        </w:tc>
        <w:tc>
          <w:tcPr>
            <w:tcW w:w="1845" w:type="dxa"/>
            <w:vAlign w:val="center"/>
          </w:tcPr>
          <w:p w14:paraId="4DD0C665">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0.028 </w:t>
            </w:r>
          </w:p>
        </w:tc>
        <w:tc>
          <w:tcPr>
            <w:tcW w:w="505" w:type="pct"/>
            <w:vAlign w:val="center"/>
          </w:tcPr>
          <w:p w14:paraId="2E87F082">
            <w:pPr>
              <w:pStyle w:val="53"/>
              <w:bidi w:val="0"/>
              <w:rPr>
                <w:color w:val="auto"/>
              </w:rPr>
            </w:pPr>
            <w:r>
              <w:rPr>
                <w:rFonts w:hint="eastAsia"/>
                <w:color w:val="auto"/>
              </w:rPr>
              <w:t>0</w:t>
            </w:r>
          </w:p>
        </w:tc>
        <w:tc>
          <w:tcPr>
            <w:tcW w:w="2163" w:type="dxa"/>
            <w:vAlign w:val="center"/>
          </w:tcPr>
          <w:p w14:paraId="203222F7">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0.028 </w:t>
            </w:r>
          </w:p>
        </w:tc>
        <w:tc>
          <w:tcPr>
            <w:tcW w:w="1061" w:type="dxa"/>
            <w:vAlign w:val="center"/>
          </w:tcPr>
          <w:p w14:paraId="791B2365">
            <w:pPr>
              <w:keepNext w:val="0"/>
              <w:keepLines w:val="0"/>
              <w:widowControl/>
              <w:suppressLineNumbers w:val="0"/>
              <w:jc w:val="center"/>
              <w:textAlignment w:val="center"/>
              <w:rPr>
                <w:color w:val="auto"/>
              </w:rPr>
            </w:pPr>
            <w:r>
              <w:rPr>
                <w:rFonts w:hint="eastAsia"/>
                <w:color w:val="auto"/>
                <w:lang w:val="en-US" w:eastAsia="zh-CN"/>
              </w:rPr>
              <w:t>+</w:t>
            </w:r>
            <w:r>
              <w:rPr>
                <w:rFonts w:hint="default" w:ascii="Times New Roman" w:hAnsi="Times New Roman" w:eastAsia="宋体" w:cs="Times New Roman"/>
                <w:i w:val="0"/>
                <w:iCs w:val="0"/>
                <w:color w:val="auto"/>
                <w:kern w:val="0"/>
                <w:sz w:val="22"/>
                <w:szCs w:val="22"/>
                <w:u w:val="none"/>
                <w:lang w:val="en-US" w:eastAsia="zh-CN" w:bidi="ar"/>
              </w:rPr>
              <w:t>0.008</w:t>
            </w:r>
          </w:p>
        </w:tc>
      </w:tr>
      <w:tr w14:paraId="6905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19" w:type="pct"/>
            <w:vMerge w:val="continue"/>
            <w:vAlign w:val="center"/>
          </w:tcPr>
          <w:p w14:paraId="751E170B">
            <w:pPr>
              <w:pStyle w:val="53"/>
              <w:bidi w:val="0"/>
              <w:rPr>
                <w:color w:val="auto"/>
              </w:rPr>
            </w:pPr>
          </w:p>
        </w:tc>
        <w:tc>
          <w:tcPr>
            <w:tcW w:w="656" w:type="pct"/>
            <w:gridSpan w:val="2"/>
            <w:vAlign w:val="center"/>
          </w:tcPr>
          <w:p w14:paraId="2E84A257">
            <w:pPr>
              <w:pStyle w:val="53"/>
              <w:bidi w:val="0"/>
              <w:rPr>
                <w:color w:val="auto"/>
              </w:rPr>
            </w:pPr>
            <w:r>
              <w:rPr>
                <w:color w:val="auto"/>
              </w:rPr>
              <w:t>TN</w:t>
            </w:r>
          </w:p>
        </w:tc>
        <w:tc>
          <w:tcPr>
            <w:tcW w:w="545" w:type="pct"/>
            <w:vAlign w:val="center"/>
          </w:tcPr>
          <w:p w14:paraId="23A53F22">
            <w:pPr>
              <w:pStyle w:val="53"/>
              <w:bidi w:val="0"/>
              <w:rPr>
                <w:color w:val="auto"/>
              </w:rPr>
            </w:pPr>
            <w:r>
              <w:rPr>
                <w:color w:val="auto"/>
              </w:rPr>
              <w:t xml:space="preserve">0.148 </w:t>
            </w:r>
          </w:p>
        </w:tc>
        <w:tc>
          <w:tcPr>
            <w:tcW w:w="416" w:type="pct"/>
            <w:vAlign w:val="center"/>
          </w:tcPr>
          <w:p w14:paraId="667200E4">
            <w:pPr>
              <w:pStyle w:val="53"/>
              <w:bidi w:val="0"/>
              <w:rPr>
                <w:color w:val="auto"/>
              </w:rPr>
            </w:pPr>
            <w:r>
              <w:rPr>
                <w:color w:val="auto"/>
              </w:rPr>
              <w:t xml:space="preserve">0.148 </w:t>
            </w:r>
          </w:p>
        </w:tc>
        <w:tc>
          <w:tcPr>
            <w:tcW w:w="578" w:type="pct"/>
            <w:vAlign w:val="center"/>
          </w:tcPr>
          <w:p w14:paraId="6C694273">
            <w:pPr>
              <w:pStyle w:val="53"/>
              <w:bidi w:val="0"/>
              <w:rPr>
                <w:color w:val="auto"/>
              </w:rPr>
            </w:pPr>
            <w:r>
              <w:rPr>
                <w:color w:val="auto"/>
              </w:rPr>
              <w:t>0</w:t>
            </w:r>
          </w:p>
        </w:tc>
        <w:tc>
          <w:tcPr>
            <w:tcW w:w="1845" w:type="dxa"/>
            <w:vAlign w:val="center"/>
          </w:tcPr>
          <w:p w14:paraId="6452E6CF">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0.216 </w:t>
            </w:r>
          </w:p>
        </w:tc>
        <w:tc>
          <w:tcPr>
            <w:tcW w:w="505" w:type="pct"/>
            <w:vAlign w:val="center"/>
          </w:tcPr>
          <w:p w14:paraId="2DA4E200">
            <w:pPr>
              <w:pStyle w:val="53"/>
              <w:bidi w:val="0"/>
              <w:rPr>
                <w:color w:val="auto"/>
              </w:rPr>
            </w:pPr>
            <w:r>
              <w:rPr>
                <w:rFonts w:hint="eastAsia"/>
                <w:color w:val="auto"/>
              </w:rPr>
              <w:t>0</w:t>
            </w:r>
          </w:p>
        </w:tc>
        <w:tc>
          <w:tcPr>
            <w:tcW w:w="2163" w:type="dxa"/>
            <w:vAlign w:val="center"/>
          </w:tcPr>
          <w:p w14:paraId="6A4DA592">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0.216 </w:t>
            </w:r>
          </w:p>
        </w:tc>
        <w:tc>
          <w:tcPr>
            <w:tcW w:w="1061" w:type="dxa"/>
            <w:vAlign w:val="center"/>
          </w:tcPr>
          <w:p w14:paraId="63248E9A">
            <w:pPr>
              <w:keepNext w:val="0"/>
              <w:keepLines w:val="0"/>
              <w:widowControl/>
              <w:suppressLineNumbers w:val="0"/>
              <w:jc w:val="center"/>
              <w:textAlignment w:val="center"/>
              <w:rPr>
                <w:color w:val="auto"/>
              </w:rPr>
            </w:pPr>
            <w:r>
              <w:rPr>
                <w:rFonts w:hint="eastAsia"/>
                <w:color w:val="auto"/>
                <w:lang w:val="en-US" w:eastAsia="zh-CN"/>
              </w:rPr>
              <w:t>+</w:t>
            </w:r>
            <w:r>
              <w:rPr>
                <w:rFonts w:hint="default" w:ascii="Times New Roman" w:hAnsi="Times New Roman" w:eastAsia="宋体" w:cs="Times New Roman"/>
                <w:i w:val="0"/>
                <w:iCs w:val="0"/>
                <w:color w:val="auto"/>
                <w:kern w:val="0"/>
                <w:sz w:val="22"/>
                <w:szCs w:val="22"/>
                <w:u w:val="none"/>
                <w:lang w:val="en-US" w:eastAsia="zh-CN" w:bidi="ar"/>
              </w:rPr>
              <w:t>0.068</w:t>
            </w:r>
          </w:p>
        </w:tc>
      </w:tr>
      <w:tr w14:paraId="27A4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continue"/>
            <w:vAlign w:val="center"/>
          </w:tcPr>
          <w:p w14:paraId="7D428BAD">
            <w:pPr>
              <w:pStyle w:val="53"/>
              <w:bidi w:val="0"/>
              <w:rPr>
                <w:color w:val="auto"/>
              </w:rPr>
            </w:pPr>
          </w:p>
        </w:tc>
        <w:tc>
          <w:tcPr>
            <w:tcW w:w="656" w:type="pct"/>
            <w:gridSpan w:val="2"/>
            <w:vAlign w:val="center"/>
          </w:tcPr>
          <w:p w14:paraId="724D4B2D">
            <w:pPr>
              <w:pStyle w:val="53"/>
              <w:bidi w:val="0"/>
              <w:rPr>
                <w:color w:val="auto"/>
              </w:rPr>
            </w:pPr>
            <w:r>
              <w:rPr>
                <w:rFonts w:hint="eastAsia"/>
                <w:color w:val="auto"/>
              </w:rPr>
              <w:t>动植物油</w:t>
            </w:r>
          </w:p>
        </w:tc>
        <w:tc>
          <w:tcPr>
            <w:tcW w:w="545" w:type="pct"/>
            <w:vAlign w:val="center"/>
          </w:tcPr>
          <w:p w14:paraId="4F42F070">
            <w:pPr>
              <w:pStyle w:val="53"/>
              <w:bidi w:val="0"/>
              <w:rPr>
                <w:color w:val="auto"/>
              </w:rPr>
            </w:pPr>
            <w:r>
              <w:rPr>
                <w:color w:val="auto"/>
              </w:rPr>
              <w:t xml:space="preserve">0.232 </w:t>
            </w:r>
          </w:p>
        </w:tc>
        <w:tc>
          <w:tcPr>
            <w:tcW w:w="416" w:type="pct"/>
            <w:vAlign w:val="center"/>
          </w:tcPr>
          <w:p w14:paraId="7F606A8E">
            <w:pPr>
              <w:pStyle w:val="53"/>
              <w:bidi w:val="0"/>
              <w:rPr>
                <w:color w:val="auto"/>
              </w:rPr>
            </w:pPr>
            <w:r>
              <w:rPr>
                <w:color w:val="auto"/>
              </w:rPr>
              <w:t xml:space="preserve">0.232 </w:t>
            </w:r>
          </w:p>
        </w:tc>
        <w:tc>
          <w:tcPr>
            <w:tcW w:w="578" w:type="pct"/>
            <w:vAlign w:val="center"/>
          </w:tcPr>
          <w:p w14:paraId="1EEAD1FE">
            <w:pPr>
              <w:pStyle w:val="53"/>
              <w:bidi w:val="0"/>
              <w:rPr>
                <w:color w:val="auto"/>
              </w:rPr>
            </w:pPr>
            <w:r>
              <w:rPr>
                <w:color w:val="auto"/>
              </w:rPr>
              <w:t>0</w:t>
            </w:r>
          </w:p>
        </w:tc>
        <w:tc>
          <w:tcPr>
            <w:tcW w:w="1845" w:type="dxa"/>
            <w:vAlign w:val="center"/>
          </w:tcPr>
          <w:p w14:paraId="3CED4B82">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0.010 </w:t>
            </w:r>
          </w:p>
        </w:tc>
        <w:tc>
          <w:tcPr>
            <w:tcW w:w="505" w:type="pct"/>
            <w:vAlign w:val="center"/>
          </w:tcPr>
          <w:p w14:paraId="7D7EF407">
            <w:pPr>
              <w:pStyle w:val="53"/>
              <w:bidi w:val="0"/>
              <w:rPr>
                <w:color w:val="auto"/>
              </w:rPr>
            </w:pPr>
            <w:r>
              <w:rPr>
                <w:color w:val="auto"/>
              </w:rPr>
              <w:t>0</w:t>
            </w:r>
          </w:p>
        </w:tc>
        <w:tc>
          <w:tcPr>
            <w:tcW w:w="2163" w:type="dxa"/>
            <w:vAlign w:val="center"/>
          </w:tcPr>
          <w:p w14:paraId="28C203CF">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0.010 </w:t>
            </w:r>
          </w:p>
        </w:tc>
        <w:tc>
          <w:tcPr>
            <w:tcW w:w="1061" w:type="dxa"/>
            <w:vAlign w:val="center"/>
          </w:tcPr>
          <w:p w14:paraId="3D420CFE">
            <w:pPr>
              <w:keepNext w:val="0"/>
              <w:keepLines w:val="0"/>
              <w:widowControl/>
              <w:suppressLineNumbers w:val="0"/>
              <w:jc w:val="center"/>
              <w:textAlignment w:val="center"/>
              <w:rPr>
                <w:color w:val="auto"/>
              </w:rPr>
            </w:pPr>
            <w:r>
              <w:rPr>
                <w:rFonts w:hint="eastAsia" w:ascii="Times New Roman" w:hAnsi="Times New Roman" w:eastAsia="宋体"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0.222</w:t>
            </w:r>
          </w:p>
        </w:tc>
      </w:tr>
      <w:tr w14:paraId="1D7C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19" w:type="pct"/>
            <w:vMerge w:val="continue"/>
            <w:vAlign w:val="center"/>
          </w:tcPr>
          <w:p w14:paraId="2EAFC03D">
            <w:pPr>
              <w:pStyle w:val="53"/>
              <w:bidi w:val="0"/>
              <w:rPr>
                <w:color w:val="auto"/>
              </w:rPr>
            </w:pPr>
          </w:p>
        </w:tc>
        <w:tc>
          <w:tcPr>
            <w:tcW w:w="656" w:type="pct"/>
            <w:gridSpan w:val="2"/>
            <w:vAlign w:val="center"/>
          </w:tcPr>
          <w:p w14:paraId="0D4EBA3C">
            <w:pPr>
              <w:pStyle w:val="53"/>
              <w:bidi w:val="0"/>
              <w:rPr>
                <w:rFonts w:hint="eastAsia" w:eastAsia="宋体"/>
                <w:color w:val="auto"/>
                <w:lang w:val="en-US" w:eastAsia="zh-CN"/>
              </w:rPr>
            </w:pPr>
            <w:r>
              <w:rPr>
                <w:rFonts w:hint="eastAsia"/>
                <w:color w:val="auto"/>
                <w:lang w:val="en-US" w:eastAsia="zh-CN"/>
              </w:rPr>
              <w:t>盐分</w:t>
            </w:r>
          </w:p>
        </w:tc>
        <w:tc>
          <w:tcPr>
            <w:tcW w:w="545" w:type="pct"/>
            <w:vAlign w:val="center"/>
          </w:tcPr>
          <w:p w14:paraId="6870D562">
            <w:pPr>
              <w:pStyle w:val="53"/>
              <w:bidi w:val="0"/>
              <w:rPr>
                <w:rFonts w:hint="eastAsia" w:eastAsia="宋体"/>
                <w:color w:val="auto"/>
                <w:lang w:val="en-US" w:eastAsia="zh-CN"/>
              </w:rPr>
            </w:pPr>
            <w:r>
              <w:rPr>
                <w:rFonts w:hint="eastAsia"/>
                <w:color w:val="auto"/>
                <w:lang w:val="en-US" w:eastAsia="zh-CN"/>
              </w:rPr>
              <w:t>/</w:t>
            </w:r>
          </w:p>
        </w:tc>
        <w:tc>
          <w:tcPr>
            <w:tcW w:w="416" w:type="pct"/>
            <w:vAlign w:val="center"/>
          </w:tcPr>
          <w:p w14:paraId="5BDBE58B">
            <w:pPr>
              <w:pStyle w:val="53"/>
              <w:bidi w:val="0"/>
              <w:rPr>
                <w:rFonts w:hint="eastAsia" w:eastAsia="宋体"/>
                <w:color w:val="auto"/>
                <w:lang w:val="en-US" w:eastAsia="zh-CN"/>
              </w:rPr>
            </w:pPr>
            <w:r>
              <w:rPr>
                <w:rFonts w:hint="eastAsia"/>
                <w:color w:val="auto"/>
                <w:lang w:val="en-US" w:eastAsia="zh-CN"/>
              </w:rPr>
              <w:t>/</w:t>
            </w:r>
          </w:p>
        </w:tc>
        <w:tc>
          <w:tcPr>
            <w:tcW w:w="578" w:type="pct"/>
            <w:vAlign w:val="center"/>
          </w:tcPr>
          <w:p w14:paraId="4AE7429A">
            <w:pPr>
              <w:pStyle w:val="53"/>
              <w:bidi w:val="0"/>
              <w:rPr>
                <w:rFonts w:hint="eastAsia" w:eastAsia="宋体"/>
                <w:color w:val="auto"/>
                <w:lang w:val="en-US" w:eastAsia="zh-CN"/>
              </w:rPr>
            </w:pPr>
            <w:r>
              <w:rPr>
                <w:rFonts w:hint="eastAsia"/>
                <w:color w:val="auto"/>
                <w:lang w:val="en-US" w:eastAsia="zh-CN"/>
              </w:rPr>
              <w:t>0</w:t>
            </w:r>
          </w:p>
        </w:tc>
        <w:tc>
          <w:tcPr>
            <w:tcW w:w="1845" w:type="dxa"/>
            <w:vAlign w:val="center"/>
          </w:tcPr>
          <w:p w14:paraId="6953ED22">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0.515 </w:t>
            </w:r>
          </w:p>
        </w:tc>
        <w:tc>
          <w:tcPr>
            <w:tcW w:w="505" w:type="pct"/>
            <w:vAlign w:val="center"/>
          </w:tcPr>
          <w:p w14:paraId="3135891A">
            <w:pPr>
              <w:pStyle w:val="53"/>
              <w:bidi w:val="0"/>
              <w:rPr>
                <w:color w:val="auto"/>
              </w:rPr>
            </w:pPr>
            <w:r>
              <w:rPr>
                <w:rFonts w:hint="eastAsia"/>
                <w:color w:val="auto"/>
              </w:rPr>
              <w:t>0</w:t>
            </w:r>
          </w:p>
        </w:tc>
        <w:tc>
          <w:tcPr>
            <w:tcW w:w="2163" w:type="dxa"/>
            <w:vAlign w:val="center"/>
          </w:tcPr>
          <w:p w14:paraId="063523C4">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0.515 </w:t>
            </w:r>
          </w:p>
        </w:tc>
        <w:tc>
          <w:tcPr>
            <w:tcW w:w="1061" w:type="dxa"/>
            <w:vAlign w:val="center"/>
          </w:tcPr>
          <w:p w14:paraId="2C2C0E4E">
            <w:pPr>
              <w:keepNext w:val="0"/>
              <w:keepLines w:val="0"/>
              <w:widowControl/>
              <w:suppressLineNumbers w:val="0"/>
              <w:jc w:val="center"/>
              <w:textAlignment w:val="center"/>
              <w:rPr>
                <w:rFonts w:hint="eastAsia"/>
                <w:color w:val="auto"/>
                <w:lang w:val="en-US" w:eastAsia="zh-CN"/>
              </w:rPr>
            </w:pPr>
            <w:r>
              <w:rPr>
                <w:rFonts w:hint="eastAsia"/>
                <w:color w:val="auto"/>
                <w:lang w:val="en-US" w:eastAsia="zh-CN"/>
              </w:rPr>
              <w:t>+</w:t>
            </w:r>
            <w:r>
              <w:rPr>
                <w:rFonts w:hint="default" w:ascii="Times New Roman" w:hAnsi="Times New Roman" w:eastAsia="宋体" w:cs="Times New Roman"/>
                <w:i w:val="0"/>
                <w:iCs w:val="0"/>
                <w:color w:val="auto"/>
                <w:kern w:val="0"/>
                <w:sz w:val="22"/>
                <w:szCs w:val="22"/>
                <w:u w:val="none"/>
                <w:lang w:val="en-US" w:eastAsia="zh-CN" w:bidi="ar"/>
              </w:rPr>
              <w:t>0.515</w:t>
            </w:r>
          </w:p>
        </w:tc>
      </w:tr>
      <w:tr w14:paraId="4D46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restart"/>
            <w:vAlign w:val="center"/>
          </w:tcPr>
          <w:p w14:paraId="59C1DAAC">
            <w:pPr>
              <w:pStyle w:val="53"/>
              <w:bidi w:val="0"/>
              <w:rPr>
                <w:color w:val="auto"/>
              </w:rPr>
            </w:pPr>
            <w:r>
              <w:rPr>
                <w:rFonts w:hint="eastAsia"/>
                <w:color w:val="auto"/>
              </w:rPr>
              <w:t>一般固废</w:t>
            </w:r>
          </w:p>
        </w:tc>
        <w:tc>
          <w:tcPr>
            <w:tcW w:w="656" w:type="pct"/>
            <w:gridSpan w:val="2"/>
            <w:vAlign w:val="center"/>
          </w:tcPr>
          <w:p w14:paraId="6DC1502D">
            <w:pPr>
              <w:pStyle w:val="53"/>
              <w:bidi w:val="0"/>
              <w:rPr>
                <w:color w:val="auto"/>
              </w:rPr>
            </w:pPr>
            <w:r>
              <w:rPr>
                <w:rFonts w:hint="eastAsia"/>
                <w:color w:val="auto"/>
                <w:lang w:val="en-US" w:eastAsia="zh-CN"/>
              </w:rPr>
              <w:t>蔬菜残渣</w:t>
            </w:r>
          </w:p>
        </w:tc>
        <w:tc>
          <w:tcPr>
            <w:tcW w:w="545" w:type="pct"/>
            <w:vAlign w:val="center"/>
          </w:tcPr>
          <w:p w14:paraId="7C1D22F4">
            <w:pPr>
              <w:pStyle w:val="53"/>
              <w:bidi w:val="0"/>
              <w:rPr>
                <w:color w:val="auto"/>
              </w:rPr>
            </w:pPr>
            <w:r>
              <w:rPr>
                <w:rFonts w:hint="eastAsia"/>
                <w:color w:val="auto"/>
              </w:rPr>
              <w:t>50.00</w:t>
            </w:r>
          </w:p>
        </w:tc>
        <w:tc>
          <w:tcPr>
            <w:tcW w:w="416" w:type="pct"/>
            <w:vAlign w:val="center"/>
          </w:tcPr>
          <w:p w14:paraId="59593B74">
            <w:pPr>
              <w:pStyle w:val="53"/>
              <w:bidi w:val="0"/>
              <w:rPr>
                <w:color w:val="auto"/>
              </w:rPr>
            </w:pPr>
            <w:r>
              <w:rPr>
                <w:rFonts w:hint="eastAsia"/>
                <w:color w:val="auto"/>
              </w:rPr>
              <w:t>50.00</w:t>
            </w:r>
          </w:p>
        </w:tc>
        <w:tc>
          <w:tcPr>
            <w:tcW w:w="578" w:type="pct"/>
            <w:vAlign w:val="center"/>
          </w:tcPr>
          <w:p w14:paraId="13148FBE">
            <w:pPr>
              <w:pStyle w:val="53"/>
              <w:bidi w:val="0"/>
              <w:rPr>
                <w:color w:val="auto"/>
              </w:rPr>
            </w:pPr>
            <w:r>
              <w:rPr>
                <w:color w:val="auto"/>
              </w:rPr>
              <w:t>0</w:t>
            </w:r>
          </w:p>
        </w:tc>
        <w:tc>
          <w:tcPr>
            <w:tcW w:w="683" w:type="pct"/>
            <w:vAlign w:val="center"/>
          </w:tcPr>
          <w:p w14:paraId="385533C8">
            <w:pPr>
              <w:pStyle w:val="53"/>
              <w:bidi w:val="0"/>
              <w:rPr>
                <w:rFonts w:hint="default"/>
                <w:color w:val="auto"/>
                <w:lang w:val="en-US" w:eastAsia="zh-CN"/>
              </w:rPr>
            </w:pPr>
            <w:r>
              <w:rPr>
                <w:rFonts w:hint="eastAsia"/>
                <w:color w:val="auto"/>
                <w:lang w:val="en-US" w:eastAsia="zh-CN"/>
              </w:rPr>
              <w:t>71.5</w:t>
            </w:r>
          </w:p>
        </w:tc>
        <w:tc>
          <w:tcPr>
            <w:tcW w:w="505" w:type="pct"/>
            <w:vAlign w:val="center"/>
          </w:tcPr>
          <w:p w14:paraId="3236ABF0">
            <w:pPr>
              <w:pStyle w:val="53"/>
              <w:bidi w:val="0"/>
              <w:rPr>
                <w:color w:val="auto"/>
              </w:rPr>
            </w:pPr>
            <w:r>
              <w:rPr>
                <w:color w:val="auto"/>
              </w:rPr>
              <w:t>0</w:t>
            </w:r>
          </w:p>
        </w:tc>
        <w:tc>
          <w:tcPr>
            <w:tcW w:w="801" w:type="pct"/>
            <w:vAlign w:val="center"/>
          </w:tcPr>
          <w:p w14:paraId="071F0AD3">
            <w:pPr>
              <w:pStyle w:val="53"/>
              <w:bidi w:val="0"/>
              <w:rPr>
                <w:color w:val="auto"/>
              </w:rPr>
            </w:pPr>
            <w:r>
              <w:rPr>
                <w:rFonts w:hint="eastAsia"/>
                <w:color w:val="auto"/>
                <w:lang w:val="en-US" w:eastAsia="zh-CN"/>
              </w:rPr>
              <w:t>71.5</w:t>
            </w:r>
          </w:p>
        </w:tc>
        <w:tc>
          <w:tcPr>
            <w:tcW w:w="393" w:type="pct"/>
            <w:vAlign w:val="center"/>
          </w:tcPr>
          <w:p w14:paraId="069E3111">
            <w:pPr>
              <w:pStyle w:val="53"/>
              <w:bidi w:val="0"/>
              <w:rPr>
                <w:color w:val="auto"/>
              </w:rPr>
            </w:pPr>
            <w:r>
              <w:rPr>
                <w:rFonts w:hint="eastAsia"/>
                <w:color w:val="auto"/>
                <w:lang w:val="en-US" w:eastAsia="zh-CN"/>
              </w:rPr>
              <w:t>+</w:t>
            </w:r>
            <w:r>
              <w:rPr>
                <w:rFonts w:hint="default"/>
                <w:color w:val="auto"/>
                <w:lang w:val="en-US" w:eastAsia="zh-CN"/>
              </w:rPr>
              <w:t>21.5</w:t>
            </w:r>
          </w:p>
        </w:tc>
      </w:tr>
      <w:tr w14:paraId="2204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419" w:type="pct"/>
            <w:vMerge w:val="continue"/>
            <w:vAlign w:val="center"/>
          </w:tcPr>
          <w:p w14:paraId="5414B6E0">
            <w:pPr>
              <w:pStyle w:val="53"/>
              <w:bidi w:val="0"/>
              <w:rPr>
                <w:color w:val="auto"/>
              </w:rPr>
            </w:pPr>
          </w:p>
        </w:tc>
        <w:tc>
          <w:tcPr>
            <w:tcW w:w="656" w:type="pct"/>
            <w:gridSpan w:val="2"/>
            <w:vAlign w:val="center"/>
          </w:tcPr>
          <w:p w14:paraId="5BFCB6B2">
            <w:pPr>
              <w:pStyle w:val="53"/>
              <w:bidi w:val="0"/>
              <w:rPr>
                <w:color w:val="auto"/>
              </w:rPr>
            </w:pPr>
            <w:r>
              <w:rPr>
                <w:rFonts w:hint="eastAsia"/>
                <w:color w:val="auto"/>
                <w:lang w:val="en-US" w:eastAsia="zh-CN"/>
              </w:rPr>
              <w:t>废反渗透膜</w:t>
            </w:r>
          </w:p>
        </w:tc>
        <w:tc>
          <w:tcPr>
            <w:tcW w:w="545" w:type="pct"/>
            <w:vAlign w:val="center"/>
          </w:tcPr>
          <w:p w14:paraId="36D0C9D4">
            <w:pPr>
              <w:pStyle w:val="53"/>
              <w:bidi w:val="0"/>
              <w:rPr>
                <w:rFonts w:hint="eastAsia"/>
                <w:color w:val="auto"/>
                <w:lang w:val="en-US" w:eastAsia="zh-CN"/>
              </w:rPr>
            </w:pPr>
            <w:r>
              <w:rPr>
                <w:rFonts w:hint="eastAsia"/>
                <w:color w:val="auto"/>
                <w:lang w:val="en-US" w:eastAsia="zh-CN"/>
              </w:rPr>
              <w:t>/</w:t>
            </w:r>
          </w:p>
        </w:tc>
        <w:tc>
          <w:tcPr>
            <w:tcW w:w="416" w:type="pct"/>
            <w:vAlign w:val="center"/>
          </w:tcPr>
          <w:p w14:paraId="1740253C">
            <w:pPr>
              <w:pStyle w:val="53"/>
              <w:bidi w:val="0"/>
              <w:rPr>
                <w:rFonts w:hint="eastAsia"/>
                <w:color w:val="auto"/>
                <w:lang w:val="en-US" w:eastAsia="zh-CN"/>
              </w:rPr>
            </w:pPr>
            <w:r>
              <w:rPr>
                <w:rFonts w:hint="eastAsia"/>
                <w:color w:val="auto"/>
                <w:lang w:val="en-US" w:eastAsia="zh-CN"/>
              </w:rPr>
              <w:t>/</w:t>
            </w:r>
          </w:p>
        </w:tc>
        <w:tc>
          <w:tcPr>
            <w:tcW w:w="578" w:type="pct"/>
            <w:vAlign w:val="center"/>
          </w:tcPr>
          <w:p w14:paraId="453FDBAF">
            <w:pPr>
              <w:pStyle w:val="53"/>
              <w:bidi w:val="0"/>
              <w:rPr>
                <w:rFonts w:hint="eastAsia"/>
                <w:color w:val="auto"/>
                <w:lang w:val="en-US" w:eastAsia="zh-CN"/>
              </w:rPr>
            </w:pPr>
            <w:r>
              <w:rPr>
                <w:rFonts w:hint="eastAsia"/>
                <w:color w:val="auto"/>
                <w:lang w:val="en-US" w:eastAsia="zh-CN"/>
              </w:rPr>
              <w:t>0</w:t>
            </w:r>
          </w:p>
        </w:tc>
        <w:tc>
          <w:tcPr>
            <w:tcW w:w="683" w:type="pct"/>
            <w:vAlign w:val="center"/>
          </w:tcPr>
          <w:p w14:paraId="30FD4DBE">
            <w:pPr>
              <w:pStyle w:val="53"/>
              <w:bidi w:val="0"/>
              <w:rPr>
                <w:rFonts w:hint="eastAsia"/>
                <w:color w:val="auto"/>
                <w:lang w:val="en-US" w:eastAsia="zh-CN"/>
              </w:rPr>
            </w:pPr>
            <w:r>
              <w:rPr>
                <w:rFonts w:hint="eastAsia"/>
                <w:color w:val="auto"/>
                <w:lang w:val="en-US" w:eastAsia="zh-CN"/>
              </w:rPr>
              <w:t xml:space="preserve">0.03 </w:t>
            </w:r>
          </w:p>
        </w:tc>
        <w:tc>
          <w:tcPr>
            <w:tcW w:w="505" w:type="pct"/>
            <w:vAlign w:val="center"/>
          </w:tcPr>
          <w:p w14:paraId="133AD3FB">
            <w:pPr>
              <w:pStyle w:val="53"/>
              <w:bidi w:val="0"/>
              <w:rPr>
                <w:rFonts w:hint="eastAsia"/>
                <w:color w:val="auto"/>
                <w:lang w:val="en-US" w:eastAsia="zh-CN"/>
              </w:rPr>
            </w:pPr>
            <w:r>
              <w:rPr>
                <w:rFonts w:hint="eastAsia"/>
                <w:color w:val="auto"/>
                <w:lang w:val="en-US" w:eastAsia="zh-CN"/>
              </w:rPr>
              <w:t>0</w:t>
            </w:r>
          </w:p>
        </w:tc>
        <w:tc>
          <w:tcPr>
            <w:tcW w:w="801" w:type="pct"/>
            <w:vAlign w:val="center"/>
          </w:tcPr>
          <w:p w14:paraId="0E437B6F">
            <w:pPr>
              <w:pStyle w:val="53"/>
              <w:bidi w:val="0"/>
              <w:rPr>
                <w:rFonts w:hint="eastAsia"/>
                <w:color w:val="auto"/>
                <w:lang w:val="en-US" w:eastAsia="zh-CN"/>
              </w:rPr>
            </w:pPr>
            <w:r>
              <w:rPr>
                <w:rFonts w:hint="eastAsia"/>
                <w:color w:val="auto"/>
                <w:lang w:val="en-US" w:eastAsia="zh-CN"/>
              </w:rPr>
              <w:t xml:space="preserve">0.03 </w:t>
            </w:r>
          </w:p>
        </w:tc>
        <w:tc>
          <w:tcPr>
            <w:tcW w:w="393" w:type="pct"/>
            <w:vAlign w:val="center"/>
          </w:tcPr>
          <w:p w14:paraId="21C3DFAD">
            <w:pPr>
              <w:pStyle w:val="53"/>
              <w:bidi w:val="0"/>
              <w:rPr>
                <w:rFonts w:hint="default"/>
                <w:color w:val="auto"/>
                <w:lang w:val="en-US" w:eastAsia="zh-CN"/>
              </w:rPr>
            </w:pPr>
            <w:r>
              <w:rPr>
                <w:rFonts w:hint="eastAsia"/>
                <w:color w:val="auto"/>
                <w:lang w:val="en-US" w:eastAsia="zh-CN"/>
              </w:rPr>
              <w:t>+</w:t>
            </w:r>
            <w:r>
              <w:rPr>
                <w:rFonts w:hint="default"/>
                <w:color w:val="auto"/>
                <w:lang w:val="en-US" w:eastAsia="zh-CN"/>
              </w:rPr>
              <w:t>0.03</w:t>
            </w:r>
          </w:p>
        </w:tc>
      </w:tr>
      <w:tr w14:paraId="750D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419" w:type="pct"/>
            <w:vMerge w:val="continue"/>
            <w:vAlign w:val="center"/>
          </w:tcPr>
          <w:p w14:paraId="10A5EC57">
            <w:pPr>
              <w:pStyle w:val="53"/>
              <w:bidi w:val="0"/>
              <w:rPr>
                <w:color w:val="auto"/>
              </w:rPr>
            </w:pPr>
          </w:p>
        </w:tc>
        <w:tc>
          <w:tcPr>
            <w:tcW w:w="656" w:type="pct"/>
            <w:gridSpan w:val="2"/>
            <w:vAlign w:val="center"/>
          </w:tcPr>
          <w:p w14:paraId="38993A85">
            <w:pPr>
              <w:pStyle w:val="53"/>
              <w:bidi w:val="0"/>
              <w:rPr>
                <w:color w:val="auto"/>
              </w:rPr>
            </w:pPr>
            <w:r>
              <w:rPr>
                <w:rFonts w:hint="eastAsia"/>
                <w:color w:val="auto"/>
                <w:lang w:val="en-US" w:eastAsia="zh-CN"/>
              </w:rPr>
              <w:t>不合格品</w:t>
            </w:r>
          </w:p>
        </w:tc>
        <w:tc>
          <w:tcPr>
            <w:tcW w:w="545" w:type="pct"/>
            <w:vAlign w:val="center"/>
          </w:tcPr>
          <w:p w14:paraId="1CB7C04F">
            <w:pPr>
              <w:pStyle w:val="53"/>
              <w:bidi w:val="0"/>
              <w:rPr>
                <w:color w:val="auto"/>
              </w:rPr>
            </w:pPr>
            <w:r>
              <w:rPr>
                <w:rFonts w:hint="eastAsia"/>
                <w:color w:val="auto"/>
              </w:rPr>
              <w:t>4.00</w:t>
            </w:r>
          </w:p>
        </w:tc>
        <w:tc>
          <w:tcPr>
            <w:tcW w:w="416" w:type="pct"/>
            <w:vAlign w:val="center"/>
          </w:tcPr>
          <w:p w14:paraId="202EA5FA">
            <w:pPr>
              <w:pStyle w:val="53"/>
              <w:bidi w:val="0"/>
              <w:rPr>
                <w:color w:val="auto"/>
              </w:rPr>
            </w:pPr>
            <w:r>
              <w:rPr>
                <w:rFonts w:hint="eastAsia"/>
                <w:color w:val="auto"/>
              </w:rPr>
              <w:t>4.00</w:t>
            </w:r>
          </w:p>
        </w:tc>
        <w:tc>
          <w:tcPr>
            <w:tcW w:w="578" w:type="pct"/>
            <w:vAlign w:val="center"/>
          </w:tcPr>
          <w:p w14:paraId="693CD10C">
            <w:pPr>
              <w:pStyle w:val="53"/>
              <w:bidi w:val="0"/>
              <w:rPr>
                <w:color w:val="auto"/>
              </w:rPr>
            </w:pPr>
            <w:r>
              <w:rPr>
                <w:color w:val="auto"/>
              </w:rPr>
              <w:t>0</w:t>
            </w:r>
          </w:p>
        </w:tc>
        <w:tc>
          <w:tcPr>
            <w:tcW w:w="683" w:type="pct"/>
            <w:vAlign w:val="center"/>
          </w:tcPr>
          <w:p w14:paraId="6C84FB3D">
            <w:pPr>
              <w:pStyle w:val="53"/>
              <w:bidi w:val="0"/>
              <w:rPr>
                <w:rFonts w:hint="default"/>
                <w:color w:val="auto"/>
                <w:lang w:val="en-US" w:eastAsia="zh-CN"/>
              </w:rPr>
            </w:pPr>
            <w:r>
              <w:rPr>
                <w:rFonts w:hint="eastAsia"/>
                <w:color w:val="auto"/>
                <w:lang w:val="en-US" w:eastAsia="zh-CN"/>
              </w:rPr>
              <w:t xml:space="preserve">6.20 </w:t>
            </w:r>
          </w:p>
        </w:tc>
        <w:tc>
          <w:tcPr>
            <w:tcW w:w="505" w:type="pct"/>
            <w:vAlign w:val="center"/>
          </w:tcPr>
          <w:p w14:paraId="65E9A052">
            <w:pPr>
              <w:pStyle w:val="53"/>
              <w:bidi w:val="0"/>
              <w:rPr>
                <w:color w:val="auto"/>
              </w:rPr>
            </w:pPr>
            <w:r>
              <w:rPr>
                <w:color w:val="auto"/>
              </w:rPr>
              <w:t>0</w:t>
            </w:r>
          </w:p>
        </w:tc>
        <w:tc>
          <w:tcPr>
            <w:tcW w:w="801" w:type="pct"/>
            <w:vAlign w:val="center"/>
          </w:tcPr>
          <w:p w14:paraId="5EDADF5E">
            <w:pPr>
              <w:pStyle w:val="53"/>
              <w:bidi w:val="0"/>
              <w:rPr>
                <w:color w:val="auto"/>
              </w:rPr>
            </w:pPr>
            <w:r>
              <w:rPr>
                <w:rFonts w:hint="eastAsia"/>
                <w:color w:val="auto"/>
                <w:lang w:val="en-US" w:eastAsia="zh-CN"/>
              </w:rPr>
              <w:t xml:space="preserve">6.20 </w:t>
            </w:r>
          </w:p>
        </w:tc>
        <w:tc>
          <w:tcPr>
            <w:tcW w:w="393" w:type="pct"/>
            <w:vAlign w:val="center"/>
          </w:tcPr>
          <w:p w14:paraId="433EBDB3">
            <w:pPr>
              <w:pStyle w:val="53"/>
              <w:bidi w:val="0"/>
              <w:rPr>
                <w:color w:val="auto"/>
              </w:rPr>
            </w:pPr>
            <w:r>
              <w:rPr>
                <w:rFonts w:hint="eastAsia"/>
                <w:color w:val="auto"/>
                <w:lang w:val="en-US" w:eastAsia="zh-CN"/>
              </w:rPr>
              <w:t>+</w:t>
            </w:r>
            <w:r>
              <w:rPr>
                <w:rFonts w:hint="default"/>
                <w:color w:val="auto"/>
                <w:lang w:val="en-US" w:eastAsia="zh-CN"/>
              </w:rPr>
              <w:t>2.2</w:t>
            </w:r>
          </w:p>
        </w:tc>
      </w:tr>
      <w:tr w14:paraId="6A8B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continue"/>
            <w:vAlign w:val="center"/>
          </w:tcPr>
          <w:p w14:paraId="400096F9">
            <w:pPr>
              <w:pStyle w:val="53"/>
              <w:bidi w:val="0"/>
              <w:rPr>
                <w:color w:val="auto"/>
              </w:rPr>
            </w:pPr>
          </w:p>
        </w:tc>
        <w:tc>
          <w:tcPr>
            <w:tcW w:w="656" w:type="pct"/>
            <w:gridSpan w:val="2"/>
            <w:vAlign w:val="center"/>
          </w:tcPr>
          <w:p w14:paraId="47BACF5D">
            <w:pPr>
              <w:pStyle w:val="53"/>
              <w:bidi w:val="0"/>
              <w:rPr>
                <w:color w:val="auto"/>
              </w:rPr>
            </w:pPr>
            <w:r>
              <w:rPr>
                <w:rFonts w:hint="eastAsia"/>
                <w:color w:val="auto"/>
                <w:lang w:val="en-US" w:eastAsia="zh-CN"/>
              </w:rPr>
              <w:t>废包装材料</w:t>
            </w:r>
          </w:p>
        </w:tc>
        <w:tc>
          <w:tcPr>
            <w:tcW w:w="545" w:type="pct"/>
            <w:vAlign w:val="center"/>
          </w:tcPr>
          <w:p w14:paraId="4307EC3B">
            <w:pPr>
              <w:pStyle w:val="53"/>
              <w:bidi w:val="0"/>
              <w:rPr>
                <w:color w:val="auto"/>
              </w:rPr>
            </w:pPr>
            <w:r>
              <w:rPr>
                <w:rFonts w:hint="eastAsia"/>
                <w:color w:val="auto"/>
              </w:rPr>
              <w:t>1.00</w:t>
            </w:r>
          </w:p>
        </w:tc>
        <w:tc>
          <w:tcPr>
            <w:tcW w:w="416" w:type="pct"/>
            <w:vAlign w:val="center"/>
          </w:tcPr>
          <w:p w14:paraId="3306530D">
            <w:pPr>
              <w:pStyle w:val="53"/>
              <w:bidi w:val="0"/>
              <w:rPr>
                <w:color w:val="auto"/>
              </w:rPr>
            </w:pPr>
            <w:r>
              <w:rPr>
                <w:rFonts w:hint="eastAsia"/>
                <w:color w:val="auto"/>
              </w:rPr>
              <w:t>1.00</w:t>
            </w:r>
          </w:p>
        </w:tc>
        <w:tc>
          <w:tcPr>
            <w:tcW w:w="578" w:type="pct"/>
            <w:vAlign w:val="center"/>
          </w:tcPr>
          <w:p w14:paraId="70F1AA5B">
            <w:pPr>
              <w:pStyle w:val="53"/>
              <w:bidi w:val="0"/>
              <w:rPr>
                <w:color w:val="auto"/>
              </w:rPr>
            </w:pPr>
            <w:r>
              <w:rPr>
                <w:color w:val="auto"/>
              </w:rPr>
              <w:t>0</w:t>
            </w:r>
          </w:p>
        </w:tc>
        <w:tc>
          <w:tcPr>
            <w:tcW w:w="683" w:type="pct"/>
            <w:vAlign w:val="center"/>
          </w:tcPr>
          <w:p w14:paraId="1CBB6F78">
            <w:pPr>
              <w:pStyle w:val="53"/>
              <w:bidi w:val="0"/>
              <w:rPr>
                <w:rFonts w:hint="default"/>
                <w:color w:val="auto"/>
                <w:lang w:val="en-US" w:eastAsia="zh-CN"/>
              </w:rPr>
            </w:pPr>
            <w:r>
              <w:rPr>
                <w:rFonts w:hint="eastAsia"/>
                <w:color w:val="auto"/>
                <w:lang w:val="en-US" w:eastAsia="zh-CN"/>
              </w:rPr>
              <w:t xml:space="preserve">2.00 </w:t>
            </w:r>
          </w:p>
        </w:tc>
        <w:tc>
          <w:tcPr>
            <w:tcW w:w="505" w:type="pct"/>
            <w:vAlign w:val="center"/>
          </w:tcPr>
          <w:p w14:paraId="77F38208">
            <w:pPr>
              <w:pStyle w:val="53"/>
              <w:bidi w:val="0"/>
              <w:rPr>
                <w:color w:val="auto"/>
              </w:rPr>
            </w:pPr>
            <w:r>
              <w:rPr>
                <w:color w:val="auto"/>
              </w:rPr>
              <w:t>0</w:t>
            </w:r>
          </w:p>
        </w:tc>
        <w:tc>
          <w:tcPr>
            <w:tcW w:w="801" w:type="pct"/>
            <w:vAlign w:val="center"/>
          </w:tcPr>
          <w:p w14:paraId="3439092A">
            <w:pPr>
              <w:pStyle w:val="53"/>
              <w:bidi w:val="0"/>
              <w:rPr>
                <w:color w:val="auto"/>
              </w:rPr>
            </w:pPr>
            <w:r>
              <w:rPr>
                <w:rFonts w:hint="eastAsia"/>
                <w:color w:val="auto"/>
                <w:lang w:val="en-US" w:eastAsia="zh-CN"/>
              </w:rPr>
              <w:t xml:space="preserve">2.00 </w:t>
            </w:r>
          </w:p>
        </w:tc>
        <w:tc>
          <w:tcPr>
            <w:tcW w:w="393" w:type="pct"/>
            <w:vAlign w:val="center"/>
          </w:tcPr>
          <w:p w14:paraId="01CAFA03">
            <w:pPr>
              <w:pStyle w:val="53"/>
              <w:bidi w:val="0"/>
              <w:rPr>
                <w:color w:val="auto"/>
              </w:rPr>
            </w:pPr>
            <w:r>
              <w:rPr>
                <w:rFonts w:hint="eastAsia"/>
                <w:color w:val="auto"/>
                <w:lang w:val="en-US" w:eastAsia="zh-CN"/>
              </w:rPr>
              <w:t>+</w:t>
            </w:r>
            <w:r>
              <w:rPr>
                <w:rFonts w:hint="default"/>
                <w:color w:val="auto"/>
                <w:lang w:val="en-US" w:eastAsia="zh-CN"/>
              </w:rPr>
              <w:t>1</w:t>
            </w:r>
          </w:p>
        </w:tc>
      </w:tr>
      <w:tr w14:paraId="6A6F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19" w:type="pct"/>
            <w:vMerge w:val="continue"/>
            <w:vAlign w:val="center"/>
          </w:tcPr>
          <w:p w14:paraId="1F575191">
            <w:pPr>
              <w:pStyle w:val="53"/>
              <w:bidi w:val="0"/>
              <w:rPr>
                <w:color w:val="auto"/>
              </w:rPr>
            </w:pPr>
          </w:p>
        </w:tc>
        <w:tc>
          <w:tcPr>
            <w:tcW w:w="656" w:type="pct"/>
            <w:gridSpan w:val="2"/>
            <w:vAlign w:val="center"/>
          </w:tcPr>
          <w:p w14:paraId="30C32C16">
            <w:pPr>
              <w:pStyle w:val="53"/>
              <w:bidi w:val="0"/>
              <w:rPr>
                <w:rFonts w:hint="default"/>
                <w:color w:val="auto"/>
                <w:lang w:val="en-US" w:eastAsia="zh-CN"/>
              </w:rPr>
            </w:pPr>
            <w:r>
              <w:rPr>
                <w:rFonts w:hint="eastAsia"/>
                <w:color w:val="auto"/>
                <w:lang w:val="en-US" w:eastAsia="zh-CN"/>
              </w:rPr>
              <w:t>废渣</w:t>
            </w:r>
          </w:p>
        </w:tc>
        <w:tc>
          <w:tcPr>
            <w:tcW w:w="545" w:type="pct"/>
            <w:vAlign w:val="center"/>
          </w:tcPr>
          <w:p w14:paraId="6B52F917">
            <w:pPr>
              <w:pStyle w:val="53"/>
              <w:bidi w:val="0"/>
              <w:rPr>
                <w:rFonts w:hint="eastAsia" w:eastAsia="宋体"/>
                <w:color w:val="auto"/>
                <w:lang w:val="en-US" w:eastAsia="zh-CN"/>
              </w:rPr>
            </w:pPr>
            <w:r>
              <w:rPr>
                <w:rFonts w:hint="eastAsia"/>
                <w:color w:val="auto"/>
                <w:lang w:val="en-US" w:eastAsia="zh-CN"/>
              </w:rPr>
              <w:t>/</w:t>
            </w:r>
          </w:p>
        </w:tc>
        <w:tc>
          <w:tcPr>
            <w:tcW w:w="416" w:type="pct"/>
            <w:vAlign w:val="center"/>
          </w:tcPr>
          <w:p w14:paraId="27737C1B">
            <w:pPr>
              <w:pStyle w:val="53"/>
              <w:bidi w:val="0"/>
              <w:rPr>
                <w:rFonts w:hint="default" w:eastAsia="宋体"/>
                <w:color w:val="auto"/>
                <w:lang w:val="en-US" w:eastAsia="zh-CN"/>
              </w:rPr>
            </w:pPr>
            <w:r>
              <w:rPr>
                <w:rFonts w:hint="eastAsia"/>
                <w:color w:val="auto"/>
                <w:lang w:val="en-US" w:eastAsia="zh-CN"/>
              </w:rPr>
              <w:t>/</w:t>
            </w:r>
          </w:p>
        </w:tc>
        <w:tc>
          <w:tcPr>
            <w:tcW w:w="578" w:type="pct"/>
            <w:vAlign w:val="center"/>
          </w:tcPr>
          <w:p w14:paraId="269E2362">
            <w:pPr>
              <w:pStyle w:val="53"/>
              <w:bidi w:val="0"/>
              <w:rPr>
                <w:rFonts w:hint="eastAsia" w:eastAsia="宋体"/>
                <w:color w:val="auto"/>
                <w:lang w:val="en-US" w:eastAsia="zh-CN"/>
              </w:rPr>
            </w:pPr>
            <w:r>
              <w:rPr>
                <w:rFonts w:hint="eastAsia"/>
                <w:color w:val="auto"/>
                <w:lang w:val="en-US" w:eastAsia="zh-CN"/>
              </w:rPr>
              <w:t>0</w:t>
            </w:r>
          </w:p>
        </w:tc>
        <w:tc>
          <w:tcPr>
            <w:tcW w:w="683" w:type="pct"/>
            <w:vAlign w:val="center"/>
          </w:tcPr>
          <w:p w14:paraId="694ACAF7">
            <w:pPr>
              <w:pStyle w:val="53"/>
              <w:bidi w:val="0"/>
              <w:rPr>
                <w:rFonts w:hint="default"/>
                <w:color w:val="auto"/>
                <w:lang w:val="en-US" w:eastAsia="zh-CN"/>
              </w:rPr>
            </w:pPr>
            <w:r>
              <w:rPr>
                <w:rFonts w:hint="eastAsia"/>
                <w:color w:val="auto"/>
                <w:lang w:val="en-US" w:eastAsia="zh-CN"/>
              </w:rPr>
              <w:t>1</w:t>
            </w:r>
          </w:p>
        </w:tc>
        <w:tc>
          <w:tcPr>
            <w:tcW w:w="505" w:type="pct"/>
            <w:vAlign w:val="center"/>
          </w:tcPr>
          <w:p w14:paraId="4294229E">
            <w:pPr>
              <w:pStyle w:val="53"/>
              <w:bidi w:val="0"/>
              <w:rPr>
                <w:rFonts w:hint="eastAsia" w:eastAsia="宋体"/>
                <w:color w:val="auto"/>
                <w:lang w:val="en-US" w:eastAsia="zh-CN"/>
              </w:rPr>
            </w:pPr>
            <w:r>
              <w:rPr>
                <w:rFonts w:hint="eastAsia"/>
                <w:color w:val="auto"/>
                <w:lang w:val="en-US" w:eastAsia="zh-CN"/>
              </w:rPr>
              <w:t>0</w:t>
            </w:r>
          </w:p>
        </w:tc>
        <w:tc>
          <w:tcPr>
            <w:tcW w:w="801" w:type="pct"/>
            <w:vAlign w:val="center"/>
          </w:tcPr>
          <w:p w14:paraId="79B8E634">
            <w:pPr>
              <w:pStyle w:val="53"/>
              <w:bidi w:val="0"/>
              <w:rPr>
                <w:rFonts w:hint="default"/>
                <w:color w:val="auto"/>
                <w:lang w:val="en-US" w:eastAsia="zh-CN"/>
              </w:rPr>
            </w:pPr>
            <w:r>
              <w:rPr>
                <w:rFonts w:hint="eastAsia"/>
                <w:color w:val="auto"/>
                <w:lang w:val="en-US" w:eastAsia="zh-CN"/>
              </w:rPr>
              <w:t>1</w:t>
            </w:r>
          </w:p>
        </w:tc>
        <w:tc>
          <w:tcPr>
            <w:tcW w:w="393" w:type="pct"/>
            <w:vAlign w:val="center"/>
          </w:tcPr>
          <w:p w14:paraId="16767939">
            <w:pPr>
              <w:pStyle w:val="53"/>
              <w:bidi w:val="0"/>
              <w:rPr>
                <w:rFonts w:hint="default"/>
                <w:color w:val="auto"/>
                <w:lang w:val="en-US" w:eastAsia="zh-CN"/>
              </w:rPr>
            </w:pPr>
            <w:r>
              <w:rPr>
                <w:rFonts w:hint="eastAsia"/>
                <w:color w:val="auto"/>
                <w:lang w:val="en-US" w:eastAsia="zh-CN"/>
              </w:rPr>
              <w:t>+1</w:t>
            </w:r>
          </w:p>
        </w:tc>
      </w:tr>
      <w:tr w14:paraId="3180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continue"/>
            <w:vAlign w:val="center"/>
          </w:tcPr>
          <w:p w14:paraId="515B69B7">
            <w:pPr>
              <w:pStyle w:val="53"/>
              <w:bidi w:val="0"/>
              <w:rPr>
                <w:color w:val="auto"/>
              </w:rPr>
            </w:pPr>
          </w:p>
        </w:tc>
        <w:tc>
          <w:tcPr>
            <w:tcW w:w="656" w:type="pct"/>
            <w:gridSpan w:val="2"/>
            <w:vAlign w:val="center"/>
          </w:tcPr>
          <w:p w14:paraId="1EB1EAB6">
            <w:pPr>
              <w:pStyle w:val="53"/>
              <w:bidi w:val="0"/>
              <w:rPr>
                <w:color w:val="auto"/>
              </w:rPr>
            </w:pPr>
            <w:r>
              <w:rPr>
                <w:rFonts w:hint="eastAsia"/>
                <w:color w:val="auto"/>
                <w:lang w:val="en-US" w:eastAsia="zh-CN"/>
              </w:rPr>
              <w:t>废油脂</w:t>
            </w:r>
          </w:p>
        </w:tc>
        <w:tc>
          <w:tcPr>
            <w:tcW w:w="545" w:type="pct"/>
            <w:vAlign w:val="center"/>
          </w:tcPr>
          <w:p w14:paraId="165DF643">
            <w:pPr>
              <w:pStyle w:val="53"/>
              <w:bidi w:val="0"/>
              <w:rPr>
                <w:color w:val="auto"/>
              </w:rPr>
            </w:pPr>
            <w:r>
              <w:rPr>
                <w:rFonts w:hint="eastAsia"/>
                <w:color w:val="auto"/>
              </w:rPr>
              <w:t>0.93</w:t>
            </w:r>
          </w:p>
        </w:tc>
        <w:tc>
          <w:tcPr>
            <w:tcW w:w="416" w:type="pct"/>
            <w:vAlign w:val="center"/>
          </w:tcPr>
          <w:p w14:paraId="4912B10E">
            <w:pPr>
              <w:pStyle w:val="53"/>
              <w:bidi w:val="0"/>
              <w:rPr>
                <w:color w:val="auto"/>
              </w:rPr>
            </w:pPr>
            <w:r>
              <w:rPr>
                <w:rFonts w:hint="eastAsia"/>
                <w:color w:val="auto"/>
              </w:rPr>
              <w:t>0.93</w:t>
            </w:r>
          </w:p>
        </w:tc>
        <w:tc>
          <w:tcPr>
            <w:tcW w:w="578" w:type="pct"/>
            <w:vAlign w:val="center"/>
          </w:tcPr>
          <w:p w14:paraId="1B472142">
            <w:pPr>
              <w:pStyle w:val="53"/>
              <w:bidi w:val="0"/>
              <w:rPr>
                <w:color w:val="auto"/>
              </w:rPr>
            </w:pPr>
            <w:r>
              <w:rPr>
                <w:color w:val="auto"/>
              </w:rPr>
              <w:t>0</w:t>
            </w:r>
          </w:p>
        </w:tc>
        <w:tc>
          <w:tcPr>
            <w:tcW w:w="683" w:type="pct"/>
            <w:vAlign w:val="center"/>
          </w:tcPr>
          <w:p w14:paraId="460B9E83">
            <w:pPr>
              <w:pStyle w:val="53"/>
              <w:bidi w:val="0"/>
              <w:rPr>
                <w:rFonts w:hint="default"/>
                <w:color w:val="auto"/>
                <w:lang w:val="en-US" w:eastAsia="zh-CN"/>
              </w:rPr>
            </w:pPr>
            <w:r>
              <w:rPr>
                <w:rFonts w:hint="eastAsia"/>
                <w:color w:val="auto"/>
                <w:lang w:val="en-US" w:eastAsia="zh-CN"/>
              </w:rPr>
              <w:t xml:space="preserve">0.17 </w:t>
            </w:r>
          </w:p>
        </w:tc>
        <w:tc>
          <w:tcPr>
            <w:tcW w:w="505" w:type="pct"/>
            <w:vAlign w:val="center"/>
          </w:tcPr>
          <w:p w14:paraId="50E58D92">
            <w:pPr>
              <w:pStyle w:val="53"/>
              <w:bidi w:val="0"/>
              <w:rPr>
                <w:color w:val="auto"/>
              </w:rPr>
            </w:pPr>
            <w:r>
              <w:rPr>
                <w:color w:val="auto"/>
              </w:rPr>
              <w:t>0</w:t>
            </w:r>
          </w:p>
        </w:tc>
        <w:tc>
          <w:tcPr>
            <w:tcW w:w="801" w:type="pct"/>
            <w:vAlign w:val="center"/>
          </w:tcPr>
          <w:p w14:paraId="7511B707">
            <w:pPr>
              <w:pStyle w:val="53"/>
              <w:bidi w:val="0"/>
              <w:rPr>
                <w:color w:val="auto"/>
              </w:rPr>
            </w:pPr>
            <w:r>
              <w:rPr>
                <w:rFonts w:hint="eastAsia"/>
                <w:color w:val="auto"/>
                <w:lang w:val="en-US" w:eastAsia="zh-CN"/>
              </w:rPr>
              <w:t xml:space="preserve">0.17 </w:t>
            </w:r>
          </w:p>
        </w:tc>
        <w:tc>
          <w:tcPr>
            <w:tcW w:w="393" w:type="pct"/>
            <w:vAlign w:val="center"/>
          </w:tcPr>
          <w:p w14:paraId="516A5F2E">
            <w:pPr>
              <w:pStyle w:val="53"/>
              <w:bidi w:val="0"/>
              <w:rPr>
                <w:color w:val="auto"/>
              </w:rPr>
            </w:pPr>
            <w:r>
              <w:rPr>
                <w:rFonts w:hint="default"/>
                <w:color w:val="auto"/>
                <w:lang w:val="en-US" w:eastAsia="zh-CN"/>
              </w:rPr>
              <w:t>-0.76</w:t>
            </w:r>
          </w:p>
        </w:tc>
      </w:tr>
      <w:tr w14:paraId="1A22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Merge w:val="continue"/>
            <w:vAlign w:val="center"/>
          </w:tcPr>
          <w:p w14:paraId="27D9467B">
            <w:pPr>
              <w:pStyle w:val="53"/>
              <w:bidi w:val="0"/>
              <w:rPr>
                <w:color w:val="auto"/>
              </w:rPr>
            </w:pPr>
          </w:p>
        </w:tc>
        <w:tc>
          <w:tcPr>
            <w:tcW w:w="656" w:type="pct"/>
            <w:gridSpan w:val="2"/>
            <w:vAlign w:val="center"/>
          </w:tcPr>
          <w:p w14:paraId="51929B9C">
            <w:pPr>
              <w:pStyle w:val="53"/>
              <w:bidi w:val="0"/>
              <w:rPr>
                <w:rFonts w:hint="eastAsia"/>
                <w:color w:val="auto"/>
                <w:lang w:val="en-US" w:eastAsia="zh-CN"/>
              </w:rPr>
            </w:pPr>
            <w:r>
              <w:rPr>
                <w:rFonts w:hint="eastAsia"/>
                <w:color w:val="auto"/>
                <w:lang w:val="en-US" w:eastAsia="zh-CN"/>
              </w:rPr>
              <w:t>生化污泥</w:t>
            </w:r>
          </w:p>
        </w:tc>
        <w:tc>
          <w:tcPr>
            <w:tcW w:w="545" w:type="pct"/>
            <w:vAlign w:val="center"/>
          </w:tcPr>
          <w:p w14:paraId="0AB4D50E">
            <w:pPr>
              <w:pStyle w:val="53"/>
              <w:bidi w:val="0"/>
              <w:rPr>
                <w:rFonts w:hint="eastAsia"/>
                <w:color w:val="auto"/>
                <w:lang w:val="en-US" w:eastAsia="zh-CN"/>
              </w:rPr>
            </w:pPr>
            <w:r>
              <w:rPr>
                <w:rFonts w:hint="eastAsia"/>
                <w:color w:val="auto"/>
                <w:lang w:val="en-US" w:eastAsia="zh-CN"/>
              </w:rPr>
              <w:t>/</w:t>
            </w:r>
          </w:p>
        </w:tc>
        <w:tc>
          <w:tcPr>
            <w:tcW w:w="416" w:type="pct"/>
            <w:vAlign w:val="center"/>
          </w:tcPr>
          <w:p w14:paraId="209F2A4F">
            <w:pPr>
              <w:pStyle w:val="53"/>
              <w:bidi w:val="0"/>
              <w:rPr>
                <w:rFonts w:hint="eastAsia"/>
                <w:color w:val="auto"/>
                <w:lang w:val="en-US" w:eastAsia="zh-CN"/>
              </w:rPr>
            </w:pPr>
            <w:r>
              <w:rPr>
                <w:rFonts w:hint="eastAsia"/>
                <w:color w:val="auto"/>
                <w:lang w:val="en-US" w:eastAsia="zh-CN"/>
              </w:rPr>
              <w:t>/</w:t>
            </w:r>
          </w:p>
        </w:tc>
        <w:tc>
          <w:tcPr>
            <w:tcW w:w="578" w:type="pct"/>
            <w:vAlign w:val="center"/>
          </w:tcPr>
          <w:p w14:paraId="1EC1793F">
            <w:pPr>
              <w:pStyle w:val="53"/>
              <w:bidi w:val="0"/>
              <w:rPr>
                <w:rFonts w:hint="eastAsia"/>
                <w:color w:val="auto"/>
                <w:lang w:val="en-US" w:eastAsia="zh-CN"/>
              </w:rPr>
            </w:pPr>
            <w:r>
              <w:rPr>
                <w:rFonts w:hint="eastAsia"/>
                <w:color w:val="auto"/>
                <w:lang w:val="en-US" w:eastAsia="zh-CN"/>
              </w:rPr>
              <w:t>0</w:t>
            </w:r>
          </w:p>
        </w:tc>
        <w:tc>
          <w:tcPr>
            <w:tcW w:w="683" w:type="pct"/>
            <w:vAlign w:val="center"/>
          </w:tcPr>
          <w:p w14:paraId="5B00E534">
            <w:pPr>
              <w:pStyle w:val="53"/>
              <w:bidi w:val="0"/>
              <w:rPr>
                <w:rFonts w:hint="default"/>
                <w:color w:val="auto"/>
                <w:lang w:val="en-US" w:eastAsia="zh-CN"/>
              </w:rPr>
            </w:pPr>
            <w:r>
              <w:rPr>
                <w:rFonts w:hint="eastAsia"/>
                <w:color w:val="auto"/>
                <w:lang w:val="en-US" w:eastAsia="zh-CN"/>
              </w:rPr>
              <w:t xml:space="preserve">6.33 </w:t>
            </w:r>
          </w:p>
        </w:tc>
        <w:tc>
          <w:tcPr>
            <w:tcW w:w="505" w:type="pct"/>
            <w:vAlign w:val="center"/>
          </w:tcPr>
          <w:p w14:paraId="06E2D5F0">
            <w:pPr>
              <w:pStyle w:val="53"/>
              <w:bidi w:val="0"/>
              <w:rPr>
                <w:rFonts w:hint="eastAsia"/>
                <w:color w:val="auto"/>
                <w:lang w:val="en-US" w:eastAsia="zh-CN"/>
              </w:rPr>
            </w:pPr>
            <w:r>
              <w:rPr>
                <w:rFonts w:hint="eastAsia"/>
                <w:color w:val="auto"/>
                <w:lang w:val="en-US" w:eastAsia="zh-CN"/>
              </w:rPr>
              <w:t>0</w:t>
            </w:r>
          </w:p>
        </w:tc>
        <w:tc>
          <w:tcPr>
            <w:tcW w:w="801" w:type="pct"/>
            <w:vAlign w:val="center"/>
          </w:tcPr>
          <w:p w14:paraId="7C3727F8">
            <w:pPr>
              <w:pStyle w:val="53"/>
              <w:bidi w:val="0"/>
              <w:rPr>
                <w:rFonts w:hint="default"/>
                <w:color w:val="auto"/>
                <w:lang w:val="en-US" w:eastAsia="zh-CN"/>
              </w:rPr>
            </w:pPr>
            <w:r>
              <w:rPr>
                <w:rFonts w:hint="eastAsia"/>
                <w:color w:val="auto"/>
                <w:lang w:val="en-US" w:eastAsia="zh-CN"/>
              </w:rPr>
              <w:t xml:space="preserve">6.33 </w:t>
            </w:r>
          </w:p>
        </w:tc>
        <w:tc>
          <w:tcPr>
            <w:tcW w:w="393" w:type="pct"/>
            <w:vAlign w:val="center"/>
          </w:tcPr>
          <w:p w14:paraId="0D23FE53">
            <w:pPr>
              <w:pStyle w:val="53"/>
              <w:bidi w:val="0"/>
              <w:rPr>
                <w:rFonts w:hint="default"/>
                <w:color w:val="auto"/>
                <w:lang w:val="en-US" w:eastAsia="zh-CN"/>
              </w:rPr>
            </w:pPr>
            <w:r>
              <w:rPr>
                <w:rFonts w:hint="eastAsia"/>
                <w:color w:val="auto"/>
                <w:lang w:val="en-US" w:eastAsia="zh-CN"/>
              </w:rPr>
              <w:t>+</w:t>
            </w:r>
            <w:r>
              <w:rPr>
                <w:rFonts w:hint="default"/>
                <w:color w:val="auto"/>
                <w:lang w:val="en-US" w:eastAsia="zh-CN"/>
              </w:rPr>
              <w:t>6.33</w:t>
            </w:r>
          </w:p>
        </w:tc>
      </w:tr>
      <w:tr w14:paraId="5BF0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pct"/>
            <w:vAlign w:val="center"/>
          </w:tcPr>
          <w:p w14:paraId="2F55DEF3">
            <w:pPr>
              <w:pStyle w:val="53"/>
              <w:bidi w:val="0"/>
              <w:rPr>
                <w:color w:val="auto"/>
              </w:rPr>
            </w:pPr>
            <w:r>
              <w:rPr>
                <w:rFonts w:hint="eastAsia"/>
                <w:color w:val="auto"/>
              </w:rPr>
              <w:t>生活垃圾</w:t>
            </w:r>
          </w:p>
        </w:tc>
        <w:tc>
          <w:tcPr>
            <w:tcW w:w="656" w:type="pct"/>
            <w:gridSpan w:val="2"/>
            <w:vAlign w:val="center"/>
          </w:tcPr>
          <w:p w14:paraId="621CE1C0">
            <w:pPr>
              <w:pStyle w:val="53"/>
              <w:bidi w:val="0"/>
              <w:rPr>
                <w:color w:val="auto"/>
              </w:rPr>
            </w:pPr>
            <w:r>
              <w:rPr>
                <w:color w:val="auto"/>
              </w:rPr>
              <w:t>生活垃圾</w:t>
            </w:r>
          </w:p>
        </w:tc>
        <w:tc>
          <w:tcPr>
            <w:tcW w:w="545" w:type="pct"/>
            <w:vAlign w:val="center"/>
          </w:tcPr>
          <w:p w14:paraId="304F6C86">
            <w:pPr>
              <w:pStyle w:val="53"/>
              <w:bidi w:val="0"/>
              <w:rPr>
                <w:color w:val="auto"/>
              </w:rPr>
            </w:pPr>
            <w:r>
              <w:rPr>
                <w:rFonts w:hint="eastAsia"/>
                <w:color w:val="auto"/>
              </w:rPr>
              <w:t>7.50</w:t>
            </w:r>
          </w:p>
        </w:tc>
        <w:tc>
          <w:tcPr>
            <w:tcW w:w="416" w:type="pct"/>
            <w:vAlign w:val="center"/>
          </w:tcPr>
          <w:p w14:paraId="6E00D59F">
            <w:pPr>
              <w:pStyle w:val="53"/>
              <w:bidi w:val="0"/>
              <w:rPr>
                <w:color w:val="auto"/>
              </w:rPr>
            </w:pPr>
            <w:r>
              <w:rPr>
                <w:rFonts w:hint="eastAsia"/>
                <w:color w:val="auto"/>
              </w:rPr>
              <w:t>7.50</w:t>
            </w:r>
          </w:p>
        </w:tc>
        <w:tc>
          <w:tcPr>
            <w:tcW w:w="578" w:type="pct"/>
            <w:vAlign w:val="center"/>
          </w:tcPr>
          <w:p w14:paraId="3AC61B29">
            <w:pPr>
              <w:pStyle w:val="53"/>
              <w:bidi w:val="0"/>
              <w:rPr>
                <w:color w:val="auto"/>
              </w:rPr>
            </w:pPr>
            <w:r>
              <w:rPr>
                <w:color w:val="auto"/>
              </w:rPr>
              <w:t>0</w:t>
            </w:r>
          </w:p>
        </w:tc>
        <w:tc>
          <w:tcPr>
            <w:tcW w:w="683" w:type="pct"/>
            <w:vAlign w:val="center"/>
          </w:tcPr>
          <w:p w14:paraId="0396EE90">
            <w:pPr>
              <w:pStyle w:val="53"/>
              <w:bidi w:val="0"/>
              <w:rPr>
                <w:rFonts w:hint="default"/>
                <w:color w:val="auto"/>
                <w:lang w:val="en-US" w:eastAsia="zh-CN"/>
              </w:rPr>
            </w:pPr>
            <w:r>
              <w:rPr>
                <w:rFonts w:hint="eastAsia"/>
                <w:color w:val="auto"/>
                <w:lang w:val="en-US" w:eastAsia="zh-CN"/>
              </w:rPr>
              <w:t>7.50</w:t>
            </w:r>
          </w:p>
        </w:tc>
        <w:tc>
          <w:tcPr>
            <w:tcW w:w="505" w:type="pct"/>
            <w:vAlign w:val="center"/>
          </w:tcPr>
          <w:p w14:paraId="4A16377F">
            <w:pPr>
              <w:pStyle w:val="53"/>
              <w:bidi w:val="0"/>
              <w:rPr>
                <w:color w:val="auto"/>
              </w:rPr>
            </w:pPr>
            <w:r>
              <w:rPr>
                <w:color w:val="auto"/>
              </w:rPr>
              <w:t>0</w:t>
            </w:r>
          </w:p>
        </w:tc>
        <w:tc>
          <w:tcPr>
            <w:tcW w:w="801" w:type="pct"/>
            <w:vAlign w:val="center"/>
          </w:tcPr>
          <w:p w14:paraId="73612941">
            <w:pPr>
              <w:pStyle w:val="53"/>
              <w:bidi w:val="0"/>
              <w:rPr>
                <w:color w:val="auto"/>
              </w:rPr>
            </w:pPr>
            <w:r>
              <w:rPr>
                <w:rFonts w:hint="eastAsia"/>
                <w:color w:val="auto"/>
                <w:lang w:val="en-US" w:eastAsia="zh-CN"/>
              </w:rPr>
              <w:t>7.50</w:t>
            </w:r>
          </w:p>
        </w:tc>
        <w:tc>
          <w:tcPr>
            <w:tcW w:w="393" w:type="pct"/>
            <w:vAlign w:val="center"/>
          </w:tcPr>
          <w:p w14:paraId="3D6677D2">
            <w:pPr>
              <w:pStyle w:val="53"/>
              <w:bidi w:val="0"/>
              <w:rPr>
                <w:color w:val="auto"/>
              </w:rPr>
            </w:pPr>
            <w:r>
              <w:rPr>
                <w:rFonts w:hint="default"/>
                <w:color w:val="auto"/>
                <w:lang w:val="en-US" w:eastAsia="zh-CN"/>
              </w:rPr>
              <w:t>0</w:t>
            </w:r>
          </w:p>
        </w:tc>
      </w:tr>
    </w:tbl>
    <w:p w14:paraId="1FC7BC68">
      <w:pPr>
        <w:pStyle w:val="53"/>
        <w:bidi w:val="0"/>
        <w:jc w:val="left"/>
        <w:rPr>
          <w:color w:val="auto"/>
        </w:rPr>
      </w:pPr>
      <w:r>
        <w:rPr>
          <w:color w:val="auto"/>
        </w:rPr>
        <w:t>注：</w:t>
      </w:r>
      <w:r>
        <w:rPr>
          <w:color w:val="auto"/>
        </w:rPr>
        <w:fldChar w:fldCharType="begin"/>
      </w:r>
      <w:r>
        <w:rPr>
          <w:color w:val="auto"/>
        </w:rPr>
        <w:instrText xml:space="preserve"> = 6 \* GB3 \* MERGEFORMAT </w:instrText>
      </w:r>
      <w:r>
        <w:rPr>
          <w:color w:val="auto"/>
        </w:rPr>
        <w:fldChar w:fldCharType="separate"/>
      </w:r>
      <w:r>
        <w:rPr>
          <w:color w:val="auto"/>
        </w:rPr>
        <w:t>⑥</w:t>
      </w:r>
      <w:r>
        <w:rPr>
          <w:color w:val="auto"/>
        </w:rPr>
        <w:fldChar w:fldCharType="end"/>
      </w:r>
      <w:r>
        <w:rPr>
          <w:color w:val="auto"/>
        </w:rPr>
        <w:t>=</w:t>
      </w:r>
      <w:r>
        <w:rPr>
          <w:color w:val="auto"/>
        </w:rPr>
        <w:fldChar w:fldCharType="begin"/>
      </w:r>
      <w:r>
        <w:rPr>
          <w:color w:val="auto"/>
        </w:rPr>
        <w:instrText xml:space="preserve"> = 1 \* GB3 \* MERGEFORMAT </w:instrText>
      </w:r>
      <w:r>
        <w:rPr>
          <w:color w:val="auto"/>
        </w:rPr>
        <w:fldChar w:fldCharType="separate"/>
      </w:r>
      <w:r>
        <w:rPr>
          <w:color w:val="auto"/>
        </w:rPr>
        <w:t>①</w:t>
      </w:r>
      <w:r>
        <w:rPr>
          <w:color w:val="auto"/>
        </w:rPr>
        <w:fldChar w:fldCharType="end"/>
      </w:r>
      <w:r>
        <w:rPr>
          <w:color w:val="auto"/>
        </w:rPr>
        <w:t>+</w:t>
      </w:r>
      <w:r>
        <w:rPr>
          <w:color w:val="auto"/>
        </w:rPr>
        <w:fldChar w:fldCharType="begin"/>
      </w:r>
      <w:r>
        <w:rPr>
          <w:color w:val="auto"/>
        </w:rPr>
        <w:instrText xml:space="preserve"> = 3 \* GB3 \* MERGEFORMAT </w:instrText>
      </w:r>
      <w:r>
        <w:rPr>
          <w:color w:val="auto"/>
        </w:rPr>
        <w:fldChar w:fldCharType="separate"/>
      </w:r>
      <w:r>
        <w:rPr>
          <w:color w:val="auto"/>
        </w:rPr>
        <w:t>③</w:t>
      </w:r>
      <w:r>
        <w:rPr>
          <w:color w:val="auto"/>
        </w:rPr>
        <w:fldChar w:fldCharType="end"/>
      </w:r>
      <w:r>
        <w:rPr>
          <w:color w:val="auto"/>
        </w:rPr>
        <w:t>+</w:t>
      </w:r>
      <w:r>
        <w:rPr>
          <w:color w:val="auto"/>
        </w:rPr>
        <w:fldChar w:fldCharType="begin"/>
      </w:r>
      <w:r>
        <w:rPr>
          <w:color w:val="auto"/>
        </w:rPr>
        <w:instrText xml:space="preserve"> = 4 \* GB3 \* MERGEFORMAT </w:instrText>
      </w:r>
      <w:r>
        <w:rPr>
          <w:color w:val="auto"/>
        </w:rPr>
        <w:fldChar w:fldCharType="separate"/>
      </w:r>
      <w:r>
        <w:rPr>
          <w:color w:val="auto"/>
        </w:rPr>
        <w:t>④</w:t>
      </w:r>
      <w:r>
        <w:rPr>
          <w:color w:val="auto"/>
        </w:rPr>
        <w:fldChar w:fldCharType="end"/>
      </w:r>
      <w:r>
        <w:rPr>
          <w:color w:val="auto"/>
        </w:rPr>
        <w:t>-</w:t>
      </w:r>
      <w:r>
        <w:rPr>
          <w:color w:val="auto"/>
        </w:rPr>
        <w:fldChar w:fldCharType="begin"/>
      </w:r>
      <w:r>
        <w:rPr>
          <w:color w:val="auto"/>
        </w:rPr>
        <w:instrText xml:space="preserve"> = 5 \* GB3 \* MERGEFORMAT </w:instrText>
      </w:r>
      <w:r>
        <w:rPr>
          <w:color w:val="auto"/>
        </w:rPr>
        <w:fldChar w:fldCharType="separate"/>
      </w:r>
      <w:r>
        <w:rPr>
          <w:color w:val="auto"/>
        </w:rPr>
        <w:t>⑤</w:t>
      </w:r>
      <w:r>
        <w:rPr>
          <w:color w:val="auto"/>
        </w:rPr>
        <w:fldChar w:fldCharType="end"/>
      </w:r>
      <w:r>
        <w:rPr>
          <w:color w:val="auto"/>
        </w:rPr>
        <w:t>；</w:t>
      </w:r>
      <w:r>
        <w:rPr>
          <w:color w:val="auto"/>
        </w:rPr>
        <w:fldChar w:fldCharType="begin"/>
      </w:r>
      <w:r>
        <w:rPr>
          <w:color w:val="auto"/>
        </w:rPr>
        <w:instrText xml:space="preserve"> = 7 \* GB3 \* MERGEFORMAT </w:instrText>
      </w:r>
      <w:r>
        <w:rPr>
          <w:color w:val="auto"/>
        </w:rPr>
        <w:fldChar w:fldCharType="separate"/>
      </w:r>
      <w:r>
        <w:rPr>
          <w:color w:val="auto"/>
        </w:rPr>
        <w:t>⑦</w:t>
      </w:r>
      <w:r>
        <w:rPr>
          <w:color w:val="auto"/>
        </w:rPr>
        <w:fldChar w:fldCharType="end"/>
      </w:r>
      <w:r>
        <w:rPr>
          <w:color w:val="auto"/>
        </w:rPr>
        <w:t>=</w:t>
      </w:r>
      <w:r>
        <w:rPr>
          <w:color w:val="auto"/>
        </w:rPr>
        <w:fldChar w:fldCharType="begin"/>
      </w:r>
      <w:r>
        <w:rPr>
          <w:color w:val="auto"/>
        </w:rPr>
        <w:instrText xml:space="preserve"> = 6 \* GB3 \* MERGEFORMAT </w:instrText>
      </w:r>
      <w:r>
        <w:rPr>
          <w:color w:val="auto"/>
        </w:rPr>
        <w:fldChar w:fldCharType="separate"/>
      </w:r>
      <w:r>
        <w:rPr>
          <w:color w:val="auto"/>
        </w:rPr>
        <w:t>⑥</w:t>
      </w:r>
      <w:r>
        <w:rPr>
          <w:color w:val="auto"/>
        </w:rPr>
        <w:fldChar w:fldCharType="end"/>
      </w:r>
      <w:r>
        <w:rPr>
          <w:color w:val="auto"/>
        </w:rPr>
        <w:t>-</w:t>
      </w:r>
      <w:r>
        <w:rPr>
          <w:color w:val="auto"/>
        </w:rPr>
        <w:fldChar w:fldCharType="begin"/>
      </w:r>
      <w:r>
        <w:rPr>
          <w:color w:val="auto"/>
        </w:rPr>
        <w:instrText xml:space="preserve"> = 1 \* GB3 \* MERGEFORMAT </w:instrText>
      </w:r>
      <w:r>
        <w:rPr>
          <w:color w:val="auto"/>
        </w:rPr>
        <w:fldChar w:fldCharType="separate"/>
      </w:r>
      <w:r>
        <w:rPr>
          <w:color w:val="auto"/>
        </w:rPr>
        <w:t>①</w:t>
      </w:r>
      <w:r>
        <w:rPr>
          <w:color w:val="auto"/>
        </w:rPr>
        <w:fldChar w:fldCharType="end"/>
      </w:r>
    </w:p>
    <w:sectPr>
      <w:footerReference r:id="rId7" w:type="default"/>
      <w:pgSz w:w="16838" w:h="11906" w:orient="landscape"/>
      <w:pgMar w:top="1417" w:right="1701" w:bottom="1417"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288E">
    <w:pPr>
      <w:tabs>
        <w:tab w:val="center" w:pos="4153"/>
        <w:tab w:val="right"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42A1F">
    <w:pPr>
      <w:tabs>
        <w:tab w:val="center" w:pos="4153"/>
        <w:tab w:val="right"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54C7C">
    <w:pPr>
      <w:tabs>
        <w:tab w:val="center" w:pos="4153"/>
        <w:tab w:val="right"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603B9">
    <w:pPr>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54000"/>
              <wp:effectExtent l="0" t="0" r="0" b="0"/>
              <wp:wrapNone/>
              <wp:docPr id="520" name="文本框 102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3EC7019">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20pt;width:22.55pt;mso-position-horizontal:center;mso-position-horizontal-relative:margin;mso-wrap-style:none;z-index:251659264;mso-width-relative:page;mso-height-relative:page;" filled="f" stroked="f" coordsize="21600,21600" o:gfxdata="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jHZy9AAAAADAQAADwAAAAAAAAABACAAAAAiAAAAZHJzL2Rvd25yZXYueG1sUEsBAhQAFAAAAAgA&#10;h07iQNsIDF/0AQAA5wMAAA4AAAAAAAAAAQAgAAAAHwEAAGRycy9lMm9Eb2MueG1sUEsFBgAAAAAG&#10;AAYAWQEAAIUFAAAAAA==&#10;">
              <v:fill on="f" focussize="0,0"/>
              <v:stroke on="f"/>
              <v:imagedata o:title=""/>
              <o:lock v:ext="edit" aspectratio="f"/>
              <v:textbox inset="0mm,0mm,0mm,0mm" style="mso-fit-shape-to-text:t;">
                <w:txbxContent>
                  <w:p w14:paraId="33EC7019">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7327">
    <w:pPr>
      <w:tabs>
        <w:tab w:val="center" w:pos="4153"/>
        <w:tab w:val="right" w:pos="8306"/>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254000"/>
              <wp:effectExtent l="0" t="0" r="0" b="0"/>
              <wp:wrapNone/>
              <wp:docPr id="519" name="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145FA81C">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 6" o:spid="_x0000_s1026" o:spt="202" type="#_x0000_t202" style="position:absolute;left:0pt;margin-top:0pt;height:20pt;width:27.05pt;mso-position-horizontal:center;mso-position-horizontal-relative:margin;mso-wrap-style:none;z-index:251660288;mso-width-relative:page;mso-height-relative:page;" filled="f" stroked="f" coordsize="21600,21600" o:gfxdata="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xVrqdEAAAADAQAADwAAAAAAAAAB&#10;ACAAAAAiAAAAZHJzL2Rvd25yZXYueG1sUEsBAhQAFAAAAAgAh07iQMoJZxjeAQAA2wMAAA4AAAAA&#10;AAAAAQAgAAAAIAEAAGRycy9lMm9Eb2MueG1sUEsFBgAAAAAGAAYAWQEAAHAFAAAAAA==&#10;">
              <v:fill on="f" focussize="0,0"/>
              <v:stroke on="f"/>
              <v:imagedata o:title=""/>
              <o:lock v:ext="edit" aspectratio="f"/>
              <v:textbox inset="0mm,0mm,0mm,0mm" style="mso-fit-shape-to-text:t;">
                <w:txbxContent>
                  <w:p w14:paraId="145FA81C">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D9E4F"/>
    <w:multiLevelType w:val="singleLevel"/>
    <w:tmpl w:val="278D9E4F"/>
    <w:lvl w:ilvl="0" w:tentative="0">
      <w:start w:val="1"/>
      <w:numFmt w:val="bullet"/>
      <w:pStyle w:val="1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YzY5YzEyNTE1MTZmNzAwOWZhZWRmN2Y0YmEzYWYifQ=="/>
  </w:docVars>
  <w:rsids>
    <w:rsidRoot w:val="00172A27"/>
    <w:rsid w:val="000071C4"/>
    <w:rsid w:val="00032526"/>
    <w:rsid w:val="00052AF6"/>
    <w:rsid w:val="00053CFE"/>
    <w:rsid w:val="00092AE4"/>
    <w:rsid w:val="000A5BF3"/>
    <w:rsid w:val="000C6218"/>
    <w:rsid w:val="000D495B"/>
    <w:rsid w:val="000E4D73"/>
    <w:rsid w:val="000E5D71"/>
    <w:rsid w:val="000E7B1F"/>
    <w:rsid w:val="000F652D"/>
    <w:rsid w:val="000F72A2"/>
    <w:rsid w:val="0011582D"/>
    <w:rsid w:val="00121824"/>
    <w:rsid w:val="00121EA2"/>
    <w:rsid w:val="00135131"/>
    <w:rsid w:val="00155351"/>
    <w:rsid w:val="00155743"/>
    <w:rsid w:val="001570FF"/>
    <w:rsid w:val="00164CC9"/>
    <w:rsid w:val="00166FBA"/>
    <w:rsid w:val="00170D76"/>
    <w:rsid w:val="00170FA9"/>
    <w:rsid w:val="00172A27"/>
    <w:rsid w:val="001823F8"/>
    <w:rsid w:val="001A1484"/>
    <w:rsid w:val="001A2968"/>
    <w:rsid w:val="001B3379"/>
    <w:rsid w:val="001C2A14"/>
    <w:rsid w:val="001D45EA"/>
    <w:rsid w:val="001F0D05"/>
    <w:rsid w:val="001F3ADA"/>
    <w:rsid w:val="00200F29"/>
    <w:rsid w:val="002029A0"/>
    <w:rsid w:val="00250B55"/>
    <w:rsid w:val="00264DEA"/>
    <w:rsid w:val="002910E2"/>
    <w:rsid w:val="00296636"/>
    <w:rsid w:val="002C56D1"/>
    <w:rsid w:val="002D62C3"/>
    <w:rsid w:val="002E1403"/>
    <w:rsid w:val="002F4CF4"/>
    <w:rsid w:val="00310DD1"/>
    <w:rsid w:val="00317F79"/>
    <w:rsid w:val="003246CF"/>
    <w:rsid w:val="00335D51"/>
    <w:rsid w:val="0034594A"/>
    <w:rsid w:val="0035439A"/>
    <w:rsid w:val="00360524"/>
    <w:rsid w:val="00384B9C"/>
    <w:rsid w:val="003867CB"/>
    <w:rsid w:val="0039224E"/>
    <w:rsid w:val="003B4FC5"/>
    <w:rsid w:val="003C2C7C"/>
    <w:rsid w:val="003C73C3"/>
    <w:rsid w:val="003D0404"/>
    <w:rsid w:val="003D520E"/>
    <w:rsid w:val="003D68DF"/>
    <w:rsid w:val="0042116F"/>
    <w:rsid w:val="0043240E"/>
    <w:rsid w:val="004356F7"/>
    <w:rsid w:val="00456ABB"/>
    <w:rsid w:val="00457C39"/>
    <w:rsid w:val="00492981"/>
    <w:rsid w:val="004A47D1"/>
    <w:rsid w:val="004A6B6B"/>
    <w:rsid w:val="004B5B3B"/>
    <w:rsid w:val="004C180D"/>
    <w:rsid w:val="004C393C"/>
    <w:rsid w:val="004C4280"/>
    <w:rsid w:val="004C69E6"/>
    <w:rsid w:val="004D4AEB"/>
    <w:rsid w:val="004D4D4F"/>
    <w:rsid w:val="004D4F7B"/>
    <w:rsid w:val="004E0E63"/>
    <w:rsid w:val="004E2CB0"/>
    <w:rsid w:val="005033B7"/>
    <w:rsid w:val="00506689"/>
    <w:rsid w:val="00561A4F"/>
    <w:rsid w:val="005A4DBF"/>
    <w:rsid w:val="005A61CC"/>
    <w:rsid w:val="005A7B57"/>
    <w:rsid w:val="005C6B3E"/>
    <w:rsid w:val="005D3EEA"/>
    <w:rsid w:val="005F43C8"/>
    <w:rsid w:val="00613798"/>
    <w:rsid w:val="00625909"/>
    <w:rsid w:val="006360BD"/>
    <w:rsid w:val="0065602A"/>
    <w:rsid w:val="00660BE0"/>
    <w:rsid w:val="00673E0D"/>
    <w:rsid w:val="00694C3C"/>
    <w:rsid w:val="006A0738"/>
    <w:rsid w:val="006A2290"/>
    <w:rsid w:val="006B2E1C"/>
    <w:rsid w:val="006C4E21"/>
    <w:rsid w:val="006E46E2"/>
    <w:rsid w:val="006F37E3"/>
    <w:rsid w:val="00705133"/>
    <w:rsid w:val="007314A1"/>
    <w:rsid w:val="00742EB6"/>
    <w:rsid w:val="00762B12"/>
    <w:rsid w:val="00780D21"/>
    <w:rsid w:val="007811E4"/>
    <w:rsid w:val="00781DE1"/>
    <w:rsid w:val="007857C0"/>
    <w:rsid w:val="007A0CDD"/>
    <w:rsid w:val="007A51B4"/>
    <w:rsid w:val="007C4E74"/>
    <w:rsid w:val="007E1725"/>
    <w:rsid w:val="007E4ACD"/>
    <w:rsid w:val="007E64E9"/>
    <w:rsid w:val="007F3B96"/>
    <w:rsid w:val="00803993"/>
    <w:rsid w:val="00811BFA"/>
    <w:rsid w:val="008352F0"/>
    <w:rsid w:val="008356C2"/>
    <w:rsid w:val="00855821"/>
    <w:rsid w:val="0085688B"/>
    <w:rsid w:val="00857E5A"/>
    <w:rsid w:val="00867FFD"/>
    <w:rsid w:val="00871EEC"/>
    <w:rsid w:val="008878D1"/>
    <w:rsid w:val="0088799E"/>
    <w:rsid w:val="00892406"/>
    <w:rsid w:val="0089512B"/>
    <w:rsid w:val="008A00F2"/>
    <w:rsid w:val="008D1FBB"/>
    <w:rsid w:val="008F53EA"/>
    <w:rsid w:val="00901DE7"/>
    <w:rsid w:val="00903535"/>
    <w:rsid w:val="00906786"/>
    <w:rsid w:val="00921591"/>
    <w:rsid w:val="00921F89"/>
    <w:rsid w:val="00940283"/>
    <w:rsid w:val="009445C2"/>
    <w:rsid w:val="00952D7C"/>
    <w:rsid w:val="00965975"/>
    <w:rsid w:val="009665F1"/>
    <w:rsid w:val="00975ED3"/>
    <w:rsid w:val="00984694"/>
    <w:rsid w:val="0099232E"/>
    <w:rsid w:val="009955C4"/>
    <w:rsid w:val="009A36E6"/>
    <w:rsid w:val="009B04F3"/>
    <w:rsid w:val="009C1248"/>
    <w:rsid w:val="009C4B8C"/>
    <w:rsid w:val="009D06C9"/>
    <w:rsid w:val="009D100E"/>
    <w:rsid w:val="009D47D7"/>
    <w:rsid w:val="009E4EE2"/>
    <w:rsid w:val="009F5060"/>
    <w:rsid w:val="009F788F"/>
    <w:rsid w:val="00A17FAE"/>
    <w:rsid w:val="00A21DA8"/>
    <w:rsid w:val="00A26EDD"/>
    <w:rsid w:val="00A44AF9"/>
    <w:rsid w:val="00A67D58"/>
    <w:rsid w:val="00A83AD0"/>
    <w:rsid w:val="00A87F74"/>
    <w:rsid w:val="00A95518"/>
    <w:rsid w:val="00AA0017"/>
    <w:rsid w:val="00AA691D"/>
    <w:rsid w:val="00AD0CA6"/>
    <w:rsid w:val="00AD1DA7"/>
    <w:rsid w:val="00AD2E66"/>
    <w:rsid w:val="00B020D5"/>
    <w:rsid w:val="00B16F13"/>
    <w:rsid w:val="00B27E32"/>
    <w:rsid w:val="00B53384"/>
    <w:rsid w:val="00B561ED"/>
    <w:rsid w:val="00B61475"/>
    <w:rsid w:val="00B96CDB"/>
    <w:rsid w:val="00BA7AE4"/>
    <w:rsid w:val="00BB1056"/>
    <w:rsid w:val="00BC204A"/>
    <w:rsid w:val="00BC757B"/>
    <w:rsid w:val="00BD1A78"/>
    <w:rsid w:val="00BE0B78"/>
    <w:rsid w:val="00BE1545"/>
    <w:rsid w:val="00C054A3"/>
    <w:rsid w:val="00C44682"/>
    <w:rsid w:val="00C5015C"/>
    <w:rsid w:val="00C52982"/>
    <w:rsid w:val="00C63DB6"/>
    <w:rsid w:val="00C66D69"/>
    <w:rsid w:val="00CA613C"/>
    <w:rsid w:val="00CB1A1B"/>
    <w:rsid w:val="00CB3C62"/>
    <w:rsid w:val="00CC0865"/>
    <w:rsid w:val="00CC6892"/>
    <w:rsid w:val="00CD6079"/>
    <w:rsid w:val="00CE1B96"/>
    <w:rsid w:val="00CE72D0"/>
    <w:rsid w:val="00CF2729"/>
    <w:rsid w:val="00D12BBD"/>
    <w:rsid w:val="00D24FF0"/>
    <w:rsid w:val="00D315CA"/>
    <w:rsid w:val="00D51206"/>
    <w:rsid w:val="00D55932"/>
    <w:rsid w:val="00D75E63"/>
    <w:rsid w:val="00D8757E"/>
    <w:rsid w:val="00D923D3"/>
    <w:rsid w:val="00D9579C"/>
    <w:rsid w:val="00DA1F32"/>
    <w:rsid w:val="00DA662A"/>
    <w:rsid w:val="00DA678A"/>
    <w:rsid w:val="00DC3A2B"/>
    <w:rsid w:val="00DC3CE7"/>
    <w:rsid w:val="00DD0820"/>
    <w:rsid w:val="00DD5E1E"/>
    <w:rsid w:val="00E03FC3"/>
    <w:rsid w:val="00E21A01"/>
    <w:rsid w:val="00E21DFF"/>
    <w:rsid w:val="00E3347A"/>
    <w:rsid w:val="00E33E18"/>
    <w:rsid w:val="00E51EA7"/>
    <w:rsid w:val="00E6190E"/>
    <w:rsid w:val="00E66860"/>
    <w:rsid w:val="00EA2336"/>
    <w:rsid w:val="00EB05FB"/>
    <w:rsid w:val="00EB4A82"/>
    <w:rsid w:val="00EC2E0A"/>
    <w:rsid w:val="00EE7523"/>
    <w:rsid w:val="00EF05D4"/>
    <w:rsid w:val="00F036C9"/>
    <w:rsid w:val="00F05477"/>
    <w:rsid w:val="00F10E81"/>
    <w:rsid w:val="00F1164B"/>
    <w:rsid w:val="00F2475D"/>
    <w:rsid w:val="00F2605B"/>
    <w:rsid w:val="00F43097"/>
    <w:rsid w:val="00F523EB"/>
    <w:rsid w:val="00FC45DB"/>
    <w:rsid w:val="00FD4B82"/>
    <w:rsid w:val="00FF66CE"/>
    <w:rsid w:val="010975C0"/>
    <w:rsid w:val="010C0BBA"/>
    <w:rsid w:val="010D6029"/>
    <w:rsid w:val="01115B19"/>
    <w:rsid w:val="01134AA8"/>
    <w:rsid w:val="0116237C"/>
    <w:rsid w:val="011949CD"/>
    <w:rsid w:val="011E3D92"/>
    <w:rsid w:val="01205D5C"/>
    <w:rsid w:val="01216EEC"/>
    <w:rsid w:val="0123561E"/>
    <w:rsid w:val="012A2737"/>
    <w:rsid w:val="012A4E2C"/>
    <w:rsid w:val="01390BCC"/>
    <w:rsid w:val="01396E9D"/>
    <w:rsid w:val="013E0039"/>
    <w:rsid w:val="013E61E2"/>
    <w:rsid w:val="01401F5A"/>
    <w:rsid w:val="01415CD2"/>
    <w:rsid w:val="01423F24"/>
    <w:rsid w:val="01487061"/>
    <w:rsid w:val="014E4FFA"/>
    <w:rsid w:val="015857F9"/>
    <w:rsid w:val="015C5829"/>
    <w:rsid w:val="01675739"/>
    <w:rsid w:val="0168700A"/>
    <w:rsid w:val="016B6F35"/>
    <w:rsid w:val="01714809"/>
    <w:rsid w:val="01733C19"/>
    <w:rsid w:val="0173693A"/>
    <w:rsid w:val="017947CD"/>
    <w:rsid w:val="017B7436"/>
    <w:rsid w:val="01826A17"/>
    <w:rsid w:val="0185113A"/>
    <w:rsid w:val="01856F98"/>
    <w:rsid w:val="0187402D"/>
    <w:rsid w:val="018C519F"/>
    <w:rsid w:val="01981D96"/>
    <w:rsid w:val="01995797"/>
    <w:rsid w:val="019E3125"/>
    <w:rsid w:val="019F1377"/>
    <w:rsid w:val="01A71FD9"/>
    <w:rsid w:val="01A8508C"/>
    <w:rsid w:val="01AE6E6D"/>
    <w:rsid w:val="01B24209"/>
    <w:rsid w:val="01B24B59"/>
    <w:rsid w:val="01B446A9"/>
    <w:rsid w:val="01C008C7"/>
    <w:rsid w:val="01CC7C92"/>
    <w:rsid w:val="01D31020"/>
    <w:rsid w:val="01D34B7C"/>
    <w:rsid w:val="01D46B46"/>
    <w:rsid w:val="01D54643"/>
    <w:rsid w:val="01E84A30"/>
    <w:rsid w:val="01EA2D73"/>
    <w:rsid w:val="01F1594A"/>
    <w:rsid w:val="01F862C6"/>
    <w:rsid w:val="02020930"/>
    <w:rsid w:val="02070CCA"/>
    <w:rsid w:val="02182ED7"/>
    <w:rsid w:val="02186A33"/>
    <w:rsid w:val="021C29C7"/>
    <w:rsid w:val="02255605"/>
    <w:rsid w:val="023046AB"/>
    <w:rsid w:val="02315320"/>
    <w:rsid w:val="02373C33"/>
    <w:rsid w:val="023A109F"/>
    <w:rsid w:val="023F29DA"/>
    <w:rsid w:val="024347DD"/>
    <w:rsid w:val="024B505A"/>
    <w:rsid w:val="024F36AF"/>
    <w:rsid w:val="02511505"/>
    <w:rsid w:val="02522AD6"/>
    <w:rsid w:val="02532161"/>
    <w:rsid w:val="02545262"/>
    <w:rsid w:val="02555ED9"/>
    <w:rsid w:val="025B54E1"/>
    <w:rsid w:val="026150AE"/>
    <w:rsid w:val="0261770C"/>
    <w:rsid w:val="02620B1C"/>
    <w:rsid w:val="02684090"/>
    <w:rsid w:val="02692D0C"/>
    <w:rsid w:val="026A7614"/>
    <w:rsid w:val="026C4FD1"/>
    <w:rsid w:val="0270061D"/>
    <w:rsid w:val="02702D13"/>
    <w:rsid w:val="02755FB4"/>
    <w:rsid w:val="02777BFD"/>
    <w:rsid w:val="027F4D05"/>
    <w:rsid w:val="02832A46"/>
    <w:rsid w:val="02841BA1"/>
    <w:rsid w:val="0289085D"/>
    <w:rsid w:val="028D7421"/>
    <w:rsid w:val="0295277A"/>
    <w:rsid w:val="02A00385"/>
    <w:rsid w:val="02A518A4"/>
    <w:rsid w:val="02A62291"/>
    <w:rsid w:val="02AB5AF9"/>
    <w:rsid w:val="02B04EBD"/>
    <w:rsid w:val="02B25434"/>
    <w:rsid w:val="02B63A95"/>
    <w:rsid w:val="02BC755C"/>
    <w:rsid w:val="02BD75DA"/>
    <w:rsid w:val="02BF3353"/>
    <w:rsid w:val="02C165CD"/>
    <w:rsid w:val="02C21C28"/>
    <w:rsid w:val="02C24BF1"/>
    <w:rsid w:val="02C63121"/>
    <w:rsid w:val="02CB1CF7"/>
    <w:rsid w:val="02D23086"/>
    <w:rsid w:val="02D32C09"/>
    <w:rsid w:val="02D336BE"/>
    <w:rsid w:val="02D46DB3"/>
    <w:rsid w:val="02D577B8"/>
    <w:rsid w:val="02D94456"/>
    <w:rsid w:val="02DC63AA"/>
    <w:rsid w:val="02DE537E"/>
    <w:rsid w:val="02DE7C7D"/>
    <w:rsid w:val="02E02D8D"/>
    <w:rsid w:val="02E42FCA"/>
    <w:rsid w:val="02E828A9"/>
    <w:rsid w:val="02E84657"/>
    <w:rsid w:val="02E86F80"/>
    <w:rsid w:val="02ED7EC0"/>
    <w:rsid w:val="02F05C02"/>
    <w:rsid w:val="02F079B0"/>
    <w:rsid w:val="02F42606"/>
    <w:rsid w:val="02F474A0"/>
    <w:rsid w:val="02F94BC3"/>
    <w:rsid w:val="02F965B5"/>
    <w:rsid w:val="031314DD"/>
    <w:rsid w:val="03192A63"/>
    <w:rsid w:val="03196F07"/>
    <w:rsid w:val="03252ABC"/>
    <w:rsid w:val="032C298F"/>
    <w:rsid w:val="032C7C7B"/>
    <w:rsid w:val="03305FFE"/>
    <w:rsid w:val="033E5BEA"/>
    <w:rsid w:val="034675D0"/>
    <w:rsid w:val="034F6D50"/>
    <w:rsid w:val="034F748D"/>
    <w:rsid w:val="03563CB7"/>
    <w:rsid w:val="03574393"/>
    <w:rsid w:val="035937A7"/>
    <w:rsid w:val="035C7A7E"/>
    <w:rsid w:val="035D0350"/>
    <w:rsid w:val="035D3297"/>
    <w:rsid w:val="03675EC4"/>
    <w:rsid w:val="036A59B4"/>
    <w:rsid w:val="036B5288"/>
    <w:rsid w:val="036C719F"/>
    <w:rsid w:val="037C1F32"/>
    <w:rsid w:val="037C2110"/>
    <w:rsid w:val="0385459C"/>
    <w:rsid w:val="0386702E"/>
    <w:rsid w:val="038A570F"/>
    <w:rsid w:val="038D3451"/>
    <w:rsid w:val="038D51FF"/>
    <w:rsid w:val="039C5442"/>
    <w:rsid w:val="03A013D6"/>
    <w:rsid w:val="03A5079A"/>
    <w:rsid w:val="03A6186C"/>
    <w:rsid w:val="03A63271"/>
    <w:rsid w:val="03AF1065"/>
    <w:rsid w:val="03B05697"/>
    <w:rsid w:val="03B40C48"/>
    <w:rsid w:val="03BD51D1"/>
    <w:rsid w:val="03C56113"/>
    <w:rsid w:val="03CA1FAF"/>
    <w:rsid w:val="03CD4055"/>
    <w:rsid w:val="03CF064F"/>
    <w:rsid w:val="03D270B5"/>
    <w:rsid w:val="03D472D2"/>
    <w:rsid w:val="03E040DD"/>
    <w:rsid w:val="03E868D9"/>
    <w:rsid w:val="03F67248"/>
    <w:rsid w:val="03FB660C"/>
    <w:rsid w:val="04034254"/>
    <w:rsid w:val="040556DD"/>
    <w:rsid w:val="04082B2E"/>
    <w:rsid w:val="040C6A6B"/>
    <w:rsid w:val="040E4C87"/>
    <w:rsid w:val="04115E30"/>
    <w:rsid w:val="041A739C"/>
    <w:rsid w:val="041F5699"/>
    <w:rsid w:val="04206073"/>
    <w:rsid w:val="04270996"/>
    <w:rsid w:val="042711AF"/>
    <w:rsid w:val="04275653"/>
    <w:rsid w:val="04281793"/>
    <w:rsid w:val="042C1DDE"/>
    <w:rsid w:val="042C5A7D"/>
    <w:rsid w:val="042E632F"/>
    <w:rsid w:val="042F2B08"/>
    <w:rsid w:val="043438CC"/>
    <w:rsid w:val="04362BB9"/>
    <w:rsid w:val="0438617D"/>
    <w:rsid w:val="04433DAE"/>
    <w:rsid w:val="04497378"/>
    <w:rsid w:val="044C2700"/>
    <w:rsid w:val="044D6B6E"/>
    <w:rsid w:val="045D72C7"/>
    <w:rsid w:val="04637556"/>
    <w:rsid w:val="04673CA2"/>
    <w:rsid w:val="046E3282"/>
    <w:rsid w:val="04753AD2"/>
    <w:rsid w:val="048B7990"/>
    <w:rsid w:val="048E4BB2"/>
    <w:rsid w:val="049031F8"/>
    <w:rsid w:val="049727D9"/>
    <w:rsid w:val="049E2811"/>
    <w:rsid w:val="04A62A1C"/>
    <w:rsid w:val="04A96068"/>
    <w:rsid w:val="04AA06BD"/>
    <w:rsid w:val="04AF0113"/>
    <w:rsid w:val="04AF4B6F"/>
    <w:rsid w:val="04B073F7"/>
    <w:rsid w:val="04B10BD0"/>
    <w:rsid w:val="04BA2023"/>
    <w:rsid w:val="04BD1001"/>
    <w:rsid w:val="04C3017D"/>
    <w:rsid w:val="04CD61FB"/>
    <w:rsid w:val="04D255BF"/>
    <w:rsid w:val="04DA26C6"/>
    <w:rsid w:val="04DE069B"/>
    <w:rsid w:val="04E0126B"/>
    <w:rsid w:val="04E83035"/>
    <w:rsid w:val="04EC4753"/>
    <w:rsid w:val="04EC6F06"/>
    <w:rsid w:val="04F710DB"/>
    <w:rsid w:val="04FC43EA"/>
    <w:rsid w:val="04FC6AE0"/>
    <w:rsid w:val="04FF1AF7"/>
    <w:rsid w:val="05017C52"/>
    <w:rsid w:val="050414F1"/>
    <w:rsid w:val="05096268"/>
    <w:rsid w:val="050E236F"/>
    <w:rsid w:val="05184F9C"/>
    <w:rsid w:val="05191440"/>
    <w:rsid w:val="05193D11"/>
    <w:rsid w:val="05196B38"/>
    <w:rsid w:val="052A0518"/>
    <w:rsid w:val="053973EC"/>
    <w:rsid w:val="053A5759"/>
    <w:rsid w:val="053B4F9F"/>
    <w:rsid w:val="053D47E6"/>
    <w:rsid w:val="05404C1F"/>
    <w:rsid w:val="05425CA5"/>
    <w:rsid w:val="05466333"/>
    <w:rsid w:val="054756DA"/>
    <w:rsid w:val="054F6D30"/>
    <w:rsid w:val="055661F0"/>
    <w:rsid w:val="056A1C9B"/>
    <w:rsid w:val="056D178C"/>
    <w:rsid w:val="056E08C6"/>
    <w:rsid w:val="05704312"/>
    <w:rsid w:val="05834800"/>
    <w:rsid w:val="05845E6D"/>
    <w:rsid w:val="05850883"/>
    <w:rsid w:val="058B6AC3"/>
    <w:rsid w:val="058F525E"/>
    <w:rsid w:val="05961674"/>
    <w:rsid w:val="05A14F91"/>
    <w:rsid w:val="05A37106"/>
    <w:rsid w:val="05A54A82"/>
    <w:rsid w:val="05A625A8"/>
    <w:rsid w:val="05A91A38"/>
    <w:rsid w:val="05AF60B3"/>
    <w:rsid w:val="05B178CA"/>
    <w:rsid w:val="05B44CC5"/>
    <w:rsid w:val="05B74A08"/>
    <w:rsid w:val="05B900F6"/>
    <w:rsid w:val="05BA3B18"/>
    <w:rsid w:val="05BC5711"/>
    <w:rsid w:val="05C814D1"/>
    <w:rsid w:val="05CA44E8"/>
    <w:rsid w:val="05CB200E"/>
    <w:rsid w:val="05D72BD0"/>
    <w:rsid w:val="05DC29A4"/>
    <w:rsid w:val="05DE1D42"/>
    <w:rsid w:val="05E337FC"/>
    <w:rsid w:val="05EA4B8A"/>
    <w:rsid w:val="05F477B7"/>
    <w:rsid w:val="05F77C95"/>
    <w:rsid w:val="05FF21E1"/>
    <w:rsid w:val="0605310A"/>
    <w:rsid w:val="06053772"/>
    <w:rsid w:val="06080DC9"/>
    <w:rsid w:val="06161733"/>
    <w:rsid w:val="0619721E"/>
    <w:rsid w:val="061C2E6D"/>
    <w:rsid w:val="061D6D0E"/>
    <w:rsid w:val="06282B9E"/>
    <w:rsid w:val="062A343F"/>
    <w:rsid w:val="062E4A77"/>
    <w:rsid w:val="06361B7E"/>
    <w:rsid w:val="063D4CBA"/>
    <w:rsid w:val="064008ED"/>
    <w:rsid w:val="06415F8F"/>
    <w:rsid w:val="06420522"/>
    <w:rsid w:val="06422DE2"/>
    <w:rsid w:val="06456265"/>
    <w:rsid w:val="06471FDD"/>
    <w:rsid w:val="064D67D9"/>
    <w:rsid w:val="064F499F"/>
    <w:rsid w:val="065344DE"/>
    <w:rsid w:val="065670BE"/>
    <w:rsid w:val="065B769C"/>
    <w:rsid w:val="06672D9E"/>
    <w:rsid w:val="06677F89"/>
    <w:rsid w:val="066D5966"/>
    <w:rsid w:val="067067A7"/>
    <w:rsid w:val="0674157E"/>
    <w:rsid w:val="067A1D26"/>
    <w:rsid w:val="067C2D61"/>
    <w:rsid w:val="067C5778"/>
    <w:rsid w:val="068B693D"/>
    <w:rsid w:val="06911A77"/>
    <w:rsid w:val="06956059"/>
    <w:rsid w:val="069A65B0"/>
    <w:rsid w:val="069B7776"/>
    <w:rsid w:val="069D1BFD"/>
    <w:rsid w:val="069F3FEC"/>
    <w:rsid w:val="06A25465"/>
    <w:rsid w:val="06A42631"/>
    <w:rsid w:val="06B06FF5"/>
    <w:rsid w:val="06B1066D"/>
    <w:rsid w:val="06B56852"/>
    <w:rsid w:val="06BB2083"/>
    <w:rsid w:val="06BD404D"/>
    <w:rsid w:val="06BD5FB2"/>
    <w:rsid w:val="06BF1B73"/>
    <w:rsid w:val="06CA7534"/>
    <w:rsid w:val="06D05B2E"/>
    <w:rsid w:val="06DC2616"/>
    <w:rsid w:val="06E736E3"/>
    <w:rsid w:val="06EB0BBA"/>
    <w:rsid w:val="06ED78F7"/>
    <w:rsid w:val="06F061D0"/>
    <w:rsid w:val="06FA3E47"/>
    <w:rsid w:val="06FE35A1"/>
    <w:rsid w:val="07051DF2"/>
    <w:rsid w:val="070677A2"/>
    <w:rsid w:val="0708176C"/>
    <w:rsid w:val="070F2391"/>
    <w:rsid w:val="071251FA"/>
    <w:rsid w:val="07135C73"/>
    <w:rsid w:val="071719AF"/>
    <w:rsid w:val="071E05A0"/>
    <w:rsid w:val="0721282E"/>
    <w:rsid w:val="07235BE6"/>
    <w:rsid w:val="072531B7"/>
    <w:rsid w:val="07302A71"/>
    <w:rsid w:val="07322345"/>
    <w:rsid w:val="073C7668"/>
    <w:rsid w:val="07481B68"/>
    <w:rsid w:val="074B78AB"/>
    <w:rsid w:val="07520CD4"/>
    <w:rsid w:val="075524D7"/>
    <w:rsid w:val="075A4688"/>
    <w:rsid w:val="07750484"/>
    <w:rsid w:val="0775314C"/>
    <w:rsid w:val="07762B7A"/>
    <w:rsid w:val="07787E99"/>
    <w:rsid w:val="077B454B"/>
    <w:rsid w:val="077C7A64"/>
    <w:rsid w:val="077E4687"/>
    <w:rsid w:val="07816C75"/>
    <w:rsid w:val="07833FB5"/>
    <w:rsid w:val="07852680"/>
    <w:rsid w:val="078D7EC3"/>
    <w:rsid w:val="078F24A7"/>
    <w:rsid w:val="078F7797"/>
    <w:rsid w:val="0790350F"/>
    <w:rsid w:val="07977992"/>
    <w:rsid w:val="0799576C"/>
    <w:rsid w:val="079C1EB4"/>
    <w:rsid w:val="079E79DA"/>
    <w:rsid w:val="07A61CD9"/>
    <w:rsid w:val="07A64A82"/>
    <w:rsid w:val="07A70F85"/>
    <w:rsid w:val="07AC6113"/>
    <w:rsid w:val="07AE5110"/>
    <w:rsid w:val="07B0770E"/>
    <w:rsid w:val="07B23486"/>
    <w:rsid w:val="07BC4304"/>
    <w:rsid w:val="07C371BC"/>
    <w:rsid w:val="07C66F31"/>
    <w:rsid w:val="07CC1A54"/>
    <w:rsid w:val="07CD4764"/>
    <w:rsid w:val="07D17DB0"/>
    <w:rsid w:val="07D4164E"/>
    <w:rsid w:val="07D73C4A"/>
    <w:rsid w:val="07DD0CF9"/>
    <w:rsid w:val="07DE1CC2"/>
    <w:rsid w:val="07DF16BB"/>
    <w:rsid w:val="07E2647F"/>
    <w:rsid w:val="07ED0962"/>
    <w:rsid w:val="07EE5751"/>
    <w:rsid w:val="07F43A9E"/>
    <w:rsid w:val="07FC0BA5"/>
    <w:rsid w:val="07FE45C8"/>
    <w:rsid w:val="0800089D"/>
    <w:rsid w:val="08025E78"/>
    <w:rsid w:val="08052F9B"/>
    <w:rsid w:val="080737D2"/>
    <w:rsid w:val="08075BB7"/>
    <w:rsid w:val="080D2DB2"/>
    <w:rsid w:val="080E47B8"/>
    <w:rsid w:val="08161CBE"/>
    <w:rsid w:val="08177B09"/>
    <w:rsid w:val="08253086"/>
    <w:rsid w:val="08422A5C"/>
    <w:rsid w:val="0842493F"/>
    <w:rsid w:val="0845247E"/>
    <w:rsid w:val="084C7436"/>
    <w:rsid w:val="08515EAF"/>
    <w:rsid w:val="08550BE8"/>
    <w:rsid w:val="08576248"/>
    <w:rsid w:val="08585DDB"/>
    <w:rsid w:val="085E53BC"/>
    <w:rsid w:val="085E716A"/>
    <w:rsid w:val="086230FE"/>
    <w:rsid w:val="086A3D60"/>
    <w:rsid w:val="086C5D2B"/>
    <w:rsid w:val="086E5C84"/>
    <w:rsid w:val="086F1AAE"/>
    <w:rsid w:val="087846CF"/>
    <w:rsid w:val="087D5842"/>
    <w:rsid w:val="087F5A5E"/>
    <w:rsid w:val="088409C1"/>
    <w:rsid w:val="08841607"/>
    <w:rsid w:val="08864AEE"/>
    <w:rsid w:val="08872B64"/>
    <w:rsid w:val="088766C0"/>
    <w:rsid w:val="088E3B00"/>
    <w:rsid w:val="08931509"/>
    <w:rsid w:val="089669E7"/>
    <w:rsid w:val="089B03BE"/>
    <w:rsid w:val="089B1CFF"/>
    <w:rsid w:val="08A13C26"/>
    <w:rsid w:val="08A94889"/>
    <w:rsid w:val="08AA5FC1"/>
    <w:rsid w:val="08AD37E9"/>
    <w:rsid w:val="08AD7905"/>
    <w:rsid w:val="08B1661A"/>
    <w:rsid w:val="08BA4CE8"/>
    <w:rsid w:val="08BB45BC"/>
    <w:rsid w:val="08C23B9D"/>
    <w:rsid w:val="08C90A87"/>
    <w:rsid w:val="08CA34D3"/>
    <w:rsid w:val="08CD362D"/>
    <w:rsid w:val="08D54CEA"/>
    <w:rsid w:val="08D8516E"/>
    <w:rsid w:val="08D86818"/>
    <w:rsid w:val="08DD09D6"/>
    <w:rsid w:val="08E104C7"/>
    <w:rsid w:val="08E41D65"/>
    <w:rsid w:val="08E64114"/>
    <w:rsid w:val="08E73603"/>
    <w:rsid w:val="08EE7CA7"/>
    <w:rsid w:val="08FA1588"/>
    <w:rsid w:val="08FD6983"/>
    <w:rsid w:val="090441B5"/>
    <w:rsid w:val="0906715B"/>
    <w:rsid w:val="09091C8C"/>
    <w:rsid w:val="090A5711"/>
    <w:rsid w:val="090B29D1"/>
    <w:rsid w:val="090D1A2A"/>
    <w:rsid w:val="091361A6"/>
    <w:rsid w:val="0914333A"/>
    <w:rsid w:val="09163D1B"/>
    <w:rsid w:val="09186A89"/>
    <w:rsid w:val="091C6C33"/>
    <w:rsid w:val="092214B5"/>
    <w:rsid w:val="093262C2"/>
    <w:rsid w:val="09352A18"/>
    <w:rsid w:val="093621BE"/>
    <w:rsid w:val="09385C0D"/>
    <w:rsid w:val="093C56FD"/>
    <w:rsid w:val="093C74AB"/>
    <w:rsid w:val="093F6F9B"/>
    <w:rsid w:val="094609AA"/>
    <w:rsid w:val="09481199"/>
    <w:rsid w:val="09502A3E"/>
    <w:rsid w:val="09520196"/>
    <w:rsid w:val="09551B61"/>
    <w:rsid w:val="096609CC"/>
    <w:rsid w:val="096B305C"/>
    <w:rsid w:val="097A6225"/>
    <w:rsid w:val="097B739A"/>
    <w:rsid w:val="0980440E"/>
    <w:rsid w:val="098470A4"/>
    <w:rsid w:val="09896468"/>
    <w:rsid w:val="098A1737"/>
    <w:rsid w:val="099A3A5E"/>
    <w:rsid w:val="09A60DC8"/>
    <w:rsid w:val="09AA4C89"/>
    <w:rsid w:val="09B03928"/>
    <w:rsid w:val="09B230BD"/>
    <w:rsid w:val="09B27272"/>
    <w:rsid w:val="09B463DB"/>
    <w:rsid w:val="09B93488"/>
    <w:rsid w:val="09BC692F"/>
    <w:rsid w:val="09C474A0"/>
    <w:rsid w:val="09C6146A"/>
    <w:rsid w:val="09CA2D09"/>
    <w:rsid w:val="09CD0A4B"/>
    <w:rsid w:val="09CF47C3"/>
    <w:rsid w:val="09D77460"/>
    <w:rsid w:val="09D9119E"/>
    <w:rsid w:val="09DD68F3"/>
    <w:rsid w:val="09E71B0D"/>
    <w:rsid w:val="09E922F6"/>
    <w:rsid w:val="09EA156C"/>
    <w:rsid w:val="09EA33AB"/>
    <w:rsid w:val="09EB1836"/>
    <w:rsid w:val="09F3598B"/>
    <w:rsid w:val="09F75AC8"/>
    <w:rsid w:val="09FA70B5"/>
    <w:rsid w:val="0A0124A3"/>
    <w:rsid w:val="0A0501E5"/>
    <w:rsid w:val="0A0A25FB"/>
    <w:rsid w:val="0A122902"/>
    <w:rsid w:val="0A140428"/>
    <w:rsid w:val="0A1473CF"/>
    <w:rsid w:val="0A165F4E"/>
    <w:rsid w:val="0A1C0B85"/>
    <w:rsid w:val="0A213EFD"/>
    <w:rsid w:val="0A21777C"/>
    <w:rsid w:val="0A221E78"/>
    <w:rsid w:val="0A222B45"/>
    <w:rsid w:val="0A254747"/>
    <w:rsid w:val="0A291774"/>
    <w:rsid w:val="0A2E773B"/>
    <w:rsid w:val="0A2F7B7E"/>
    <w:rsid w:val="0A3870C8"/>
    <w:rsid w:val="0A3B7ED5"/>
    <w:rsid w:val="0A466107"/>
    <w:rsid w:val="0A4800D1"/>
    <w:rsid w:val="0A554F38"/>
    <w:rsid w:val="0A5E1635"/>
    <w:rsid w:val="0A611922"/>
    <w:rsid w:val="0A622F41"/>
    <w:rsid w:val="0A624D41"/>
    <w:rsid w:val="0A69260C"/>
    <w:rsid w:val="0A6A44EC"/>
    <w:rsid w:val="0A6D18E6"/>
    <w:rsid w:val="0A720708"/>
    <w:rsid w:val="0A764C3F"/>
    <w:rsid w:val="0A7669ED"/>
    <w:rsid w:val="0A7A5968"/>
    <w:rsid w:val="0A7E3AF3"/>
    <w:rsid w:val="0A825391"/>
    <w:rsid w:val="0A872576"/>
    <w:rsid w:val="0A8740E8"/>
    <w:rsid w:val="0A99092D"/>
    <w:rsid w:val="0A9F4195"/>
    <w:rsid w:val="0AA03A6A"/>
    <w:rsid w:val="0AA7628F"/>
    <w:rsid w:val="0AAC78F1"/>
    <w:rsid w:val="0AAD5BA8"/>
    <w:rsid w:val="0AB13EC9"/>
    <w:rsid w:val="0AB17A25"/>
    <w:rsid w:val="0AB539B9"/>
    <w:rsid w:val="0AB850EC"/>
    <w:rsid w:val="0AB86CAA"/>
    <w:rsid w:val="0ABD286D"/>
    <w:rsid w:val="0AD007F3"/>
    <w:rsid w:val="0AD448D2"/>
    <w:rsid w:val="0AD6392F"/>
    <w:rsid w:val="0AD83203"/>
    <w:rsid w:val="0AD83C5C"/>
    <w:rsid w:val="0ADB50D9"/>
    <w:rsid w:val="0ADD5B52"/>
    <w:rsid w:val="0ADE08AE"/>
    <w:rsid w:val="0AE0030A"/>
    <w:rsid w:val="0AE41BA8"/>
    <w:rsid w:val="0AE55920"/>
    <w:rsid w:val="0AF53DB5"/>
    <w:rsid w:val="0AF85654"/>
    <w:rsid w:val="0B0A565B"/>
    <w:rsid w:val="0B12635C"/>
    <w:rsid w:val="0B170314"/>
    <w:rsid w:val="0B183455"/>
    <w:rsid w:val="0B1D2390"/>
    <w:rsid w:val="0B1D7C5B"/>
    <w:rsid w:val="0B1E6D2B"/>
    <w:rsid w:val="0B250AB1"/>
    <w:rsid w:val="0B26387F"/>
    <w:rsid w:val="0B294ADC"/>
    <w:rsid w:val="0B2C17A1"/>
    <w:rsid w:val="0B310B66"/>
    <w:rsid w:val="0B3362C6"/>
    <w:rsid w:val="0B3C19E4"/>
    <w:rsid w:val="0B3D750A"/>
    <w:rsid w:val="0B3E4C5B"/>
    <w:rsid w:val="0B3F3282"/>
    <w:rsid w:val="0B440899"/>
    <w:rsid w:val="0B446AEB"/>
    <w:rsid w:val="0B5362E0"/>
    <w:rsid w:val="0B552AA6"/>
    <w:rsid w:val="0B566548"/>
    <w:rsid w:val="0B604D13"/>
    <w:rsid w:val="0B606EA7"/>
    <w:rsid w:val="0B685FBF"/>
    <w:rsid w:val="0B6E638C"/>
    <w:rsid w:val="0B7F4B2F"/>
    <w:rsid w:val="0B815830"/>
    <w:rsid w:val="0B860EB1"/>
    <w:rsid w:val="0B8736BB"/>
    <w:rsid w:val="0B894C70"/>
    <w:rsid w:val="0B9962DC"/>
    <w:rsid w:val="0B9C06D5"/>
    <w:rsid w:val="0B9D41ED"/>
    <w:rsid w:val="0BA0049C"/>
    <w:rsid w:val="0BA94BA0"/>
    <w:rsid w:val="0BB04902"/>
    <w:rsid w:val="0BB050C8"/>
    <w:rsid w:val="0BB51797"/>
    <w:rsid w:val="0BB630C9"/>
    <w:rsid w:val="0BBD71FF"/>
    <w:rsid w:val="0BC03E0B"/>
    <w:rsid w:val="0BC1483D"/>
    <w:rsid w:val="0BCA3494"/>
    <w:rsid w:val="0BD4059E"/>
    <w:rsid w:val="0BD9444D"/>
    <w:rsid w:val="0BDC01FC"/>
    <w:rsid w:val="0BDC31C7"/>
    <w:rsid w:val="0BE34556"/>
    <w:rsid w:val="0BE81B6C"/>
    <w:rsid w:val="0BE87869"/>
    <w:rsid w:val="0BE97A0F"/>
    <w:rsid w:val="0BF027CF"/>
    <w:rsid w:val="0BF24799"/>
    <w:rsid w:val="0BF978D5"/>
    <w:rsid w:val="0C0770D6"/>
    <w:rsid w:val="0C155AED"/>
    <w:rsid w:val="0C1952EC"/>
    <w:rsid w:val="0C1D3BDD"/>
    <w:rsid w:val="0C201660"/>
    <w:rsid w:val="0C233EDC"/>
    <w:rsid w:val="0C2A3F33"/>
    <w:rsid w:val="0C2F32F7"/>
    <w:rsid w:val="0C2F779B"/>
    <w:rsid w:val="0C324B95"/>
    <w:rsid w:val="0C347A8A"/>
    <w:rsid w:val="0C3628D7"/>
    <w:rsid w:val="0C3A1D75"/>
    <w:rsid w:val="0C4274CE"/>
    <w:rsid w:val="0C477BCA"/>
    <w:rsid w:val="0C4E2DD9"/>
    <w:rsid w:val="0C4F1356"/>
    <w:rsid w:val="0C57284E"/>
    <w:rsid w:val="0C582584"/>
    <w:rsid w:val="0C5B233E"/>
    <w:rsid w:val="0C5C7E64"/>
    <w:rsid w:val="0C5E17C3"/>
    <w:rsid w:val="0C605BA6"/>
    <w:rsid w:val="0C6137F8"/>
    <w:rsid w:val="0C667FA5"/>
    <w:rsid w:val="0C670C83"/>
    <w:rsid w:val="0C6E3759"/>
    <w:rsid w:val="0C6F2550"/>
    <w:rsid w:val="0C6F7B97"/>
    <w:rsid w:val="0C741865"/>
    <w:rsid w:val="0C760E99"/>
    <w:rsid w:val="0C762CD4"/>
    <w:rsid w:val="0C7B29E0"/>
    <w:rsid w:val="0C8F3D96"/>
    <w:rsid w:val="0C913FB2"/>
    <w:rsid w:val="0CA02447"/>
    <w:rsid w:val="0CA041F5"/>
    <w:rsid w:val="0CAA6D73"/>
    <w:rsid w:val="0CAF4315"/>
    <w:rsid w:val="0CB97FA9"/>
    <w:rsid w:val="0CC170B3"/>
    <w:rsid w:val="0CC31AF3"/>
    <w:rsid w:val="0CC46135"/>
    <w:rsid w:val="0CC67F32"/>
    <w:rsid w:val="0CC954FA"/>
    <w:rsid w:val="0CCA6AC2"/>
    <w:rsid w:val="0CD04D8F"/>
    <w:rsid w:val="0CD45C9B"/>
    <w:rsid w:val="0CDF1CBD"/>
    <w:rsid w:val="0CE15D14"/>
    <w:rsid w:val="0CE51F42"/>
    <w:rsid w:val="0CE82A48"/>
    <w:rsid w:val="0CEA4CF1"/>
    <w:rsid w:val="0CF64FD9"/>
    <w:rsid w:val="0CF74598"/>
    <w:rsid w:val="0CFE0CE9"/>
    <w:rsid w:val="0CFE2CC9"/>
    <w:rsid w:val="0CFF53BF"/>
    <w:rsid w:val="0D000D6E"/>
    <w:rsid w:val="0D021928"/>
    <w:rsid w:val="0D0364DD"/>
    <w:rsid w:val="0D0F19A2"/>
    <w:rsid w:val="0D1160FA"/>
    <w:rsid w:val="0D134FD3"/>
    <w:rsid w:val="0D157605"/>
    <w:rsid w:val="0D185A20"/>
    <w:rsid w:val="0D186481"/>
    <w:rsid w:val="0D193C46"/>
    <w:rsid w:val="0D1941DD"/>
    <w:rsid w:val="0D1C42BE"/>
    <w:rsid w:val="0D2C3CDA"/>
    <w:rsid w:val="0D350DE1"/>
    <w:rsid w:val="0D366907"/>
    <w:rsid w:val="0D420C4A"/>
    <w:rsid w:val="0D4B7D0A"/>
    <w:rsid w:val="0D4E1EA3"/>
    <w:rsid w:val="0D4E48A5"/>
    <w:rsid w:val="0D523741"/>
    <w:rsid w:val="0D5D4D41"/>
    <w:rsid w:val="0D6E60A1"/>
    <w:rsid w:val="0D705975"/>
    <w:rsid w:val="0D762EFB"/>
    <w:rsid w:val="0D766D04"/>
    <w:rsid w:val="0D783077"/>
    <w:rsid w:val="0D791CFB"/>
    <w:rsid w:val="0D7D22D4"/>
    <w:rsid w:val="0D821B4C"/>
    <w:rsid w:val="0D844E64"/>
    <w:rsid w:val="0D86163D"/>
    <w:rsid w:val="0D8633EB"/>
    <w:rsid w:val="0D865199"/>
    <w:rsid w:val="0D8C1F03"/>
    <w:rsid w:val="0D8D01DB"/>
    <w:rsid w:val="0D913B3D"/>
    <w:rsid w:val="0D924CC9"/>
    <w:rsid w:val="0D9773A6"/>
    <w:rsid w:val="0D9A0C44"/>
    <w:rsid w:val="0D9C49BC"/>
    <w:rsid w:val="0D9E53FE"/>
    <w:rsid w:val="0D9F2356"/>
    <w:rsid w:val="0D9F26FE"/>
    <w:rsid w:val="0DA16476"/>
    <w:rsid w:val="0DA345F3"/>
    <w:rsid w:val="0DA839D2"/>
    <w:rsid w:val="0DAB10A3"/>
    <w:rsid w:val="0DAD6BC9"/>
    <w:rsid w:val="0DBD4932"/>
    <w:rsid w:val="0DC25AE2"/>
    <w:rsid w:val="0DC50BB6"/>
    <w:rsid w:val="0DCB31DE"/>
    <w:rsid w:val="0DCD726B"/>
    <w:rsid w:val="0DD43CB7"/>
    <w:rsid w:val="0DD73C46"/>
    <w:rsid w:val="0DD759F4"/>
    <w:rsid w:val="0DD8176C"/>
    <w:rsid w:val="0DD93718"/>
    <w:rsid w:val="0DD94D0D"/>
    <w:rsid w:val="0DDC1F85"/>
    <w:rsid w:val="0DDF6F9F"/>
    <w:rsid w:val="0DE22F08"/>
    <w:rsid w:val="0DE325EB"/>
    <w:rsid w:val="0DE96EA2"/>
    <w:rsid w:val="0DEE5CA9"/>
    <w:rsid w:val="0DF30354"/>
    <w:rsid w:val="0DFC6289"/>
    <w:rsid w:val="0E032C8D"/>
    <w:rsid w:val="0E056A05"/>
    <w:rsid w:val="0E0B1B42"/>
    <w:rsid w:val="0E100F06"/>
    <w:rsid w:val="0E1A3B33"/>
    <w:rsid w:val="0E1B0181"/>
    <w:rsid w:val="0E1E3623"/>
    <w:rsid w:val="0E1F2B23"/>
    <w:rsid w:val="0E221E01"/>
    <w:rsid w:val="0E24158B"/>
    <w:rsid w:val="0E272DDC"/>
    <w:rsid w:val="0E2B09DF"/>
    <w:rsid w:val="0E2D7D0A"/>
    <w:rsid w:val="0E2F5830"/>
    <w:rsid w:val="0E3226AF"/>
    <w:rsid w:val="0E341099"/>
    <w:rsid w:val="0E353577"/>
    <w:rsid w:val="0E356BBF"/>
    <w:rsid w:val="0E362232"/>
    <w:rsid w:val="0E3B6E96"/>
    <w:rsid w:val="0E4D5CB6"/>
    <w:rsid w:val="0E4F37DA"/>
    <w:rsid w:val="0E524878"/>
    <w:rsid w:val="0E5432F2"/>
    <w:rsid w:val="0E567261"/>
    <w:rsid w:val="0E576B35"/>
    <w:rsid w:val="0E5B4181"/>
    <w:rsid w:val="0E680123"/>
    <w:rsid w:val="0E6B25E0"/>
    <w:rsid w:val="0E6E1EFC"/>
    <w:rsid w:val="0E7019A5"/>
    <w:rsid w:val="0E7476E7"/>
    <w:rsid w:val="0E796AAB"/>
    <w:rsid w:val="0E7F3AAA"/>
    <w:rsid w:val="0E8A515C"/>
    <w:rsid w:val="0E910299"/>
    <w:rsid w:val="0E96191F"/>
    <w:rsid w:val="0E9E29B6"/>
    <w:rsid w:val="0EA84788"/>
    <w:rsid w:val="0EAA3109"/>
    <w:rsid w:val="0EAA4611"/>
    <w:rsid w:val="0EAD2BF9"/>
    <w:rsid w:val="0EAE0E4B"/>
    <w:rsid w:val="0EAE3545"/>
    <w:rsid w:val="0EB050BB"/>
    <w:rsid w:val="0EB21FBD"/>
    <w:rsid w:val="0EB2458C"/>
    <w:rsid w:val="0EC0097B"/>
    <w:rsid w:val="0EC0255B"/>
    <w:rsid w:val="0EC07C41"/>
    <w:rsid w:val="0EC13817"/>
    <w:rsid w:val="0ECA5559"/>
    <w:rsid w:val="0ECE2A8A"/>
    <w:rsid w:val="0ED039C4"/>
    <w:rsid w:val="0ED87C76"/>
    <w:rsid w:val="0ED9579C"/>
    <w:rsid w:val="0ED96F16"/>
    <w:rsid w:val="0EDC703A"/>
    <w:rsid w:val="0EDD1D05"/>
    <w:rsid w:val="0EE51312"/>
    <w:rsid w:val="0EE77493"/>
    <w:rsid w:val="0EF40B8D"/>
    <w:rsid w:val="0EF93AF3"/>
    <w:rsid w:val="0EFB3964"/>
    <w:rsid w:val="0F0312ED"/>
    <w:rsid w:val="0F046CBD"/>
    <w:rsid w:val="0F0C791F"/>
    <w:rsid w:val="0F0F11BE"/>
    <w:rsid w:val="0F0F1D4A"/>
    <w:rsid w:val="0F135152"/>
    <w:rsid w:val="0F136F00"/>
    <w:rsid w:val="0F1669F0"/>
    <w:rsid w:val="0F166D2F"/>
    <w:rsid w:val="0F1B4006"/>
    <w:rsid w:val="0F1E7653"/>
    <w:rsid w:val="0F221070"/>
    <w:rsid w:val="0F2235BE"/>
    <w:rsid w:val="0F2509CA"/>
    <w:rsid w:val="0F263A31"/>
    <w:rsid w:val="0F276507"/>
    <w:rsid w:val="0F2869E6"/>
    <w:rsid w:val="0F2A1B65"/>
    <w:rsid w:val="0F2B249C"/>
    <w:rsid w:val="0F2E7896"/>
    <w:rsid w:val="0F3D21CF"/>
    <w:rsid w:val="0F3D3AB4"/>
    <w:rsid w:val="0F3F7243"/>
    <w:rsid w:val="0F4075C9"/>
    <w:rsid w:val="0F4672D5"/>
    <w:rsid w:val="0F476BAA"/>
    <w:rsid w:val="0F4952B3"/>
    <w:rsid w:val="0F5277DE"/>
    <w:rsid w:val="0F53554E"/>
    <w:rsid w:val="0F56235F"/>
    <w:rsid w:val="0F56503F"/>
    <w:rsid w:val="0F5B2655"/>
    <w:rsid w:val="0F5B4403"/>
    <w:rsid w:val="0F661DB2"/>
    <w:rsid w:val="0F692FC4"/>
    <w:rsid w:val="0F6B4A9D"/>
    <w:rsid w:val="0F712BE0"/>
    <w:rsid w:val="0F74234B"/>
    <w:rsid w:val="0F783207"/>
    <w:rsid w:val="0F837210"/>
    <w:rsid w:val="0F8E310F"/>
    <w:rsid w:val="0F927968"/>
    <w:rsid w:val="0F931DEF"/>
    <w:rsid w:val="0F966B79"/>
    <w:rsid w:val="0F997B4B"/>
    <w:rsid w:val="0F9A4F2B"/>
    <w:rsid w:val="0F9B0EE8"/>
    <w:rsid w:val="0FA20284"/>
    <w:rsid w:val="0FA271D0"/>
    <w:rsid w:val="0FAA45CF"/>
    <w:rsid w:val="0FAE09D7"/>
    <w:rsid w:val="0FBC1346"/>
    <w:rsid w:val="0FBF2BE4"/>
    <w:rsid w:val="0FC569D1"/>
    <w:rsid w:val="0FD03043"/>
    <w:rsid w:val="0FD85A54"/>
    <w:rsid w:val="0FDB1AA7"/>
    <w:rsid w:val="0FE80ADB"/>
    <w:rsid w:val="0FE85594"/>
    <w:rsid w:val="0FEA729A"/>
    <w:rsid w:val="0FF46D31"/>
    <w:rsid w:val="0FF809FC"/>
    <w:rsid w:val="0FFA686B"/>
    <w:rsid w:val="0FFC5BE6"/>
    <w:rsid w:val="0FFE370C"/>
    <w:rsid w:val="1002670B"/>
    <w:rsid w:val="10035D93"/>
    <w:rsid w:val="10053D44"/>
    <w:rsid w:val="1005735E"/>
    <w:rsid w:val="10065366"/>
    <w:rsid w:val="100920B1"/>
    <w:rsid w:val="100A2DAF"/>
    <w:rsid w:val="10107491"/>
    <w:rsid w:val="10156893"/>
    <w:rsid w:val="101822F4"/>
    <w:rsid w:val="101904F8"/>
    <w:rsid w:val="10196798"/>
    <w:rsid w:val="10211C20"/>
    <w:rsid w:val="10284C2D"/>
    <w:rsid w:val="102F773C"/>
    <w:rsid w:val="103233B6"/>
    <w:rsid w:val="1032785A"/>
    <w:rsid w:val="10345A86"/>
    <w:rsid w:val="1034740C"/>
    <w:rsid w:val="10347621"/>
    <w:rsid w:val="10394744"/>
    <w:rsid w:val="103A467A"/>
    <w:rsid w:val="103E1D5B"/>
    <w:rsid w:val="103E39D5"/>
    <w:rsid w:val="103E7FAD"/>
    <w:rsid w:val="10466E61"/>
    <w:rsid w:val="10495E1E"/>
    <w:rsid w:val="104C612D"/>
    <w:rsid w:val="104E3024"/>
    <w:rsid w:val="1050589D"/>
    <w:rsid w:val="10523A58"/>
    <w:rsid w:val="105A46BB"/>
    <w:rsid w:val="105E23FD"/>
    <w:rsid w:val="10611C93"/>
    <w:rsid w:val="10635126"/>
    <w:rsid w:val="10685029"/>
    <w:rsid w:val="106A74FE"/>
    <w:rsid w:val="106D0892"/>
    <w:rsid w:val="106F0166"/>
    <w:rsid w:val="1074577C"/>
    <w:rsid w:val="107802AE"/>
    <w:rsid w:val="107B2FAF"/>
    <w:rsid w:val="107E65FB"/>
    <w:rsid w:val="107F236E"/>
    <w:rsid w:val="10806817"/>
    <w:rsid w:val="10836545"/>
    <w:rsid w:val="10855BDB"/>
    <w:rsid w:val="108F0808"/>
    <w:rsid w:val="108F10E1"/>
    <w:rsid w:val="108F3DD9"/>
    <w:rsid w:val="10923E54"/>
    <w:rsid w:val="10A342B4"/>
    <w:rsid w:val="10A5627E"/>
    <w:rsid w:val="10AB4F16"/>
    <w:rsid w:val="10AB7763"/>
    <w:rsid w:val="10B35ED6"/>
    <w:rsid w:val="10B6142F"/>
    <w:rsid w:val="10BA3678"/>
    <w:rsid w:val="10BB73B8"/>
    <w:rsid w:val="10C549F6"/>
    <w:rsid w:val="10C84048"/>
    <w:rsid w:val="10D17073"/>
    <w:rsid w:val="10E36DA6"/>
    <w:rsid w:val="10ED552F"/>
    <w:rsid w:val="10EF1016"/>
    <w:rsid w:val="10FD39C4"/>
    <w:rsid w:val="10FD4DAB"/>
    <w:rsid w:val="110537D2"/>
    <w:rsid w:val="110603FE"/>
    <w:rsid w:val="11072A94"/>
    <w:rsid w:val="11074842"/>
    <w:rsid w:val="110A77C2"/>
    <w:rsid w:val="110F1368"/>
    <w:rsid w:val="110F1949"/>
    <w:rsid w:val="11160F29"/>
    <w:rsid w:val="11162CD7"/>
    <w:rsid w:val="111B6540"/>
    <w:rsid w:val="11254CC9"/>
    <w:rsid w:val="11271C28"/>
    <w:rsid w:val="112A66CD"/>
    <w:rsid w:val="113413B0"/>
    <w:rsid w:val="1136385E"/>
    <w:rsid w:val="11392EC9"/>
    <w:rsid w:val="113B1005"/>
    <w:rsid w:val="113B273E"/>
    <w:rsid w:val="11427B0D"/>
    <w:rsid w:val="114B3E5E"/>
    <w:rsid w:val="114E2471"/>
    <w:rsid w:val="114F61E9"/>
    <w:rsid w:val="11551A52"/>
    <w:rsid w:val="11586E4C"/>
    <w:rsid w:val="115B06EA"/>
    <w:rsid w:val="115B5F20"/>
    <w:rsid w:val="116003F7"/>
    <w:rsid w:val="11634486"/>
    <w:rsid w:val="116752E1"/>
    <w:rsid w:val="11716160"/>
    <w:rsid w:val="11785740"/>
    <w:rsid w:val="117874EE"/>
    <w:rsid w:val="117A3266"/>
    <w:rsid w:val="11862EF7"/>
    <w:rsid w:val="118900CB"/>
    <w:rsid w:val="118A3C0E"/>
    <w:rsid w:val="118F1ECA"/>
    <w:rsid w:val="11945ED2"/>
    <w:rsid w:val="1195221F"/>
    <w:rsid w:val="119717CA"/>
    <w:rsid w:val="119B4F8B"/>
    <w:rsid w:val="119F4A7B"/>
    <w:rsid w:val="11A007F3"/>
    <w:rsid w:val="11A01F9C"/>
    <w:rsid w:val="11A350AF"/>
    <w:rsid w:val="11AF3F8B"/>
    <w:rsid w:val="11AF49CC"/>
    <w:rsid w:val="11B0144A"/>
    <w:rsid w:val="11BA27CD"/>
    <w:rsid w:val="11BD13A5"/>
    <w:rsid w:val="11C52008"/>
    <w:rsid w:val="11D20F73"/>
    <w:rsid w:val="11D74474"/>
    <w:rsid w:val="11DA0D9F"/>
    <w:rsid w:val="11DC4C8A"/>
    <w:rsid w:val="11DF131B"/>
    <w:rsid w:val="11EE155E"/>
    <w:rsid w:val="11EF6B14"/>
    <w:rsid w:val="11F00006"/>
    <w:rsid w:val="11F272A1"/>
    <w:rsid w:val="11F428F3"/>
    <w:rsid w:val="11F56D91"/>
    <w:rsid w:val="11F74C47"/>
    <w:rsid w:val="11F8062F"/>
    <w:rsid w:val="11FE3E97"/>
    <w:rsid w:val="11FF1855"/>
    <w:rsid w:val="11FF19BD"/>
    <w:rsid w:val="120514E4"/>
    <w:rsid w:val="1208167A"/>
    <w:rsid w:val="120A11AD"/>
    <w:rsid w:val="120A4ADD"/>
    <w:rsid w:val="12180AB1"/>
    <w:rsid w:val="12192A7F"/>
    <w:rsid w:val="121A67F7"/>
    <w:rsid w:val="121D0B6F"/>
    <w:rsid w:val="121F6EEA"/>
    <w:rsid w:val="1226669A"/>
    <w:rsid w:val="122E55DA"/>
    <w:rsid w:val="1234172D"/>
    <w:rsid w:val="123A47A4"/>
    <w:rsid w:val="123E1747"/>
    <w:rsid w:val="12415B32"/>
    <w:rsid w:val="12443874"/>
    <w:rsid w:val="1249443F"/>
    <w:rsid w:val="124A2DD3"/>
    <w:rsid w:val="124B3562"/>
    <w:rsid w:val="12507A65"/>
    <w:rsid w:val="125D0492"/>
    <w:rsid w:val="126132D0"/>
    <w:rsid w:val="12620C11"/>
    <w:rsid w:val="12641F85"/>
    <w:rsid w:val="12665E0E"/>
    <w:rsid w:val="126B2BAF"/>
    <w:rsid w:val="12745F08"/>
    <w:rsid w:val="12776159"/>
    <w:rsid w:val="1279351E"/>
    <w:rsid w:val="127A7296"/>
    <w:rsid w:val="127F2A3F"/>
    <w:rsid w:val="12845635"/>
    <w:rsid w:val="12883761"/>
    <w:rsid w:val="12935927"/>
    <w:rsid w:val="129A3494"/>
    <w:rsid w:val="12A04F4F"/>
    <w:rsid w:val="12A14823"/>
    <w:rsid w:val="12A3059B"/>
    <w:rsid w:val="12AA12B5"/>
    <w:rsid w:val="12AC7DA1"/>
    <w:rsid w:val="12B10F0A"/>
    <w:rsid w:val="12B35F6C"/>
    <w:rsid w:val="12B66520"/>
    <w:rsid w:val="12BE7E49"/>
    <w:rsid w:val="12C329EB"/>
    <w:rsid w:val="12C619D7"/>
    <w:rsid w:val="12C624DB"/>
    <w:rsid w:val="12C80001"/>
    <w:rsid w:val="12C82644"/>
    <w:rsid w:val="12CF1390"/>
    <w:rsid w:val="12D27590"/>
    <w:rsid w:val="12D377D7"/>
    <w:rsid w:val="12DB5F87"/>
    <w:rsid w:val="12DD46A3"/>
    <w:rsid w:val="12E03B69"/>
    <w:rsid w:val="12E12E71"/>
    <w:rsid w:val="12E4619D"/>
    <w:rsid w:val="12EB689D"/>
    <w:rsid w:val="12EC0194"/>
    <w:rsid w:val="12F17558"/>
    <w:rsid w:val="12F708E7"/>
    <w:rsid w:val="12F928B1"/>
    <w:rsid w:val="12FC155C"/>
    <w:rsid w:val="12FC462E"/>
    <w:rsid w:val="130059ED"/>
    <w:rsid w:val="131844CD"/>
    <w:rsid w:val="131B38D7"/>
    <w:rsid w:val="131C20FB"/>
    <w:rsid w:val="131E2E49"/>
    <w:rsid w:val="13217712"/>
    <w:rsid w:val="13280AA0"/>
    <w:rsid w:val="13293607"/>
    <w:rsid w:val="132C4CFB"/>
    <w:rsid w:val="1332191F"/>
    <w:rsid w:val="13332C74"/>
    <w:rsid w:val="13345B5C"/>
    <w:rsid w:val="13370C17"/>
    <w:rsid w:val="133833D9"/>
    <w:rsid w:val="13392CAD"/>
    <w:rsid w:val="13395E7C"/>
    <w:rsid w:val="133B0AA1"/>
    <w:rsid w:val="133F33DB"/>
    <w:rsid w:val="1350710E"/>
    <w:rsid w:val="13521EB6"/>
    <w:rsid w:val="13547063"/>
    <w:rsid w:val="13565323"/>
    <w:rsid w:val="13582C4F"/>
    <w:rsid w:val="135B0E75"/>
    <w:rsid w:val="135B10B6"/>
    <w:rsid w:val="135D699C"/>
    <w:rsid w:val="135E44C2"/>
    <w:rsid w:val="13622204"/>
    <w:rsid w:val="13653AA2"/>
    <w:rsid w:val="13655850"/>
    <w:rsid w:val="136C6144"/>
    <w:rsid w:val="136E6DFB"/>
    <w:rsid w:val="136F4921"/>
    <w:rsid w:val="136F66CF"/>
    <w:rsid w:val="13780B86"/>
    <w:rsid w:val="137837D5"/>
    <w:rsid w:val="137B5E51"/>
    <w:rsid w:val="137D5290"/>
    <w:rsid w:val="137F2DB6"/>
    <w:rsid w:val="1380268A"/>
    <w:rsid w:val="138026A7"/>
    <w:rsid w:val="138A175B"/>
    <w:rsid w:val="138A4AFA"/>
    <w:rsid w:val="138C0D41"/>
    <w:rsid w:val="138D5C7C"/>
    <w:rsid w:val="138E4DA7"/>
    <w:rsid w:val="13940978"/>
    <w:rsid w:val="139C483D"/>
    <w:rsid w:val="13A03683"/>
    <w:rsid w:val="13A04ADA"/>
    <w:rsid w:val="13A22600"/>
    <w:rsid w:val="13A445CA"/>
    <w:rsid w:val="13A50343"/>
    <w:rsid w:val="13A9112D"/>
    <w:rsid w:val="13AE71F7"/>
    <w:rsid w:val="13B14F39"/>
    <w:rsid w:val="13B53A6C"/>
    <w:rsid w:val="13B62550"/>
    <w:rsid w:val="13C317BF"/>
    <w:rsid w:val="13C7650B"/>
    <w:rsid w:val="13CA78DA"/>
    <w:rsid w:val="13D84274"/>
    <w:rsid w:val="13D93828"/>
    <w:rsid w:val="13DA1B6B"/>
    <w:rsid w:val="13DA7FEC"/>
    <w:rsid w:val="13E40E6B"/>
    <w:rsid w:val="13E42C19"/>
    <w:rsid w:val="13E454B0"/>
    <w:rsid w:val="13E56991"/>
    <w:rsid w:val="13EB21F9"/>
    <w:rsid w:val="13EE7E50"/>
    <w:rsid w:val="13EF0B03"/>
    <w:rsid w:val="13F6495F"/>
    <w:rsid w:val="13F916CD"/>
    <w:rsid w:val="13FA068E"/>
    <w:rsid w:val="13FD3CDB"/>
    <w:rsid w:val="140C03C2"/>
    <w:rsid w:val="14117786"/>
    <w:rsid w:val="1418503D"/>
    <w:rsid w:val="14200036"/>
    <w:rsid w:val="14215C1B"/>
    <w:rsid w:val="14305E5E"/>
    <w:rsid w:val="143376FC"/>
    <w:rsid w:val="14367E5E"/>
    <w:rsid w:val="143811B7"/>
    <w:rsid w:val="1438587B"/>
    <w:rsid w:val="143958D1"/>
    <w:rsid w:val="143D67CD"/>
    <w:rsid w:val="143F22DF"/>
    <w:rsid w:val="144B2C98"/>
    <w:rsid w:val="14510A98"/>
    <w:rsid w:val="14587163"/>
    <w:rsid w:val="145A737F"/>
    <w:rsid w:val="14653A15"/>
    <w:rsid w:val="147E4E1C"/>
    <w:rsid w:val="148438F3"/>
    <w:rsid w:val="14885C9A"/>
    <w:rsid w:val="149029FC"/>
    <w:rsid w:val="149363ED"/>
    <w:rsid w:val="14961D95"/>
    <w:rsid w:val="149A59CD"/>
    <w:rsid w:val="149F2FE4"/>
    <w:rsid w:val="14A800EA"/>
    <w:rsid w:val="14AD5701"/>
    <w:rsid w:val="14BB7B35"/>
    <w:rsid w:val="14BE1740"/>
    <w:rsid w:val="14BE790E"/>
    <w:rsid w:val="14C03686"/>
    <w:rsid w:val="14C173FE"/>
    <w:rsid w:val="14C33176"/>
    <w:rsid w:val="14CF5677"/>
    <w:rsid w:val="14D51331"/>
    <w:rsid w:val="14D709D0"/>
    <w:rsid w:val="14D734BB"/>
    <w:rsid w:val="14D906C8"/>
    <w:rsid w:val="14DC5FE6"/>
    <w:rsid w:val="14DE7FCA"/>
    <w:rsid w:val="14E1184E"/>
    <w:rsid w:val="14E37374"/>
    <w:rsid w:val="14EA24B1"/>
    <w:rsid w:val="14F055ED"/>
    <w:rsid w:val="14F20026"/>
    <w:rsid w:val="14F92278"/>
    <w:rsid w:val="14FA4638"/>
    <w:rsid w:val="14FC60B6"/>
    <w:rsid w:val="150317C5"/>
    <w:rsid w:val="150570D4"/>
    <w:rsid w:val="150C0679"/>
    <w:rsid w:val="150D582C"/>
    <w:rsid w:val="150F3BAF"/>
    <w:rsid w:val="151874F8"/>
    <w:rsid w:val="15192D96"/>
    <w:rsid w:val="151A3F0B"/>
    <w:rsid w:val="151D2886"/>
    <w:rsid w:val="15267261"/>
    <w:rsid w:val="152B4878"/>
    <w:rsid w:val="15307872"/>
    <w:rsid w:val="153B0F5F"/>
    <w:rsid w:val="153B2D0D"/>
    <w:rsid w:val="153E27FD"/>
    <w:rsid w:val="15412179"/>
    <w:rsid w:val="154222ED"/>
    <w:rsid w:val="154337CC"/>
    <w:rsid w:val="15453B8B"/>
    <w:rsid w:val="154D47EE"/>
    <w:rsid w:val="15535828"/>
    <w:rsid w:val="1554671D"/>
    <w:rsid w:val="15595889"/>
    <w:rsid w:val="155E0B40"/>
    <w:rsid w:val="1560095F"/>
    <w:rsid w:val="156545A9"/>
    <w:rsid w:val="15655FDB"/>
    <w:rsid w:val="15714980"/>
    <w:rsid w:val="15724254"/>
    <w:rsid w:val="15750E86"/>
    <w:rsid w:val="15761F97"/>
    <w:rsid w:val="157C573F"/>
    <w:rsid w:val="157D0A4E"/>
    <w:rsid w:val="157F52EF"/>
    <w:rsid w:val="158741A4"/>
    <w:rsid w:val="15894742"/>
    <w:rsid w:val="15953BC7"/>
    <w:rsid w:val="159A3ED7"/>
    <w:rsid w:val="159B1B8A"/>
    <w:rsid w:val="159D5775"/>
    <w:rsid w:val="159E2CD2"/>
    <w:rsid w:val="15A07014"/>
    <w:rsid w:val="15A12F63"/>
    <w:rsid w:val="15A20227"/>
    <w:rsid w:val="15A30173"/>
    <w:rsid w:val="15AF7257"/>
    <w:rsid w:val="15B11221"/>
    <w:rsid w:val="15B43B6F"/>
    <w:rsid w:val="15B62640"/>
    <w:rsid w:val="15BB3E4D"/>
    <w:rsid w:val="15BD1974"/>
    <w:rsid w:val="15C26F8A"/>
    <w:rsid w:val="15C9656A"/>
    <w:rsid w:val="15CB6525"/>
    <w:rsid w:val="15CE592F"/>
    <w:rsid w:val="15D078F9"/>
    <w:rsid w:val="15D54F0F"/>
    <w:rsid w:val="15D62A35"/>
    <w:rsid w:val="15D849FF"/>
    <w:rsid w:val="15DA0777"/>
    <w:rsid w:val="15DB44F0"/>
    <w:rsid w:val="15DD2DB0"/>
    <w:rsid w:val="15DE2BFF"/>
    <w:rsid w:val="15E50ECA"/>
    <w:rsid w:val="15E909BB"/>
    <w:rsid w:val="15EB6A61"/>
    <w:rsid w:val="15F35395"/>
    <w:rsid w:val="15F555B1"/>
    <w:rsid w:val="15F57BA9"/>
    <w:rsid w:val="15F71D3C"/>
    <w:rsid w:val="15F92806"/>
    <w:rsid w:val="15FA4976"/>
    <w:rsid w:val="15FB249C"/>
    <w:rsid w:val="15FE133B"/>
    <w:rsid w:val="15FF01DE"/>
    <w:rsid w:val="15FF1F8C"/>
    <w:rsid w:val="160475A2"/>
    <w:rsid w:val="16053D9D"/>
    <w:rsid w:val="160752E5"/>
    <w:rsid w:val="16113A6D"/>
    <w:rsid w:val="16133C89"/>
    <w:rsid w:val="16161084"/>
    <w:rsid w:val="16174836"/>
    <w:rsid w:val="161D2412"/>
    <w:rsid w:val="16210542"/>
    <w:rsid w:val="16223ECC"/>
    <w:rsid w:val="162639BD"/>
    <w:rsid w:val="162B2D81"/>
    <w:rsid w:val="162F0A5C"/>
    <w:rsid w:val="16300397"/>
    <w:rsid w:val="163D0880"/>
    <w:rsid w:val="16450D3B"/>
    <w:rsid w:val="164717FA"/>
    <w:rsid w:val="1649695D"/>
    <w:rsid w:val="164D36A3"/>
    <w:rsid w:val="164D5C51"/>
    <w:rsid w:val="164D719B"/>
    <w:rsid w:val="165214C7"/>
    <w:rsid w:val="1656571A"/>
    <w:rsid w:val="16582B51"/>
    <w:rsid w:val="16662A17"/>
    <w:rsid w:val="1667601C"/>
    <w:rsid w:val="166D15EC"/>
    <w:rsid w:val="167364D6"/>
    <w:rsid w:val="1674297A"/>
    <w:rsid w:val="167504A0"/>
    <w:rsid w:val="16783AEC"/>
    <w:rsid w:val="167A5AB7"/>
    <w:rsid w:val="167C182F"/>
    <w:rsid w:val="16847473"/>
    <w:rsid w:val="168815DE"/>
    <w:rsid w:val="168A13B6"/>
    <w:rsid w:val="168B79C1"/>
    <w:rsid w:val="169052DA"/>
    <w:rsid w:val="16A179A1"/>
    <w:rsid w:val="16A82624"/>
    <w:rsid w:val="16B20DAC"/>
    <w:rsid w:val="16B415AF"/>
    <w:rsid w:val="16B74615"/>
    <w:rsid w:val="16BA4105"/>
    <w:rsid w:val="16BA6516"/>
    <w:rsid w:val="16BE3BF5"/>
    <w:rsid w:val="16C26C27"/>
    <w:rsid w:val="16C401B9"/>
    <w:rsid w:val="16C44F84"/>
    <w:rsid w:val="16C5556C"/>
    <w:rsid w:val="16D41A90"/>
    <w:rsid w:val="16D64131"/>
    <w:rsid w:val="16DC1F4E"/>
    <w:rsid w:val="16ED1BE3"/>
    <w:rsid w:val="16F00E60"/>
    <w:rsid w:val="16F032F8"/>
    <w:rsid w:val="16F13FCB"/>
    <w:rsid w:val="16F35924"/>
    <w:rsid w:val="16F615E1"/>
    <w:rsid w:val="16F950F1"/>
    <w:rsid w:val="16FD1701"/>
    <w:rsid w:val="16FF44B2"/>
    <w:rsid w:val="170F61FF"/>
    <w:rsid w:val="171071EA"/>
    <w:rsid w:val="17190E2C"/>
    <w:rsid w:val="171A4BA4"/>
    <w:rsid w:val="171F4A71"/>
    <w:rsid w:val="17231CAA"/>
    <w:rsid w:val="1723614E"/>
    <w:rsid w:val="17282258"/>
    <w:rsid w:val="17285513"/>
    <w:rsid w:val="172D36C4"/>
    <w:rsid w:val="173179D3"/>
    <w:rsid w:val="17367C2F"/>
    <w:rsid w:val="173C0BA0"/>
    <w:rsid w:val="173C3A66"/>
    <w:rsid w:val="173D1995"/>
    <w:rsid w:val="173E0892"/>
    <w:rsid w:val="173E6AE4"/>
    <w:rsid w:val="17424826"/>
    <w:rsid w:val="1743234C"/>
    <w:rsid w:val="1752258F"/>
    <w:rsid w:val="17577BA6"/>
    <w:rsid w:val="175956CC"/>
    <w:rsid w:val="175B7696"/>
    <w:rsid w:val="175C1BEB"/>
    <w:rsid w:val="17656D71"/>
    <w:rsid w:val="1766254B"/>
    <w:rsid w:val="176A1687"/>
    <w:rsid w:val="176D73C9"/>
    <w:rsid w:val="17712A16"/>
    <w:rsid w:val="177B5642"/>
    <w:rsid w:val="178078D3"/>
    <w:rsid w:val="17856C0D"/>
    <w:rsid w:val="17872888"/>
    <w:rsid w:val="178766DD"/>
    <w:rsid w:val="17885FB1"/>
    <w:rsid w:val="178D1819"/>
    <w:rsid w:val="1796247C"/>
    <w:rsid w:val="17997547"/>
    <w:rsid w:val="179F04F9"/>
    <w:rsid w:val="17A4103D"/>
    <w:rsid w:val="17B0286E"/>
    <w:rsid w:val="17B37B46"/>
    <w:rsid w:val="17C27715"/>
    <w:rsid w:val="17C3523B"/>
    <w:rsid w:val="17D10D76"/>
    <w:rsid w:val="17D14A92"/>
    <w:rsid w:val="17D35071"/>
    <w:rsid w:val="17D920F9"/>
    <w:rsid w:val="17D93DA6"/>
    <w:rsid w:val="17DF2A99"/>
    <w:rsid w:val="17E551B2"/>
    <w:rsid w:val="17E874C3"/>
    <w:rsid w:val="17F52129"/>
    <w:rsid w:val="17FB49D5"/>
    <w:rsid w:val="17FD074D"/>
    <w:rsid w:val="18075128"/>
    <w:rsid w:val="18081EEB"/>
    <w:rsid w:val="18093D0F"/>
    <w:rsid w:val="180C273E"/>
    <w:rsid w:val="181209C8"/>
    <w:rsid w:val="18190A89"/>
    <w:rsid w:val="181A12FF"/>
    <w:rsid w:val="181E6AA7"/>
    <w:rsid w:val="18253800"/>
    <w:rsid w:val="18263421"/>
    <w:rsid w:val="18275859"/>
    <w:rsid w:val="18300B23"/>
    <w:rsid w:val="183121A5"/>
    <w:rsid w:val="1831303B"/>
    <w:rsid w:val="1832176B"/>
    <w:rsid w:val="18366AB4"/>
    <w:rsid w:val="183A72AB"/>
    <w:rsid w:val="183F48C2"/>
    <w:rsid w:val="18425057"/>
    <w:rsid w:val="18460703"/>
    <w:rsid w:val="184B6F2A"/>
    <w:rsid w:val="18512847"/>
    <w:rsid w:val="18546A7B"/>
    <w:rsid w:val="1856507F"/>
    <w:rsid w:val="18582718"/>
    <w:rsid w:val="185E5E70"/>
    <w:rsid w:val="18625F4B"/>
    <w:rsid w:val="1862610F"/>
    <w:rsid w:val="186434C5"/>
    <w:rsid w:val="18685B95"/>
    <w:rsid w:val="18775C69"/>
    <w:rsid w:val="18784278"/>
    <w:rsid w:val="187A1D9E"/>
    <w:rsid w:val="18845DDF"/>
    <w:rsid w:val="18895114"/>
    <w:rsid w:val="189015C1"/>
    <w:rsid w:val="189B2212"/>
    <w:rsid w:val="189B47E4"/>
    <w:rsid w:val="189C6940"/>
    <w:rsid w:val="18A1732B"/>
    <w:rsid w:val="18A766CD"/>
    <w:rsid w:val="18A83CA4"/>
    <w:rsid w:val="18A94431"/>
    <w:rsid w:val="18AB01A9"/>
    <w:rsid w:val="18AC5CCF"/>
    <w:rsid w:val="18AD3F21"/>
    <w:rsid w:val="18AD5FA7"/>
    <w:rsid w:val="18AE7C99"/>
    <w:rsid w:val="18B04EB1"/>
    <w:rsid w:val="18B0756E"/>
    <w:rsid w:val="18B61D7F"/>
    <w:rsid w:val="18B74DA0"/>
    <w:rsid w:val="18B84674"/>
    <w:rsid w:val="18BA4824"/>
    <w:rsid w:val="18BD3D06"/>
    <w:rsid w:val="18BE5269"/>
    <w:rsid w:val="18BF5A03"/>
    <w:rsid w:val="18C620FF"/>
    <w:rsid w:val="18CA5EEA"/>
    <w:rsid w:val="18CB66CD"/>
    <w:rsid w:val="18CD45C3"/>
    <w:rsid w:val="18DA0155"/>
    <w:rsid w:val="18DE057F"/>
    <w:rsid w:val="18E70666"/>
    <w:rsid w:val="18E92A1D"/>
    <w:rsid w:val="18EC5B34"/>
    <w:rsid w:val="18EE18A5"/>
    <w:rsid w:val="18F558C8"/>
    <w:rsid w:val="18F953B8"/>
    <w:rsid w:val="18FD7CA5"/>
    <w:rsid w:val="1902711F"/>
    <w:rsid w:val="19031D93"/>
    <w:rsid w:val="190873AA"/>
    <w:rsid w:val="190A1374"/>
    <w:rsid w:val="190B50EC"/>
    <w:rsid w:val="190D0661"/>
    <w:rsid w:val="190D49C0"/>
    <w:rsid w:val="1910625E"/>
    <w:rsid w:val="19120228"/>
    <w:rsid w:val="19132528"/>
    <w:rsid w:val="19137AFC"/>
    <w:rsid w:val="191C2E55"/>
    <w:rsid w:val="19263CD4"/>
    <w:rsid w:val="192D420D"/>
    <w:rsid w:val="193E479F"/>
    <w:rsid w:val="19436634"/>
    <w:rsid w:val="194523AC"/>
    <w:rsid w:val="1945653F"/>
    <w:rsid w:val="19460078"/>
    <w:rsid w:val="19495496"/>
    <w:rsid w:val="19495E63"/>
    <w:rsid w:val="194E20CC"/>
    <w:rsid w:val="19502AFF"/>
    <w:rsid w:val="195449F6"/>
    <w:rsid w:val="19570331"/>
    <w:rsid w:val="19585301"/>
    <w:rsid w:val="19595E57"/>
    <w:rsid w:val="195C2DE5"/>
    <w:rsid w:val="19600F94"/>
    <w:rsid w:val="19662BA6"/>
    <w:rsid w:val="196640D0"/>
    <w:rsid w:val="19687E48"/>
    <w:rsid w:val="196973AB"/>
    <w:rsid w:val="19733B91"/>
    <w:rsid w:val="19741C04"/>
    <w:rsid w:val="19744A3F"/>
    <w:rsid w:val="197965AC"/>
    <w:rsid w:val="197B053C"/>
    <w:rsid w:val="19810F0A"/>
    <w:rsid w:val="19866520"/>
    <w:rsid w:val="198741EA"/>
    <w:rsid w:val="198A7DBF"/>
    <w:rsid w:val="198B4B66"/>
    <w:rsid w:val="198B5CF0"/>
    <w:rsid w:val="19906B90"/>
    <w:rsid w:val="19941559"/>
    <w:rsid w:val="199501F1"/>
    <w:rsid w:val="199A1032"/>
    <w:rsid w:val="19AB7701"/>
    <w:rsid w:val="19AF7825"/>
    <w:rsid w:val="19BA3DD9"/>
    <w:rsid w:val="19C1510B"/>
    <w:rsid w:val="19CD084B"/>
    <w:rsid w:val="19DB3EF1"/>
    <w:rsid w:val="19E00326"/>
    <w:rsid w:val="19E31528"/>
    <w:rsid w:val="19E44233"/>
    <w:rsid w:val="19E75211"/>
    <w:rsid w:val="19E82A2B"/>
    <w:rsid w:val="19E82D37"/>
    <w:rsid w:val="19EA4C66"/>
    <w:rsid w:val="19ED3296"/>
    <w:rsid w:val="19F15D5D"/>
    <w:rsid w:val="19F8741E"/>
    <w:rsid w:val="19F916BF"/>
    <w:rsid w:val="19FB2A6A"/>
    <w:rsid w:val="19FD2C86"/>
    <w:rsid w:val="1A0276C8"/>
    <w:rsid w:val="1A051B3B"/>
    <w:rsid w:val="1A057D8D"/>
    <w:rsid w:val="1A073B05"/>
    <w:rsid w:val="1A0A1CF9"/>
    <w:rsid w:val="1A0A6AB1"/>
    <w:rsid w:val="1A0A7944"/>
    <w:rsid w:val="1A0F29BA"/>
    <w:rsid w:val="1A0F4768"/>
    <w:rsid w:val="1A0F6516"/>
    <w:rsid w:val="1A1206FC"/>
    <w:rsid w:val="1A153C78"/>
    <w:rsid w:val="1A1D3CEF"/>
    <w:rsid w:val="1A223CAE"/>
    <w:rsid w:val="1A236C28"/>
    <w:rsid w:val="1A277D03"/>
    <w:rsid w:val="1A2C1C85"/>
    <w:rsid w:val="1A2C53CF"/>
    <w:rsid w:val="1A3366A8"/>
    <w:rsid w:val="1A3507CC"/>
    <w:rsid w:val="1A3B555D"/>
    <w:rsid w:val="1A400DC5"/>
    <w:rsid w:val="1A47197A"/>
    <w:rsid w:val="1A4C32C6"/>
    <w:rsid w:val="1A4F16C2"/>
    <w:rsid w:val="1A5171B8"/>
    <w:rsid w:val="1A520016"/>
    <w:rsid w:val="1A562397"/>
    <w:rsid w:val="1A5F124B"/>
    <w:rsid w:val="1A5F2FF9"/>
    <w:rsid w:val="1A60100A"/>
    <w:rsid w:val="1A606D71"/>
    <w:rsid w:val="1A642D06"/>
    <w:rsid w:val="1A66082C"/>
    <w:rsid w:val="1A693E78"/>
    <w:rsid w:val="1A6E148E"/>
    <w:rsid w:val="1A703458"/>
    <w:rsid w:val="1A732F49"/>
    <w:rsid w:val="1A74457E"/>
    <w:rsid w:val="1A78055F"/>
    <w:rsid w:val="1A7C004F"/>
    <w:rsid w:val="1A7D2BC7"/>
    <w:rsid w:val="1A7D3DC7"/>
    <w:rsid w:val="1A7D5B75"/>
    <w:rsid w:val="1A801E5C"/>
    <w:rsid w:val="1A865204"/>
    <w:rsid w:val="1A907657"/>
    <w:rsid w:val="1A9311D2"/>
    <w:rsid w:val="1A9340E4"/>
    <w:rsid w:val="1A935399"/>
    <w:rsid w:val="1A9517BD"/>
    <w:rsid w:val="1A953AA2"/>
    <w:rsid w:val="1A964030"/>
    <w:rsid w:val="1A9710F6"/>
    <w:rsid w:val="1A97179C"/>
    <w:rsid w:val="1A9A764C"/>
    <w:rsid w:val="1AA15B04"/>
    <w:rsid w:val="1AA43102"/>
    <w:rsid w:val="1AA621A8"/>
    <w:rsid w:val="1AA9696A"/>
    <w:rsid w:val="1AA97D25"/>
    <w:rsid w:val="1AAD7854"/>
    <w:rsid w:val="1AB31597"/>
    <w:rsid w:val="1AB377E9"/>
    <w:rsid w:val="1AB621C2"/>
    <w:rsid w:val="1ABD41C4"/>
    <w:rsid w:val="1AC15A62"/>
    <w:rsid w:val="1ACC4407"/>
    <w:rsid w:val="1ACD21A0"/>
    <w:rsid w:val="1AD11A1D"/>
    <w:rsid w:val="1AD21A47"/>
    <w:rsid w:val="1AD21DA1"/>
    <w:rsid w:val="1AD43235"/>
    <w:rsid w:val="1AD67034"/>
    <w:rsid w:val="1AD80FFE"/>
    <w:rsid w:val="1ADB50AB"/>
    <w:rsid w:val="1ADF413A"/>
    <w:rsid w:val="1AE03114"/>
    <w:rsid w:val="1AE6196C"/>
    <w:rsid w:val="1AE62BA0"/>
    <w:rsid w:val="1AE62F86"/>
    <w:rsid w:val="1AE87493"/>
    <w:rsid w:val="1AEA0FFE"/>
    <w:rsid w:val="1AED2CFB"/>
    <w:rsid w:val="1AF04943"/>
    <w:rsid w:val="1AF6307B"/>
    <w:rsid w:val="1AF75928"/>
    <w:rsid w:val="1AF94C56"/>
    <w:rsid w:val="1B090209"/>
    <w:rsid w:val="1B10109B"/>
    <w:rsid w:val="1B1262BE"/>
    <w:rsid w:val="1B1A1616"/>
    <w:rsid w:val="1B1B26AB"/>
    <w:rsid w:val="1B1E770C"/>
    <w:rsid w:val="1B1F3E4F"/>
    <w:rsid w:val="1B1F6C2C"/>
    <w:rsid w:val="1B206DDB"/>
    <w:rsid w:val="1B2129A5"/>
    <w:rsid w:val="1B222279"/>
    <w:rsid w:val="1B293607"/>
    <w:rsid w:val="1B2B3823"/>
    <w:rsid w:val="1B3156D9"/>
    <w:rsid w:val="1B324BB2"/>
    <w:rsid w:val="1B3950CA"/>
    <w:rsid w:val="1B3C4A90"/>
    <w:rsid w:val="1B3E04BD"/>
    <w:rsid w:val="1B446693"/>
    <w:rsid w:val="1B4841AD"/>
    <w:rsid w:val="1B4F7512"/>
    <w:rsid w:val="1B516ABF"/>
    <w:rsid w:val="1B5508A0"/>
    <w:rsid w:val="1B570174"/>
    <w:rsid w:val="1B574618"/>
    <w:rsid w:val="1B5A7C65"/>
    <w:rsid w:val="1B5C7622"/>
    <w:rsid w:val="1B6075DC"/>
    <w:rsid w:val="1B6B1E72"/>
    <w:rsid w:val="1B6D7998"/>
    <w:rsid w:val="1B7725C5"/>
    <w:rsid w:val="1B7D35C3"/>
    <w:rsid w:val="1B852F33"/>
    <w:rsid w:val="1B872FF0"/>
    <w:rsid w:val="1B886580"/>
    <w:rsid w:val="1B8F790E"/>
    <w:rsid w:val="1B9413C8"/>
    <w:rsid w:val="1B996E8C"/>
    <w:rsid w:val="1B9C45D4"/>
    <w:rsid w:val="1BA15A4E"/>
    <w:rsid w:val="1BA23AE5"/>
    <w:rsid w:val="1BA76708"/>
    <w:rsid w:val="1BAE5F43"/>
    <w:rsid w:val="1BB27D41"/>
    <w:rsid w:val="1BB90E2F"/>
    <w:rsid w:val="1BBC447B"/>
    <w:rsid w:val="1BC07307"/>
    <w:rsid w:val="1BC31CAE"/>
    <w:rsid w:val="1BC87C70"/>
    <w:rsid w:val="1BCB46BE"/>
    <w:rsid w:val="1BCF3568"/>
    <w:rsid w:val="1BD57D2D"/>
    <w:rsid w:val="1BD57D6A"/>
    <w:rsid w:val="1BD619E1"/>
    <w:rsid w:val="1BDD2D6F"/>
    <w:rsid w:val="1BDE0896"/>
    <w:rsid w:val="1BDE43F2"/>
    <w:rsid w:val="1BE51C24"/>
    <w:rsid w:val="1BE614F8"/>
    <w:rsid w:val="1BE7774A"/>
    <w:rsid w:val="1BE85270"/>
    <w:rsid w:val="1BF105A7"/>
    <w:rsid w:val="1BF67E6A"/>
    <w:rsid w:val="1BF71A05"/>
    <w:rsid w:val="1BF73705"/>
    <w:rsid w:val="1BF97C50"/>
    <w:rsid w:val="1BFC2ACA"/>
    <w:rsid w:val="1BFD6F6E"/>
    <w:rsid w:val="1C000ECA"/>
    <w:rsid w:val="1C0A6971"/>
    <w:rsid w:val="1C0E117B"/>
    <w:rsid w:val="1C0F428B"/>
    <w:rsid w:val="1C131164"/>
    <w:rsid w:val="1C16002F"/>
    <w:rsid w:val="1C220782"/>
    <w:rsid w:val="1C23418B"/>
    <w:rsid w:val="1C27223D"/>
    <w:rsid w:val="1C2C7853"/>
    <w:rsid w:val="1C3F7595"/>
    <w:rsid w:val="1C401441"/>
    <w:rsid w:val="1C490E78"/>
    <w:rsid w:val="1C4A7CD9"/>
    <w:rsid w:val="1C4B43EB"/>
    <w:rsid w:val="1C4E5B24"/>
    <w:rsid w:val="1C511068"/>
    <w:rsid w:val="1C5169F1"/>
    <w:rsid w:val="1C5237EF"/>
    <w:rsid w:val="1C546A2E"/>
    <w:rsid w:val="1C5A3E20"/>
    <w:rsid w:val="1C5D6FA5"/>
    <w:rsid w:val="1C5F3784"/>
    <w:rsid w:val="1C672639"/>
    <w:rsid w:val="1C6E1C1A"/>
    <w:rsid w:val="1C746B04"/>
    <w:rsid w:val="1C7B0DC7"/>
    <w:rsid w:val="1C7C30D0"/>
    <w:rsid w:val="1C7D46D3"/>
    <w:rsid w:val="1C874A89"/>
    <w:rsid w:val="1C8C6544"/>
    <w:rsid w:val="1C940F54"/>
    <w:rsid w:val="1C9B22E3"/>
    <w:rsid w:val="1C9C1A02"/>
    <w:rsid w:val="1C9E3764"/>
    <w:rsid w:val="1CA14B49"/>
    <w:rsid w:val="1CA86288"/>
    <w:rsid w:val="1CAD6D18"/>
    <w:rsid w:val="1CAE2016"/>
    <w:rsid w:val="1CB52E7C"/>
    <w:rsid w:val="1CBA0C08"/>
    <w:rsid w:val="1CBC1C20"/>
    <w:rsid w:val="1CBD66FD"/>
    <w:rsid w:val="1CBF7DC7"/>
    <w:rsid w:val="1CC36857"/>
    <w:rsid w:val="1CC446F7"/>
    <w:rsid w:val="1CC574CB"/>
    <w:rsid w:val="1CC651D8"/>
    <w:rsid w:val="1CC655B2"/>
    <w:rsid w:val="1CD203FA"/>
    <w:rsid w:val="1CD961EB"/>
    <w:rsid w:val="1CDB3048"/>
    <w:rsid w:val="1CE55DA1"/>
    <w:rsid w:val="1CF0262F"/>
    <w:rsid w:val="1CF16DF2"/>
    <w:rsid w:val="1CF26D19"/>
    <w:rsid w:val="1CF540E9"/>
    <w:rsid w:val="1CF739BD"/>
    <w:rsid w:val="1CF870DC"/>
    <w:rsid w:val="1CFA2FB4"/>
    <w:rsid w:val="1CFF5819"/>
    <w:rsid w:val="1D01483C"/>
    <w:rsid w:val="1D0273B6"/>
    <w:rsid w:val="1D0B7468"/>
    <w:rsid w:val="1D0D31E0"/>
    <w:rsid w:val="1D1327C1"/>
    <w:rsid w:val="1D13631D"/>
    <w:rsid w:val="1D1502E7"/>
    <w:rsid w:val="1D2A1C5D"/>
    <w:rsid w:val="1D2B18B9"/>
    <w:rsid w:val="1D2F75FB"/>
    <w:rsid w:val="1D3C5874"/>
    <w:rsid w:val="1D3F35B6"/>
    <w:rsid w:val="1D46750B"/>
    <w:rsid w:val="1D48246B"/>
    <w:rsid w:val="1D4846EF"/>
    <w:rsid w:val="1D4D5A13"/>
    <w:rsid w:val="1D4D7A81"/>
    <w:rsid w:val="1D4F705C"/>
    <w:rsid w:val="1D5030CD"/>
    <w:rsid w:val="1D527C33"/>
    <w:rsid w:val="1D532BBD"/>
    <w:rsid w:val="1D576DDA"/>
    <w:rsid w:val="1D5C1A72"/>
    <w:rsid w:val="1D5F5282"/>
    <w:rsid w:val="1D666D4D"/>
    <w:rsid w:val="1D6923E1"/>
    <w:rsid w:val="1D6B6159"/>
    <w:rsid w:val="1D747C14"/>
    <w:rsid w:val="1D792624"/>
    <w:rsid w:val="1D884F5D"/>
    <w:rsid w:val="1D8E0841"/>
    <w:rsid w:val="1D8E59F2"/>
    <w:rsid w:val="1D900FF2"/>
    <w:rsid w:val="1D9C2BCB"/>
    <w:rsid w:val="1D9E208B"/>
    <w:rsid w:val="1DA579CF"/>
    <w:rsid w:val="1DA74BF4"/>
    <w:rsid w:val="1DA86D79"/>
    <w:rsid w:val="1DB16B56"/>
    <w:rsid w:val="1DB945F9"/>
    <w:rsid w:val="1DBE272D"/>
    <w:rsid w:val="1DBE6E87"/>
    <w:rsid w:val="1DBF3D53"/>
    <w:rsid w:val="1DC103DE"/>
    <w:rsid w:val="1DC17709"/>
    <w:rsid w:val="1DC31AF1"/>
    <w:rsid w:val="1DC4291E"/>
    <w:rsid w:val="1DCB6BF8"/>
    <w:rsid w:val="1DCD471E"/>
    <w:rsid w:val="1DD736C8"/>
    <w:rsid w:val="1DDA6E3B"/>
    <w:rsid w:val="1DDD53F2"/>
    <w:rsid w:val="1DDD64C7"/>
    <w:rsid w:val="1DE101C9"/>
    <w:rsid w:val="1DE33F41"/>
    <w:rsid w:val="1DE735F1"/>
    <w:rsid w:val="1DE77287"/>
    <w:rsid w:val="1DEA1FE9"/>
    <w:rsid w:val="1DF12B02"/>
    <w:rsid w:val="1DF24184"/>
    <w:rsid w:val="1DF83E91"/>
    <w:rsid w:val="1DFA06E7"/>
    <w:rsid w:val="1E032835"/>
    <w:rsid w:val="1E0A0FD0"/>
    <w:rsid w:val="1E0B3BCB"/>
    <w:rsid w:val="1E0D5462"/>
    <w:rsid w:val="1E1063B4"/>
    <w:rsid w:val="1E183C03"/>
    <w:rsid w:val="1E1B36DB"/>
    <w:rsid w:val="1E266AF5"/>
    <w:rsid w:val="1E267B2D"/>
    <w:rsid w:val="1E2A1B70"/>
    <w:rsid w:val="1E357617"/>
    <w:rsid w:val="1E366767"/>
    <w:rsid w:val="1E377F98"/>
    <w:rsid w:val="1E3E4C49"/>
    <w:rsid w:val="1E4123E2"/>
    <w:rsid w:val="1E415279"/>
    <w:rsid w:val="1E430E84"/>
    <w:rsid w:val="1E474B54"/>
    <w:rsid w:val="1E4A0B0F"/>
    <w:rsid w:val="1E4D747A"/>
    <w:rsid w:val="1E4F15D7"/>
    <w:rsid w:val="1E4F7829"/>
    <w:rsid w:val="1E51534F"/>
    <w:rsid w:val="1E521E5C"/>
    <w:rsid w:val="1E5471D3"/>
    <w:rsid w:val="1E580F85"/>
    <w:rsid w:val="1E5F5D6D"/>
    <w:rsid w:val="1E6359B1"/>
    <w:rsid w:val="1E6576D3"/>
    <w:rsid w:val="1E663053"/>
    <w:rsid w:val="1E6827A9"/>
    <w:rsid w:val="1E7D6144"/>
    <w:rsid w:val="1E7D6558"/>
    <w:rsid w:val="1E7E3C6A"/>
    <w:rsid w:val="1E831280"/>
    <w:rsid w:val="1E8C6387"/>
    <w:rsid w:val="1E8D1AAC"/>
    <w:rsid w:val="1E910A26"/>
    <w:rsid w:val="1E976529"/>
    <w:rsid w:val="1E9811D0"/>
    <w:rsid w:val="1E9D2342"/>
    <w:rsid w:val="1E9D3902"/>
    <w:rsid w:val="1E9D3CD0"/>
    <w:rsid w:val="1EAB6B83"/>
    <w:rsid w:val="1EAE3AFA"/>
    <w:rsid w:val="1EB07E85"/>
    <w:rsid w:val="1EB311F8"/>
    <w:rsid w:val="1EB51D82"/>
    <w:rsid w:val="1EB6271C"/>
    <w:rsid w:val="1EC71AB5"/>
    <w:rsid w:val="1EC975DB"/>
    <w:rsid w:val="1ED657E9"/>
    <w:rsid w:val="1EE514B6"/>
    <w:rsid w:val="1EEC460D"/>
    <w:rsid w:val="1EFD146D"/>
    <w:rsid w:val="1EFD3064"/>
    <w:rsid w:val="1F02489B"/>
    <w:rsid w:val="1F026649"/>
    <w:rsid w:val="1F092E13"/>
    <w:rsid w:val="1F120F82"/>
    <w:rsid w:val="1F125622"/>
    <w:rsid w:val="1F160A01"/>
    <w:rsid w:val="1F176598"/>
    <w:rsid w:val="1F182311"/>
    <w:rsid w:val="1F1878F8"/>
    <w:rsid w:val="1F1A7E37"/>
    <w:rsid w:val="1F1C0141"/>
    <w:rsid w:val="1F1C3BAF"/>
    <w:rsid w:val="1F204D21"/>
    <w:rsid w:val="1F2111C5"/>
    <w:rsid w:val="1F240CB5"/>
    <w:rsid w:val="1F2E37A8"/>
    <w:rsid w:val="1F2E743E"/>
    <w:rsid w:val="1F301956"/>
    <w:rsid w:val="1F330EF8"/>
    <w:rsid w:val="1F372530"/>
    <w:rsid w:val="1F3A20D7"/>
    <w:rsid w:val="1F3D76F8"/>
    <w:rsid w:val="1F3F77C6"/>
    <w:rsid w:val="1F43738D"/>
    <w:rsid w:val="1F4E7AE0"/>
    <w:rsid w:val="1F5275D0"/>
    <w:rsid w:val="1F542D83"/>
    <w:rsid w:val="1F570348"/>
    <w:rsid w:val="1F5844BB"/>
    <w:rsid w:val="1F5A46D7"/>
    <w:rsid w:val="1F5C3FAB"/>
    <w:rsid w:val="1F5D72F6"/>
    <w:rsid w:val="1F6115C2"/>
    <w:rsid w:val="1F623A6A"/>
    <w:rsid w:val="1F6258ED"/>
    <w:rsid w:val="1F680BA2"/>
    <w:rsid w:val="1F6A1071"/>
    <w:rsid w:val="1F6B79AB"/>
    <w:rsid w:val="1F7366CD"/>
    <w:rsid w:val="1F750D9F"/>
    <w:rsid w:val="1F793D64"/>
    <w:rsid w:val="1F7E2174"/>
    <w:rsid w:val="1F7E3685"/>
    <w:rsid w:val="1F7F7C9A"/>
    <w:rsid w:val="1F805A59"/>
    <w:rsid w:val="1F8507F5"/>
    <w:rsid w:val="1F8623D3"/>
    <w:rsid w:val="1F8F25D3"/>
    <w:rsid w:val="1F9A0F77"/>
    <w:rsid w:val="1FA140B4"/>
    <w:rsid w:val="1FA616CA"/>
    <w:rsid w:val="1FA63654"/>
    <w:rsid w:val="1FB63935"/>
    <w:rsid w:val="1FB75686"/>
    <w:rsid w:val="1FBB33C8"/>
    <w:rsid w:val="1FBC4A4A"/>
    <w:rsid w:val="1FBC7140"/>
    <w:rsid w:val="1FBE4C66"/>
    <w:rsid w:val="1FC462F0"/>
    <w:rsid w:val="1FC81641"/>
    <w:rsid w:val="1FCB1131"/>
    <w:rsid w:val="1FCD30FB"/>
    <w:rsid w:val="1FCD59B6"/>
    <w:rsid w:val="1FD10739"/>
    <w:rsid w:val="1FD61FB0"/>
    <w:rsid w:val="1FD955FC"/>
    <w:rsid w:val="1FE12702"/>
    <w:rsid w:val="1FE31903"/>
    <w:rsid w:val="1FE74C3A"/>
    <w:rsid w:val="1FEA15B7"/>
    <w:rsid w:val="1FEF264B"/>
    <w:rsid w:val="1FF527DD"/>
    <w:rsid w:val="1FFC27C6"/>
    <w:rsid w:val="2000023C"/>
    <w:rsid w:val="20036D61"/>
    <w:rsid w:val="20057C18"/>
    <w:rsid w:val="200B777F"/>
    <w:rsid w:val="200D661C"/>
    <w:rsid w:val="200E550E"/>
    <w:rsid w:val="20140B53"/>
    <w:rsid w:val="201841D9"/>
    <w:rsid w:val="201841F6"/>
    <w:rsid w:val="20200B9F"/>
    <w:rsid w:val="202251F5"/>
    <w:rsid w:val="2025689D"/>
    <w:rsid w:val="2027280B"/>
    <w:rsid w:val="20320258"/>
    <w:rsid w:val="203211B0"/>
    <w:rsid w:val="20337402"/>
    <w:rsid w:val="2036283D"/>
    <w:rsid w:val="203B0B12"/>
    <w:rsid w:val="20422513"/>
    <w:rsid w:val="20472821"/>
    <w:rsid w:val="204D1910"/>
    <w:rsid w:val="204F2DD4"/>
    <w:rsid w:val="204F3E9C"/>
    <w:rsid w:val="20534A38"/>
    <w:rsid w:val="20653333"/>
    <w:rsid w:val="20667968"/>
    <w:rsid w:val="206E2046"/>
    <w:rsid w:val="20754A12"/>
    <w:rsid w:val="20784E15"/>
    <w:rsid w:val="207B1DBD"/>
    <w:rsid w:val="208C266E"/>
    <w:rsid w:val="20937EA1"/>
    <w:rsid w:val="20943C19"/>
    <w:rsid w:val="20967111"/>
    <w:rsid w:val="209848F7"/>
    <w:rsid w:val="209854B7"/>
    <w:rsid w:val="209D66BD"/>
    <w:rsid w:val="20A65EAB"/>
    <w:rsid w:val="20A830D3"/>
    <w:rsid w:val="20A91472"/>
    <w:rsid w:val="20AA6F98"/>
    <w:rsid w:val="20AE6A88"/>
    <w:rsid w:val="20AF3F24"/>
    <w:rsid w:val="20AF45AF"/>
    <w:rsid w:val="20B30ABE"/>
    <w:rsid w:val="20B9542D"/>
    <w:rsid w:val="20BE47F2"/>
    <w:rsid w:val="20C004B2"/>
    <w:rsid w:val="20C75D9C"/>
    <w:rsid w:val="20C91B14"/>
    <w:rsid w:val="20CE4173"/>
    <w:rsid w:val="20D061D0"/>
    <w:rsid w:val="20D15635"/>
    <w:rsid w:val="20D43B74"/>
    <w:rsid w:val="20D5619C"/>
    <w:rsid w:val="20E83E27"/>
    <w:rsid w:val="20E97FF5"/>
    <w:rsid w:val="20EF0E4F"/>
    <w:rsid w:val="20F052F3"/>
    <w:rsid w:val="20F05CF6"/>
    <w:rsid w:val="20F36B91"/>
    <w:rsid w:val="20F55779"/>
    <w:rsid w:val="20F841A8"/>
    <w:rsid w:val="20FA1CCE"/>
    <w:rsid w:val="20FC2813"/>
    <w:rsid w:val="20FD356C"/>
    <w:rsid w:val="21006F8F"/>
    <w:rsid w:val="21026DD4"/>
    <w:rsid w:val="210747F8"/>
    <w:rsid w:val="21090977"/>
    <w:rsid w:val="21096A8A"/>
    <w:rsid w:val="210D3A64"/>
    <w:rsid w:val="211508B6"/>
    <w:rsid w:val="211E725F"/>
    <w:rsid w:val="211F4451"/>
    <w:rsid w:val="212156C5"/>
    <w:rsid w:val="212A2A3A"/>
    <w:rsid w:val="212F7F40"/>
    <w:rsid w:val="21311468"/>
    <w:rsid w:val="21313216"/>
    <w:rsid w:val="21415B4F"/>
    <w:rsid w:val="21441798"/>
    <w:rsid w:val="21470C8B"/>
    <w:rsid w:val="21532C9C"/>
    <w:rsid w:val="21562C7C"/>
    <w:rsid w:val="215D1E34"/>
    <w:rsid w:val="21676C37"/>
    <w:rsid w:val="216C0656"/>
    <w:rsid w:val="21742407"/>
    <w:rsid w:val="21765366"/>
    <w:rsid w:val="217C0935"/>
    <w:rsid w:val="21823A71"/>
    <w:rsid w:val="21852997"/>
    <w:rsid w:val="21865B0D"/>
    <w:rsid w:val="218912A4"/>
    <w:rsid w:val="219043E0"/>
    <w:rsid w:val="21913598"/>
    <w:rsid w:val="21964420"/>
    <w:rsid w:val="219707AA"/>
    <w:rsid w:val="21A51645"/>
    <w:rsid w:val="21A8797C"/>
    <w:rsid w:val="21A90465"/>
    <w:rsid w:val="21AA36A4"/>
    <w:rsid w:val="21B134AA"/>
    <w:rsid w:val="21B26554"/>
    <w:rsid w:val="21B95158"/>
    <w:rsid w:val="21BC53AF"/>
    <w:rsid w:val="21BE719F"/>
    <w:rsid w:val="21C10A3D"/>
    <w:rsid w:val="21CA205D"/>
    <w:rsid w:val="21CF3B3B"/>
    <w:rsid w:val="21D249F9"/>
    <w:rsid w:val="21DA565B"/>
    <w:rsid w:val="21E52424"/>
    <w:rsid w:val="21E75370"/>
    <w:rsid w:val="21E8421C"/>
    <w:rsid w:val="21EB1C9F"/>
    <w:rsid w:val="21EB2F0A"/>
    <w:rsid w:val="21EB7868"/>
    <w:rsid w:val="21ED538F"/>
    <w:rsid w:val="21F017FA"/>
    <w:rsid w:val="21F030D1"/>
    <w:rsid w:val="21F030DA"/>
    <w:rsid w:val="21FE759C"/>
    <w:rsid w:val="22016CEF"/>
    <w:rsid w:val="22022186"/>
    <w:rsid w:val="220B7F0B"/>
    <w:rsid w:val="220C0960"/>
    <w:rsid w:val="220F79FB"/>
    <w:rsid w:val="221B2448"/>
    <w:rsid w:val="221C0483"/>
    <w:rsid w:val="221C59E2"/>
    <w:rsid w:val="22235254"/>
    <w:rsid w:val="22237002"/>
    <w:rsid w:val="222727D0"/>
    <w:rsid w:val="222957F9"/>
    <w:rsid w:val="222965A5"/>
    <w:rsid w:val="222A213F"/>
    <w:rsid w:val="222B4109"/>
    <w:rsid w:val="222D60D3"/>
    <w:rsid w:val="22381D9B"/>
    <w:rsid w:val="22385CBD"/>
    <w:rsid w:val="223B434C"/>
    <w:rsid w:val="22425581"/>
    <w:rsid w:val="22432638"/>
    <w:rsid w:val="22462A8A"/>
    <w:rsid w:val="22464F27"/>
    <w:rsid w:val="224A0A33"/>
    <w:rsid w:val="224C47AB"/>
    <w:rsid w:val="224C6559"/>
    <w:rsid w:val="22525B39"/>
    <w:rsid w:val="225278E7"/>
    <w:rsid w:val="2254540E"/>
    <w:rsid w:val="22590C76"/>
    <w:rsid w:val="226122F1"/>
    <w:rsid w:val="22623FCE"/>
    <w:rsid w:val="226A4C31"/>
    <w:rsid w:val="22714212"/>
    <w:rsid w:val="22715FC0"/>
    <w:rsid w:val="227D5433"/>
    <w:rsid w:val="227E248B"/>
    <w:rsid w:val="228306E4"/>
    <w:rsid w:val="22851A6B"/>
    <w:rsid w:val="228B62C2"/>
    <w:rsid w:val="228C2DF9"/>
    <w:rsid w:val="22904FEA"/>
    <w:rsid w:val="229B128E"/>
    <w:rsid w:val="22A569A5"/>
    <w:rsid w:val="22AC6FF8"/>
    <w:rsid w:val="22AF6AE8"/>
    <w:rsid w:val="22B1460E"/>
    <w:rsid w:val="22B27C7A"/>
    <w:rsid w:val="22BA5BB9"/>
    <w:rsid w:val="22BB502B"/>
    <w:rsid w:val="22BD7457"/>
    <w:rsid w:val="22BE4F7D"/>
    <w:rsid w:val="22C00CF5"/>
    <w:rsid w:val="22C2681B"/>
    <w:rsid w:val="22C64DBD"/>
    <w:rsid w:val="22CA1B74"/>
    <w:rsid w:val="22CC1448"/>
    <w:rsid w:val="22CE3649"/>
    <w:rsid w:val="22CF0F38"/>
    <w:rsid w:val="22CF2A3F"/>
    <w:rsid w:val="22CF718A"/>
    <w:rsid w:val="22D30A28"/>
    <w:rsid w:val="22DB5B2F"/>
    <w:rsid w:val="22E1689E"/>
    <w:rsid w:val="22E37D3C"/>
    <w:rsid w:val="22E42DC3"/>
    <w:rsid w:val="22E62B4D"/>
    <w:rsid w:val="22EF5136"/>
    <w:rsid w:val="22F45D56"/>
    <w:rsid w:val="22F73459"/>
    <w:rsid w:val="22F8048F"/>
    <w:rsid w:val="230230BC"/>
    <w:rsid w:val="23024E6A"/>
    <w:rsid w:val="23134BEE"/>
    <w:rsid w:val="23173FA2"/>
    <w:rsid w:val="231D7012"/>
    <w:rsid w:val="231E77CA"/>
    <w:rsid w:val="232D3FB5"/>
    <w:rsid w:val="23332CA9"/>
    <w:rsid w:val="23397238"/>
    <w:rsid w:val="233B1E1D"/>
    <w:rsid w:val="233D0395"/>
    <w:rsid w:val="23404F9F"/>
    <w:rsid w:val="2342795C"/>
    <w:rsid w:val="2345397D"/>
    <w:rsid w:val="234611FA"/>
    <w:rsid w:val="23476D20"/>
    <w:rsid w:val="235754B4"/>
    <w:rsid w:val="235B27CC"/>
    <w:rsid w:val="235E4837"/>
    <w:rsid w:val="235F406A"/>
    <w:rsid w:val="23607DE2"/>
    <w:rsid w:val="23645B24"/>
    <w:rsid w:val="23694EE9"/>
    <w:rsid w:val="236C6787"/>
    <w:rsid w:val="236D2C2B"/>
    <w:rsid w:val="23767606"/>
    <w:rsid w:val="237C10C0"/>
    <w:rsid w:val="237C2E6E"/>
    <w:rsid w:val="237F540E"/>
    <w:rsid w:val="238479F7"/>
    <w:rsid w:val="238564FF"/>
    <w:rsid w:val="23867849"/>
    <w:rsid w:val="238873C0"/>
    <w:rsid w:val="23887A65"/>
    <w:rsid w:val="238B4E5F"/>
    <w:rsid w:val="238C6E29"/>
    <w:rsid w:val="23921F84"/>
    <w:rsid w:val="23933738"/>
    <w:rsid w:val="239425D8"/>
    <w:rsid w:val="23963804"/>
    <w:rsid w:val="2397336A"/>
    <w:rsid w:val="23977CA8"/>
    <w:rsid w:val="239A32F4"/>
    <w:rsid w:val="23A25AE6"/>
    <w:rsid w:val="23A35ADA"/>
    <w:rsid w:val="23A4692B"/>
    <w:rsid w:val="23A777BF"/>
    <w:rsid w:val="23A8034E"/>
    <w:rsid w:val="23AC3027"/>
    <w:rsid w:val="23AF03FB"/>
    <w:rsid w:val="23AF78CF"/>
    <w:rsid w:val="23B9512F"/>
    <w:rsid w:val="23BA5135"/>
    <w:rsid w:val="23BA5744"/>
    <w:rsid w:val="23BF71FF"/>
    <w:rsid w:val="23C6233B"/>
    <w:rsid w:val="23CD5B68"/>
    <w:rsid w:val="23D02F2E"/>
    <w:rsid w:val="23D7134E"/>
    <w:rsid w:val="23DA1943"/>
    <w:rsid w:val="23DA1D68"/>
    <w:rsid w:val="23DE64F0"/>
    <w:rsid w:val="23E40A13"/>
    <w:rsid w:val="23EA4952"/>
    <w:rsid w:val="23ED2245"/>
    <w:rsid w:val="23EF693F"/>
    <w:rsid w:val="23F377B9"/>
    <w:rsid w:val="23FA6140"/>
    <w:rsid w:val="23FE3883"/>
    <w:rsid w:val="24015121"/>
    <w:rsid w:val="24030E99"/>
    <w:rsid w:val="2406098A"/>
    <w:rsid w:val="24076E29"/>
    <w:rsid w:val="24106ADF"/>
    <w:rsid w:val="241206BD"/>
    <w:rsid w:val="24150BCD"/>
    <w:rsid w:val="24170DE9"/>
    <w:rsid w:val="241906BD"/>
    <w:rsid w:val="2419690F"/>
    <w:rsid w:val="242332EA"/>
    <w:rsid w:val="24244F8C"/>
    <w:rsid w:val="24316C9A"/>
    <w:rsid w:val="243320CF"/>
    <w:rsid w:val="2433697E"/>
    <w:rsid w:val="24385176"/>
    <w:rsid w:val="243A0633"/>
    <w:rsid w:val="243E45C7"/>
    <w:rsid w:val="244514B2"/>
    <w:rsid w:val="244F2331"/>
    <w:rsid w:val="2452597D"/>
    <w:rsid w:val="24545B99"/>
    <w:rsid w:val="245C2C9F"/>
    <w:rsid w:val="245F3A4D"/>
    <w:rsid w:val="245F3A80"/>
    <w:rsid w:val="24615B2D"/>
    <w:rsid w:val="246A2475"/>
    <w:rsid w:val="246B7871"/>
    <w:rsid w:val="247C6E9E"/>
    <w:rsid w:val="247F2248"/>
    <w:rsid w:val="24857B00"/>
    <w:rsid w:val="24886165"/>
    <w:rsid w:val="248B3FE5"/>
    <w:rsid w:val="24984CC4"/>
    <w:rsid w:val="249D248F"/>
    <w:rsid w:val="249F043C"/>
    <w:rsid w:val="24A0493A"/>
    <w:rsid w:val="24A87C93"/>
    <w:rsid w:val="24AC14AE"/>
    <w:rsid w:val="24AF22FD"/>
    <w:rsid w:val="24AF7273"/>
    <w:rsid w:val="24B30B11"/>
    <w:rsid w:val="24B46637"/>
    <w:rsid w:val="24B60AEF"/>
    <w:rsid w:val="24B74C5D"/>
    <w:rsid w:val="24B91EA0"/>
    <w:rsid w:val="24C10A7F"/>
    <w:rsid w:val="24C77039"/>
    <w:rsid w:val="24CA7C09"/>
    <w:rsid w:val="24CB62DD"/>
    <w:rsid w:val="24CE594B"/>
    <w:rsid w:val="24D33AF5"/>
    <w:rsid w:val="24D42DE8"/>
    <w:rsid w:val="24D740D4"/>
    <w:rsid w:val="24DC5E18"/>
    <w:rsid w:val="24E24F53"/>
    <w:rsid w:val="24F0078F"/>
    <w:rsid w:val="24F01070"/>
    <w:rsid w:val="24F5261A"/>
    <w:rsid w:val="24F56782"/>
    <w:rsid w:val="24F66C50"/>
    <w:rsid w:val="24FB2EF6"/>
    <w:rsid w:val="25007ACF"/>
    <w:rsid w:val="2503311B"/>
    <w:rsid w:val="25047F39"/>
    <w:rsid w:val="250A2AAC"/>
    <w:rsid w:val="250F1AC0"/>
    <w:rsid w:val="25180974"/>
    <w:rsid w:val="252235A1"/>
    <w:rsid w:val="25245D2A"/>
    <w:rsid w:val="252763E3"/>
    <w:rsid w:val="252C41B1"/>
    <w:rsid w:val="253819E2"/>
    <w:rsid w:val="253B66F7"/>
    <w:rsid w:val="25406339"/>
    <w:rsid w:val="254A0D4A"/>
    <w:rsid w:val="254D0A50"/>
    <w:rsid w:val="2556333D"/>
    <w:rsid w:val="255B6AB3"/>
    <w:rsid w:val="256364E8"/>
    <w:rsid w:val="2565676C"/>
    <w:rsid w:val="25675458"/>
    <w:rsid w:val="25697422"/>
    <w:rsid w:val="256A66B5"/>
    <w:rsid w:val="256C3B32"/>
    <w:rsid w:val="25710BA2"/>
    <w:rsid w:val="25714529"/>
    <w:rsid w:val="257760D2"/>
    <w:rsid w:val="2580269B"/>
    <w:rsid w:val="2580651A"/>
    <w:rsid w:val="258E50DA"/>
    <w:rsid w:val="259501CB"/>
    <w:rsid w:val="25951FC5"/>
    <w:rsid w:val="25955F3A"/>
    <w:rsid w:val="25990A98"/>
    <w:rsid w:val="25997FDC"/>
    <w:rsid w:val="25A641D2"/>
    <w:rsid w:val="25A76974"/>
    <w:rsid w:val="25A953FC"/>
    <w:rsid w:val="25B1688C"/>
    <w:rsid w:val="25B3098D"/>
    <w:rsid w:val="25C95B03"/>
    <w:rsid w:val="25CA49F0"/>
    <w:rsid w:val="25CB2001"/>
    <w:rsid w:val="25CE284D"/>
    <w:rsid w:val="25D30937"/>
    <w:rsid w:val="25D7082F"/>
    <w:rsid w:val="25DC5E46"/>
    <w:rsid w:val="25DF76E4"/>
    <w:rsid w:val="25E02770"/>
    <w:rsid w:val="25E12E26"/>
    <w:rsid w:val="25E34B6F"/>
    <w:rsid w:val="25E44CFA"/>
    <w:rsid w:val="25F0544D"/>
    <w:rsid w:val="25F95D4C"/>
    <w:rsid w:val="26065BCC"/>
    <w:rsid w:val="260941C9"/>
    <w:rsid w:val="260B04D9"/>
    <w:rsid w:val="260C1DEB"/>
    <w:rsid w:val="261C5147"/>
    <w:rsid w:val="261E1301"/>
    <w:rsid w:val="263317DE"/>
    <w:rsid w:val="263B7010"/>
    <w:rsid w:val="263C0693"/>
    <w:rsid w:val="263D3ECE"/>
    <w:rsid w:val="2644429A"/>
    <w:rsid w:val="264D28A0"/>
    <w:rsid w:val="265351F8"/>
    <w:rsid w:val="265514D7"/>
    <w:rsid w:val="265754CC"/>
    <w:rsid w:val="265F2A99"/>
    <w:rsid w:val="26606A77"/>
    <w:rsid w:val="26610CE2"/>
    <w:rsid w:val="2661634B"/>
    <w:rsid w:val="26693F4D"/>
    <w:rsid w:val="266F2816"/>
    <w:rsid w:val="26705BD1"/>
    <w:rsid w:val="2675144D"/>
    <w:rsid w:val="26753BA5"/>
    <w:rsid w:val="26793253"/>
    <w:rsid w:val="267A11BB"/>
    <w:rsid w:val="267D1A87"/>
    <w:rsid w:val="268D0EEE"/>
    <w:rsid w:val="26966A8E"/>
    <w:rsid w:val="26971D6D"/>
    <w:rsid w:val="26997893"/>
    <w:rsid w:val="269C3827"/>
    <w:rsid w:val="26A83F7A"/>
    <w:rsid w:val="26B91CE3"/>
    <w:rsid w:val="26BB3FF1"/>
    <w:rsid w:val="26CA3EF0"/>
    <w:rsid w:val="26CC7C68"/>
    <w:rsid w:val="26D33C77"/>
    <w:rsid w:val="26DC1E92"/>
    <w:rsid w:val="26DF5CC2"/>
    <w:rsid w:val="26DF61F1"/>
    <w:rsid w:val="26E27895"/>
    <w:rsid w:val="26E56F7C"/>
    <w:rsid w:val="26E70054"/>
    <w:rsid w:val="26EA00EF"/>
    <w:rsid w:val="26ED5E31"/>
    <w:rsid w:val="26F15921"/>
    <w:rsid w:val="27006571"/>
    <w:rsid w:val="270F6E0D"/>
    <w:rsid w:val="27117D71"/>
    <w:rsid w:val="27120C64"/>
    <w:rsid w:val="27167136"/>
    <w:rsid w:val="271771F8"/>
    <w:rsid w:val="271A0FDD"/>
    <w:rsid w:val="272555CB"/>
    <w:rsid w:val="272720F7"/>
    <w:rsid w:val="272950BB"/>
    <w:rsid w:val="272D4A26"/>
    <w:rsid w:val="273612D1"/>
    <w:rsid w:val="2740498A"/>
    <w:rsid w:val="2741567B"/>
    <w:rsid w:val="275814FC"/>
    <w:rsid w:val="27582494"/>
    <w:rsid w:val="275859A0"/>
    <w:rsid w:val="27651E6B"/>
    <w:rsid w:val="2765535C"/>
    <w:rsid w:val="27673E35"/>
    <w:rsid w:val="2768312C"/>
    <w:rsid w:val="27734267"/>
    <w:rsid w:val="27743B23"/>
    <w:rsid w:val="27767BD4"/>
    <w:rsid w:val="277773B2"/>
    <w:rsid w:val="277D71B5"/>
    <w:rsid w:val="278038A5"/>
    <w:rsid w:val="27897907"/>
    <w:rsid w:val="27A24E6D"/>
    <w:rsid w:val="27A47019"/>
    <w:rsid w:val="27A97FAA"/>
    <w:rsid w:val="27AE736E"/>
    <w:rsid w:val="27B70919"/>
    <w:rsid w:val="27BA7103"/>
    <w:rsid w:val="27BC02DD"/>
    <w:rsid w:val="27BC0F90"/>
    <w:rsid w:val="27BD29B1"/>
    <w:rsid w:val="27BD3A55"/>
    <w:rsid w:val="27C6290A"/>
    <w:rsid w:val="27C748D4"/>
    <w:rsid w:val="27C9064C"/>
    <w:rsid w:val="27C923FA"/>
    <w:rsid w:val="27C9309C"/>
    <w:rsid w:val="27CC546C"/>
    <w:rsid w:val="27D665DB"/>
    <w:rsid w:val="27D74B17"/>
    <w:rsid w:val="27DC037F"/>
    <w:rsid w:val="27E15995"/>
    <w:rsid w:val="27E56B08"/>
    <w:rsid w:val="27E93C2D"/>
    <w:rsid w:val="27EB3EFA"/>
    <w:rsid w:val="27FC00CE"/>
    <w:rsid w:val="27FD02F5"/>
    <w:rsid w:val="27FD20A3"/>
    <w:rsid w:val="280821E0"/>
    <w:rsid w:val="280926D2"/>
    <w:rsid w:val="280D0539"/>
    <w:rsid w:val="280E605F"/>
    <w:rsid w:val="28124026"/>
    <w:rsid w:val="28153891"/>
    <w:rsid w:val="281A2C55"/>
    <w:rsid w:val="282317C5"/>
    <w:rsid w:val="28265FD1"/>
    <w:rsid w:val="282F4953"/>
    <w:rsid w:val="28304CA2"/>
    <w:rsid w:val="283425F5"/>
    <w:rsid w:val="283848D1"/>
    <w:rsid w:val="283945BE"/>
    <w:rsid w:val="283E3FB7"/>
    <w:rsid w:val="283F26BC"/>
    <w:rsid w:val="283F6654"/>
    <w:rsid w:val="284321AC"/>
    <w:rsid w:val="28506677"/>
    <w:rsid w:val="28507AE6"/>
    <w:rsid w:val="28551EE0"/>
    <w:rsid w:val="285846C4"/>
    <w:rsid w:val="28616947"/>
    <w:rsid w:val="28623994"/>
    <w:rsid w:val="286640ED"/>
    <w:rsid w:val="286A4149"/>
    <w:rsid w:val="286D5D9C"/>
    <w:rsid w:val="287767FF"/>
    <w:rsid w:val="287A4FB1"/>
    <w:rsid w:val="287E31E4"/>
    <w:rsid w:val="28815245"/>
    <w:rsid w:val="288527C5"/>
    <w:rsid w:val="28862099"/>
    <w:rsid w:val="288814F9"/>
    <w:rsid w:val="28940C5A"/>
    <w:rsid w:val="28951D06"/>
    <w:rsid w:val="289971A1"/>
    <w:rsid w:val="289C690F"/>
    <w:rsid w:val="28A203FA"/>
    <w:rsid w:val="28A6273B"/>
    <w:rsid w:val="28AC5FA3"/>
    <w:rsid w:val="28B2474F"/>
    <w:rsid w:val="28B54669"/>
    <w:rsid w:val="28B60BD0"/>
    <w:rsid w:val="28BC0337"/>
    <w:rsid w:val="28C52BC1"/>
    <w:rsid w:val="28D3056F"/>
    <w:rsid w:val="28D84A3A"/>
    <w:rsid w:val="28DB23E5"/>
    <w:rsid w:val="28DD5374"/>
    <w:rsid w:val="28E31299"/>
    <w:rsid w:val="28E3573D"/>
    <w:rsid w:val="28E84B02"/>
    <w:rsid w:val="28E868B0"/>
    <w:rsid w:val="28EE4EC3"/>
    <w:rsid w:val="28F17E5A"/>
    <w:rsid w:val="28FC05AD"/>
    <w:rsid w:val="29032BAF"/>
    <w:rsid w:val="290367AE"/>
    <w:rsid w:val="29057462"/>
    <w:rsid w:val="2912540C"/>
    <w:rsid w:val="2916341D"/>
    <w:rsid w:val="291C6ABA"/>
    <w:rsid w:val="291C771A"/>
    <w:rsid w:val="29257B04"/>
    <w:rsid w:val="292E4C0A"/>
    <w:rsid w:val="29355A4B"/>
    <w:rsid w:val="29370BBF"/>
    <w:rsid w:val="293715E5"/>
    <w:rsid w:val="293A5FD4"/>
    <w:rsid w:val="294B331C"/>
    <w:rsid w:val="294D2BB7"/>
    <w:rsid w:val="294E0E09"/>
    <w:rsid w:val="29517F3C"/>
    <w:rsid w:val="295B3526"/>
    <w:rsid w:val="295D03EA"/>
    <w:rsid w:val="295D104C"/>
    <w:rsid w:val="295E496F"/>
    <w:rsid w:val="29642C34"/>
    <w:rsid w:val="29656152"/>
    <w:rsid w:val="29657F00"/>
    <w:rsid w:val="296709B9"/>
    <w:rsid w:val="29695641"/>
    <w:rsid w:val="296E0A09"/>
    <w:rsid w:val="29723EB1"/>
    <w:rsid w:val="297445E7"/>
    <w:rsid w:val="297D349C"/>
    <w:rsid w:val="29827E50"/>
    <w:rsid w:val="29875C88"/>
    <w:rsid w:val="298E56A9"/>
    <w:rsid w:val="298F1421"/>
    <w:rsid w:val="29930C67"/>
    <w:rsid w:val="2996455E"/>
    <w:rsid w:val="299F21F8"/>
    <w:rsid w:val="29A42C91"/>
    <w:rsid w:val="29A80F84"/>
    <w:rsid w:val="29AD194F"/>
    <w:rsid w:val="29AD1A08"/>
    <w:rsid w:val="29B33362"/>
    <w:rsid w:val="29B75C37"/>
    <w:rsid w:val="29BD1AEA"/>
    <w:rsid w:val="29C06CFF"/>
    <w:rsid w:val="29C15A7E"/>
    <w:rsid w:val="29C70BBB"/>
    <w:rsid w:val="29D0234B"/>
    <w:rsid w:val="29D3130E"/>
    <w:rsid w:val="29D33F06"/>
    <w:rsid w:val="29D62BAC"/>
    <w:rsid w:val="29D86924"/>
    <w:rsid w:val="29DB4666"/>
    <w:rsid w:val="29DE4A03"/>
    <w:rsid w:val="29DF7CB3"/>
    <w:rsid w:val="29E12350"/>
    <w:rsid w:val="29E16E2C"/>
    <w:rsid w:val="29E7300B"/>
    <w:rsid w:val="29F55728"/>
    <w:rsid w:val="29F57E76"/>
    <w:rsid w:val="29F76442"/>
    <w:rsid w:val="29FD638B"/>
    <w:rsid w:val="29FE51EE"/>
    <w:rsid w:val="2A063491"/>
    <w:rsid w:val="2A07545B"/>
    <w:rsid w:val="2A0F1C27"/>
    <w:rsid w:val="2A1A0CEB"/>
    <w:rsid w:val="2A1A7DD5"/>
    <w:rsid w:val="2A1B1C15"/>
    <w:rsid w:val="2A1F2E54"/>
    <w:rsid w:val="2A216E43"/>
    <w:rsid w:val="2A225D48"/>
    <w:rsid w:val="2A2B114A"/>
    <w:rsid w:val="2A36189D"/>
    <w:rsid w:val="2A467A05"/>
    <w:rsid w:val="2A475858"/>
    <w:rsid w:val="2A4B0CF7"/>
    <w:rsid w:val="2A557F75"/>
    <w:rsid w:val="2A5E01C0"/>
    <w:rsid w:val="2A601F13"/>
    <w:rsid w:val="2A61691A"/>
    <w:rsid w:val="2A657544"/>
    <w:rsid w:val="2A6A27F6"/>
    <w:rsid w:val="2A6B6DA7"/>
    <w:rsid w:val="2A704DAF"/>
    <w:rsid w:val="2A741800"/>
    <w:rsid w:val="2A77613D"/>
    <w:rsid w:val="2A79452B"/>
    <w:rsid w:val="2A7A79DB"/>
    <w:rsid w:val="2A7F3244"/>
    <w:rsid w:val="2A842608"/>
    <w:rsid w:val="2A88034A"/>
    <w:rsid w:val="2A881B31"/>
    <w:rsid w:val="2A8A2314"/>
    <w:rsid w:val="2A900FAD"/>
    <w:rsid w:val="2A903D54"/>
    <w:rsid w:val="2A9155E0"/>
    <w:rsid w:val="2A99007B"/>
    <w:rsid w:val="2A9A007E"/>
    <w:rsid w:val="2AA809EC"/>
    <w:rsid w:val="2AAB2230"/>
    <w:rsid w:val="2AAE1113"/>
    <w:rsid w:val="2AB62F68"/>
    <w:rsid w:val="2AB7478C"/>
    <w:rsid w:val="2AB90504"/>
    <w:rsid w:val="2ABA427C"/>
    <w:rsid w:val="2AC450FA"/>
    <w:rsid w:val="2AC55D9B"/>
    <w:rsid w:val="2AC614F2"/>
    <w:rsid w:val="2ACA61BA"/>
    <w:rsid w:val="2AD13CE7"/>
    <w:rsid w:val="2AD25A69"/>
    <w:rsid w:val="2AD4533E"/>
    <w:rsid w:val="2AD90BA6"/>
    <w:rsid w:val="2ADB2B70"/>
    <w:rsid w:val="2ADF6D6F"/>
    <w:rsid w:val="2AE17FD7"/>
    <w:rsid w:val="2AE306FC"/>
    <w:rsid w:val="2AE35581"/>
    <w:rsid w:val="2AE526D3"/>
    <w:rsid w:val="2AEF03C9"/>
    <w:rsid w:val="2AF3311B"/>
    <w:rsid w:val="2AF75775"/>
    <w:rsid w:val="2B011EAB"/>
    <w:rsid w:val="2B013C59"/>
    <w:rsid w:val="2B052FC7"/>
    <w:rsid w:val="2B0802A7"/>
    <w:rsid w:val="2B0851AF"/>
    <w:rsid w:val="2B0A56D3"/>
    <w:rsid w:val="2B0D6AA1"/>
    <w:rsid w:val="2B1623E9"/>
    <w:rsid w:val="2B1716CE"/>
    <w:rsid w:val="2B1B11BE"/>
    <w:rsid w:val="2B247EFA"/>
    <w:rsid w:val="2B253B3B"/>
    <w:rsid w:val="2B27083F"/>
    <w:rsid w:val="2B272F32"/>
    <w:rsid w:val="2B2A31B0"/>
    <w:rsid w:val="2B2A5FDF"/>
    <w:rsid w:val="2B2A7653"/>
    <w:rsid w:val="2B2D2451"/>
    <w:rsid w:val="2B2D7144"/>
    <w:rsid w:val="2B312790"/>
    <w:rsid w:val="2B405592"/>
    <w:rsid w:val="2B440C94"/>
    <w:rsid w:val="2B4C581C"/>
    <w:rsid w:val="2B58188B"/>
    <w:rsid w:val="2B5841C1"/>
    <w:rsid w:val="2B592E4C"/>
    <w:rsid w:val="2B594C86"/>
    <w:rsid w:val="2B5E10AB"/>
    <w:rsid w:val="2B613AAF"/>
    <w:rsid w:val="2B65068C"/>
    <w:rsid w:val="2B6568DD"/>
    <w:rsid w:val="2B683CD8"/>
    <w:rsid w:val="2B6C33B0"/>
    <w:rsid w:val="2B707130"/>
    <w:rsid w:val="2B797206"/>
    <w:rsid w:val="2B7C172F"/>
    <w:rsid w:val="2B7E174D"/>
    <w:rsid w:val="2B801021"/>
    <w:rsid w:val="2B85488A"/>
    <w:rsid w:val="2B911481"/>
    <w:rsid w:val="2B9C1CB2"/>
    <w:rsid w:val="2BA03472"/>
    <w:rsid w:val="2BA423EE"/>
    <w:rsid w:val="2BA63CB9"/>
    <w:rsid w:val="2BAC1A5F"/>
    <w:rsid w:val="2BBB02AC"/>
    <w:rsid w:val="2BBE7D9C"/>
    <w:rsid w:val="2BC1672C"/>
    <w:rsid w:val="2BC5737C"/>
    <w:rsid w:val="2BD4355A"/>
    <w:rsid w:val="2BDA3FA0"/>
    <w:rsid w:val="2BDC266E"/>
    <w:rsid w:val="2BDD0222"/>
    <w:rsid w:val="2BE11CDE"/>
    <w:rsid w:val="2BED2C5A"/>
    <w:rsid w:val="2BF33EE9"/>
    <w:rsid w:val="2BF51A0F"/>
    <w:rsid w:val="2BF612E4"/>
    <w:rsid w:val="2BF8505C"/>
    <w:rsid w:val="2BF87E00"/>
    <w:rsid w:val="2C0559CB"/>
    <w:rsid w:val="2C071743"/>
    <w:rsid w:val="2C08354D"/>
    <w:rsid w:val="2C0B2FE1"/>
    <w:rsid w:val="2C0E2AD1"/>
    <w:rsid w:val="2C23677B"/>
    <w:rsid w:val="2C2C11A9"/>
    <w:rsid w:val="2C3047F6"/>
    <w:rsid w:val="2C31056E"/>
    <w:rsid w:val="2C33078A"/>
    <w:rsid w:val="2C35005E"/>
    <w:rsid w:val="2C3B13EC"/>
    <w:rsid w:val="2C4604BD"/>
    <w:rsid w:val="2C46226B"/>
    <w:rsid w:val="2C471B3F"/>
    <w:rsid w:val="2C502534"/>
    <w:rsid w:val="2C577362"/>
    <w:rsid w:val="2C5F332D"/>
    <w:rsid w:val="2C60130A"/>
    <w:rsid w:val="2C602C01"/>
    <w:rsid w:val="2C6426F1"/>
    <w:rsid w:val="2C657875"/>
    <w:rsid w:val="2C6D2A05"/>
    <w:rsid w:val="2C6D54C1"/>
    <w:rsid w:val="2C732384"/>
    <w:rsid w:val="2C780072"/>
    <w:rsid w:val="2C7908ED"/>
    <w:rsid w:val="2C791ADB"/>
    <w:rsid w:val="2C7C3EDF"/>
    <w:rsid w:val="2C82701B"/>
    <w:rsid w:val="2C834C2F"/>
    <w:rsid w:val="2C8D7E9A"/>
    <w:rsid w:val="2C8F5AC1"/>
    <w:rsid w:val="2C931228"/>
    <w:rsid w:val="2C956D4E"/>
    <w:rsid w:val="2C9C1E8B"/>
    <w:rsid w:val="2CA13945"/>
    <w:rsid w:val="2CA52F45"/>
    <w:rsid w:val="2CA64AB8"/>
    <w:rsid w:val="2CAB0320"/>
    <w:rsid w:val="2CAD6271"/>
    <w:rsid w:val="2CAE09EE"/>
    <w:rsid w:val="2CBB41BA"/>
    <w:rsid w:val="2CBE44F7"/>
    <w:rsid w:val="2CBE469F"/>
    <w:rsid w:val="2CC17B44"/>
    <w:rsid w:val="2CC31B0E"/>
    <w:rsid w:val="2CC3566A"/>
    <w:rsid w:val="2CC55886"/>
    <w:rsid w:val="2CCD0296"/>
    <w:rsid w:val="2CD47877"/>
    <w:rsid w:val="2CD94E8D"/>
    <w:rsid w:val="2CDA412E"/>
    <w:rsid w:val="2CDC10E6"/>
    <w:rsid w:val="2CE101E6"/>
    <w:rsid w:val="2CE2184B"/>
    <w:rsid w:val="2CE5508B"/>
    <w:rsid w:val="2CE55D84"/>
    <w:rsid w:val="2CE7356C"/>
    <w:rsid w:val="2CF43D74"/>
    <w:rsid w:val="2CF5678B"/>
    <w:rsid w:val="2CFB44A5"/>
    <w:rsid w:val="2CFE1D07"/>
    <w:rsid w:val="2D050808"/>
    <w:rsid w:val="2D0B13C9"/>
    <w:rsid w:val="2D0E7D49"/>
    <w:rsid w:val="2D0F67C1"/>
    <w:rsid w:val="2D104627"/>
    <w:rsid w:val="2D181DB3"/>
    <w:rsid w:val="2D19172E"/>
    <w:rsid w:val="2D1E6D44"/>
    <w:rsid w:val="2D1F28E4"/>
    <w:rsid w:val="2D1F56E9"/>
    <w:rsid w:val="2D1F5FD2"/>
    <w:rsid w:val="2D2060D7"/>
    <w:rsid w:val="2D224452"/>
    <w:rsid w:val="2D267D14"/>
    <w:rsid w:val="2D2B1461"/>
    <w:rsid w:val="2D2D6F87"/>
    <w:rsid w:val="2D2F2D65"/>
    <w:rsid w:val="2D32383D"/>
    <w:rsid w:val="2D37238E"/>
    <w:rsid w:val="2D377E06"/>
    <w:rsid w:val="2D3A424E"/>
    <w:rsid w:val="2D3C71CA"/>
    <w:rsid w:val="2D437DCF"/>
    <w:rsid w:val="2D485B6F"/>
    <w:rsid w:val="2D4F297B"/>
    <w:rsid w:val="2D540198"/>
    <w:rsid w:val="2D6329A9"/>
    <w:rsid w:val="2D6E482B"/>
    <w:rsid w:val="2D7352E2"/>
    <w:rsid w:val="2D764E18"/>
    <w:rsid w:val="2D7828F8"/>
    <w:rsid w:val="2D804E43"/>
    <w:rsid w:val="2D8172D3"/>
    <w:rsid w:val="2D834148"/>
    <w:rsid w:val="2D863E2A"/>
    <w:rsid w:val="2D875092"/>
    <w:rsid w:val="2D891F56"/>
    <w:rsid w:val="2D892BE5"/>
    <w:rsid w:val="2D8D147C"/>
    <w:rsid w:val="2D8F3594"/>
    <w:rsid w:val="2D940DB4"/>
    <w:rsid w:val="2D9A368B"/>
    <w:rsid w:val="2DA011E7"/>
    <w:rsid w:val="2DA65C71"/>
    <w:rsid w:val="2DA74F8B"/>
    <w:rsid w:val="2DAD7227"/>
    <w:rsid w:val="2DB21798"/>
    <w:rsid w:val="2DB651CE"/>
    <w:rsid w:val="2DB9627C"/>
    <w:rsid w:val="2DBA04AE"/>
    <w:rsid w:val="2DBB27E5"/>
    <w:rsid w:val="2DC518B5"/>
    <w:rsid w:val="2DC93154"/>
    <w:rsid w:val="2DCA2A28"/>
    <w:rsid w:val="2DCB6D73"/>
    <w:rsid w:val="2DCB7498"/>
    <w:rsid w:val="2DCD6963"/>
    <w:rsid w:val="2DCF162E"/>
    <w:rsid w:val="2DCF6290"/>
    <w:rsid w:val="2DDC0A63"/>
    <w:rsid w:val="2DDD6BFF"/>
    <w:rsid w:val="2DE119A0"/>
    <w:rsid w:val="2DE47F8D"/>
    <w:rsid w:val="2DF16206"/>
    <w:rsid w:val="2DF271BE"/>
    <w:rsid w:val="2DF31F7F"/>
    <w:rsid w:val="2DFD4BAB"/>
    <w:rsid w:val="2E020D8B"/>
    <w:rsid w:val="2E073C7C"/>
    <w:rsid w:val="2E085CEF"/>
    <w:rsid w:val="2E0871AE"/>
    <w:rsid w:val="2E0C18B0"/>
    <w:rsid w:val="2E0E0B66"/>
    <w:rsid w:val="2E150147"/>
    <w:rsid w:val="2E160C6C"/>
    <w:rsid w:val="2E1A575D"/>
    <w:rsid w:val="2E217CB1"/>
    <w:rsid w:val="2E227124"/>
    <w:rsid w:val="2E2465DC"/>
    <w:rsid w:val="2E2959A0"/>
    <w:rsid w:val="2E2E745B"/>
    <w:rsid w:val="2E352597"/>
    <w:rsid w:val="2E3A7BAD"/>
    <w:rsid w:val="2E415789"/>
    <w:rsid w:val="2E450300"/>
    <w:rsid w:val="2E501D78"/>
    <w:rsid w:val="2E514EF7"/>
    <w:rsid w:val="2E5305CF"/>
    <w:rsid w:val="2E530C6F"/>
    <w:rsid w:val="2E5D1AEE"/>
    <w:rsid w:val="2E6214E6"/>
    <w:rsid w:val="2E6469D8"/>
    <w:rsid w:val="2E690493"/>
    <w:rsid w:val="2E6F38E5"/>
    <w:rsid w:val="2E731311"/>
    <w:rsid w:val="2E7813DF"/>
    <w:rsid w:val="2E7C01C6"/>
    <w:rsid w:val="2E7D577C"/>
    <w:rsid w:val="2E813A2E"/>
    <w:rsid w:val="2E8157DC"/>
    <w:rsid w:val="2E81758A"/>
    <w:rsid w:val="2E821554"/>
    <w:rsid w:val="2E8452CD"/>
    <w:rsid w:val="2E861045"/>
    <w:rsid w:val="2E8E7CA1"/>
    <w:rsid w:val="2E90176D"/>
    <w:rsid w:val="2E953036"/>
    <w:rsid w:val="2E956DE1"/>
    <w:rsid w:val="2E9A4AF0"/>
    <w:rsid w:val="2E9C43C4"/>
    <w:rsid w:val="2E9F3EB4"/>
    <w:rsid w:val="2EA045BB"/>
    <w:rsid w:val="2EA5217C"/>
    <w:rsid w:val="2EA72D69"/>
    <w:rsid w:val="2EA9088F"/>
    <w:rsid w:val="2EA96AE1"/>
    <w:rsid w:val="2EB83667"/>
    <w:rsid w:val="2EBE469D"/>
    <w:rsid w:val="2EBF00B3"/>
    <w:rsid w:val="2EBF2B88"/>
    <w:rsid w:val="2EC15BD9"/>
    <w:rsid w:val="2EC35DF5"/>
    <w:rsid w:val="2EC41413"/>
    <w:rsid w:val="2EC8285E"/>
    <w:rsid w:val="2EC8340B"/>
    <w:rsid w:val="2ECA280E"/>
    <w:rsid w:val="2ECE479A"/>
    <w:rsid w:val="2ED408F3"/>
    <w:rsid w:val="2ED447CE"/>
    <w:rsid w:val="2ED718A0"/>
    <w:rsid w:val="2EEA16A4"/>
    <w:rsid w:val="2EED10C4"/>
    <w:rsid w:val="2EEF4AB5"/>
    <w:rsid w:val="2EF22236"/>
    <w:rsid w:val="2EF66AA3"/>
    <w:rsid w:val="2F000DF7"/>
    <w:rsid w:val="2F122E75"/>
    <w:rsid w:val="2F187545"/>
    <w:rsid w:val="2F1C5505"/>
    <w:rsid w:val="2F205F43"/>
    <w:rsid w:val="2F2C0CD3"/>
    <w:rsid w:val="2F320885"/>
    <w:rsid w:val="2F3565C7"/>
    <w:rsid w:val="2F3E191F"/>
    <w:rsid w:val="2F40459F"/>
    <w:rsid w:val="2F416D1A"/>
    <w:rsid w:val="2F430CE4"/>
    <w:rsid w:val="2F481D61"/>
    <w:rsid w:val="2F4E575B"/>
    <w:rsid w:val="2F5143AB"/>
    <w:rsid w:val="2F520F27"/>
    <w:rsid w:val="2F527179"/>
    <w:rsid w:val="2F5E167A"/>
    <w:rsid w:val="2F5F2850"/>
    <w:rsid w:val="2F6340F7"/>
    <w:rsid w:val="2F6A28CE"/>
    <w:rsid w:val="2F6B1FE9"/>
    <w:rsid w:val="2F6F0B8C"/>
    <w:rsid w:val="2F6F3887"/>
    <w:rsid w:val="2F7B222C"/>
    <w:rsid w:val="2F8310E0"/>
    <w:rsid w:val="2F880DEC"/>
    <w:rsid w:val="2F8A1EF6"/>
    <w:rsid w:val="2F8D1F5F"/>
    <w:rsid w:val="2F8F3F29"/>
    <w:rsid w:val="2F904F31"/>
    <w:rsid w:val="2F9068A1"/>
    <w:rsid w:val="2F971F98"/>
    <w:rsid w:val="2F9C22EC"/>
    <w:rsid w:val="2FA554FB"/>
    <w:rsid w:val="2FA774C5"/>
    <w:rsid w:val="2FB23C52"/>
    <w:rsid w:val="2FB67708"/>
    <w:rsid w:val="2FB971F8"/>
    <w:rsid w:val="2FC53C32"/>
    <w:rsid w:val="2FCF4325"/>
    <w:rsid w:val="2FD35683"/>
    <w:rsid w:val="2FD50EF0"/>
    <w:rsid w:val="2FD84194"/>
    <w:rsid w:val="2FEC6FE9"/>
    <w:rsid w:val="2FED6237"/>
    <w:rsid w:val="2FF824A0"/>
    <w:rsid w:val="2FF95846"/>
    <w:rsid w:val="2FFB15BE"/>
    <w:rsid w:val="2FFE7F6D"/>
    <w:rsid w:val="2FFF3BEB"/>
    <w:rsid w:val="30054E44"/>
    <w:rsid w:val="30064639"/>
    <w:rsid w:val="30077F63"/>
    <w:rsid w:val="300B7175"/>
    <w:rsid w:val="300C37CC"/>
    <w:rsid w:val="30137621"/>
    <w:rsid w:val="30186D9C"/>
    <w:rsid w:val="301F409E"/>
    <w:rsid w:val="3020093D"/>
    <w:rsid w:val="30201025"/>
    <w:rsid w:val="30224D9D"/>
    <w:rsid w:val="302265C5"/>
    <w:rsid w:val="302503E9"/>
    <w:rsid w:val="30267BAB"/>
    <w:rsid w:val="30297EDA"/>
    <w:rsid w:val="303B7C0D"/>
    <w:rsid w:val="303C4ABA"/>
    <w:rsid w:val="30457932"/>
    <w:rsid w:val="3047554E"/>
    <w:rsid w:val="30515ECF"/>
    <w:rsid w:val="3052767E"/>
    <w:rsid w:val="30656A38"/>
    <w:rsid w:val="306755CD"/>
    <w:rsid w:val="30683E50"/>
    <w:rsid w:val="306C7DC6"/>
    <w:rsid w:val="30726AE4"/>
    <w:rsid w:val="30737D00"/>
    <w:rsid w:val="30741671"/>
    <w:rsid w:val="30780B0E"/>
    <w:rsid w:val="307928B7"/>
    <w:rsid w:val="30805ACB"/>
    <w:rsid w:val="30874C00"/>
    <w:rsid w:val="30893C43"/>
    <w:rsid w:val="30894E1C"/>
    <w:rsid w:val="308A649E"/>
    <w:rsid w:val="30910CCA"/>
    <w:rsid w:val="30932DBE"/>
    <w:rsid w:val="3094269F"/>
    <w:rsid w:val="309537C1"/>
    <w:rsid w:val="309B0D39"/>
    <w:rsid w:val="309F019C"/>
    <w:rsid w:val="30A12A91"/>
    <w:rsid w:val="30A25EDE"/>
    <w:rsid w:val="30A752A2"/>
    <w:rsid w:val="30AB46CC"/>
    <w:rsid w:val="30AD7887"/>
    <w:rsid w:val="30B04157"/>
    <w:rsid w:val="30B409FD"/>
    <w:rsid w:val="30BA3228"/>
    <w:rsid w:val="30BC563A"/>
    <w:rsid w:val="30BD0622"/>
    <w:rsid w:val="30BF099F"/>
    <w:rsid w:val="30BF25EC"/>
    <w:rsid w:val="30C2116B"/>
    <w:rsid w:val="30CD1A33"/>
    <w:rsid w:val="30D00355"/>
    <w:rsid w:val="30D51E0F"/>
    <w:rsid w:val="30D82600"/>
    <w:rsid w:val="30E3277E"/>
    <w:rsid w:val="30EB518F"/>
    <w:rsid w:val="30EC78E3"/>
    <w:rsid w:val="30ED265D"/>
    <w:rsid w:val="30EE2963"/>
    <w:rsid w:val="30F427E5"/>
    <w:rsid w:val="30F46397"/>
    <w:rsid w:val="30F86898"/>
    <w:rsid w:val="30FB789A"/>
    <w:rsid w:val="30FE1366"/>
    <w:rsid w:val="30FE6F43"/>
    <w:rsid w:val="30FF50DE"/>
    <w:rsid w:val="31032087"/>
    <w:rsid w:val="31066125"/>
    <w:rsid w:val="310E5321"/>
    <w:rsid w:val="31140B8A"/>
    <w:rsid w:val="311441D7"/>
    <w:rsid w:val="311A4B61"/>
    <w:rsid w:val="311D7312"/>
    <w:rsid w:val="31205A55"/>
    <w:rsid w:val="31233144"/>
    <w:rsid w:val="31284001"/>
    <w:rsid w:val="31301335"/>
    <w:rsid w:val="313474AF"/>
    <w:rsid w:val="313546B0"/>
    <w:rsid w:val="31387E71"/>
    <w:rsid w:val="313C53F5"/>
    <w:rsid w:val="31481970"/>
    <w:rsid w:val="314F0BBD"/>
    <w:rsid w:val="31552F50"/>
    <w:rsid w:val="31576CC8"/>
    <w:rsid w:val="315C7E3B"/>
    <w:rsid w:val="315F16D9"/>
    <w:rsid w:val="3163741B"/>
    <w:rsid w:val="3166368C"/>
    <w:rsid w:val="316D3DF6"/>
    <w:rsid w:val="316E0418"/>
    <w:rsid w:val="316E7B6E"/>
    <w:rsid w:val="317D2742"/>
    <w:rsid w:val="317E15EE"/>
    <w:rsid w:val="317F3B29"/>
    <w:rsid w:val="318220A9"/>
    <w:rsid w:val="31867EFF"/>
    <w:rsid w:val="318F1FBE"/>
    <w:rsid w:val="318F6462"/>
    <w:rsid w:val="31941B27"/>
    <w:rsid w:val="31992E3D"/>
    <w:rsid w:val="319B054E"/>
    <w:rsid w:val="319C0873"/>
    <w:rsid w:val="319F5F79"/>
    <w:rsid w:val="31A16195"/>
    <w:rsid w:val="31A737AC"/>
    <w:rsid w:val="31A770AB"/>
    <w:rsid w:val="31A95C84"/>
    <w:rsid w:val="31AA6DF8"/>
    <w:rsid w:val="31B148E3"/>
    <w:rsid w:val="31B859B9"/>
    <w:rsid w:val="31BC4FE1"/>
    <w:rsid w:val="31C76E5C"/>
    <w:rsid w:val="31CD1BEC"/>
    <w:rsid w:val="31D06CA4"/>
    <w:rsid w:val="31D40319"/>
    <w:rsid w:val="31D420C7"/>
    <w:rsid w:val="31D65E3F"/>
    <w:rsid w:val="31D9265F"/>
    <w:rsid w:val="31D9537D"/>
    <w:rsid w:val="31DB3455"/>
    <w:rsid w:val="31E10C80"/>
    <w:rsid w:val="31E221E0"/>
    <w:rsid w:val="31E367AE"/>
    <w:rsid w:val="31E63BA8"/>
    <w:rsid w:val="31E71DFA"/>
    <w:rsid w:val="31E8596B"/>
    <w:rsid w:val="31E903D4"/>
    <w:rsid w:val="31EF5153"/>
    <w:rsid w:val="31F022BE"/>
    <w:rsid w:val="31F80CAC"/>
    <w:rsid w:val="31FB7654"/>
    <w:rsid w:val="31FE0EF2"/>
    <w:rsid w:val="32004C6A"/>
    <w:rsid w:val="32081D71"/>
    <w:rsid w:val="32087FC3"/>
    <w:rsid w:val="3212499D"/>
    <w:rsid w:val="32171F7A"/>
    <w:rsid w:val="32171FB4"/>
    <w:rsid w:val="321B4FE3"/>
    <w:rsid w:val="321E3342"/>
    <w:rsid w:val="32204A65"/>
    <w:rsid w:val="32230EC4"/>
    <w:rsid w:val="3229159A"/>
    <w:rsid w:val="322C1F03"/>
    <w:rsid w:val="322C2474"/>
    <w:rsid w:val="322C67E7"/>
    <w:rsid w:val="32354DBA"/>
    <w:rsid w:val="323A4620"/>
    <w:rsid w:val="323F73DF"/>
    <w:rsid w:val="32494863"/>
    <w:rsid w:val="32496611"/>
    <w:rsid w:val="324C4353"/>
    <w:rsid w:val="324E1E79"/>
    <w:rsid w:val="324F335F"/>
    <w:rsid w:val="32505363"/>
    <w:rsid w:val="325154C6"/>
    <w:rsid w:val="325C36C8"/>
    <w:rsid w:val="325D030E"/>
    <w:rsid w:val="325D4EF0"/>
    <w:rsid w:val="32620679"/>
    <w:rsid w:val="32673C7A"/>
    <w:rsid w:val="326C25B9"/>
    <w:rsid w:val="32713DBA"/>
    <w:rsid w:val="32726910"/>
    <w:rsid w:val="32782470"/>
    <w:rsid w:val="327A0EC0"/>
    <w:rsid w:val="327A2C6E"/>
    <w:rsid w:val="327B641F"/>
    <w:rsid w:val="32803FFD"/>
    <w:rsid w:val="32812D01"/>
    <w:rsid w:val="32894C60"/>
    <w:rsid w:val="328A0F6B"/>
    <w:rsid w:val="3291620A"/>
    <w:rsid w:val="32933D30"/>
    <w:rsid w:val="32934090"/>
    <w:rsid w:val="32943492"/>
    <w:rsid w:val="329A50BF"/>
    <w:rsid w:val="329D070B"/>
    <w:rsid w:val="329E3C35"/>
    <w:rsid w:val="32A520FC"/>
    <w:rsid w:val="32A56E3D"/>
    <w:rsid w:val="32A72BDB"/>
    <w:rsid w:val="32B53CA7"/>
    <w:rsid w:val="32B735E8"/>
    <w:rsid w:val="32C73B5F"/>
    <w:rsid w:val="32C959A4"/>
    <w:rsid w:val="32CB171C"/>
    <w:rsid w:val="32CC2D9E"/>
    <w:rsid w:val="32CE4D68"/>
    <w:rsid w:val="32D87995"/>
    <w:rsid w:val="32D9509E"/>
    <w:rsid w:val="32E225C2"/>
    <w:rsid w:val="32F42D71"/>
    <w:rsid w:val="32F45D69"/>
    <w:rsid w:val="32F66DD2"/>
    <w:rsid w:val="32F947DD"/>
    <w:rsid w:val="33010C9A"/>
    <w:rsid w:val="3305328E"/>
    <w:rsid w:val="33072028"/>
    <w:rsid w:val="33092744"/>
    <w:rsid w:val="330C7B44"/>
    <w:rsid w:val="330F07D0"/>
    <w:rsid w:val="33144F9D"/>
    <w:rsid w:val="33152997"/>
    <w:rsid w:val="331652F7"/>
    <w:rsid w:val="331704BD"/>
    <w:rsid w:val="331865C6"/>
    <w:rsid w:val="331C24AB"/>
    <w:rsid w:val="331D28ED"/>
    <w:rsid w:val="33232CDB"/>
    <w:rsid w:val="33264BA4"/>
    <w:rsid w:val="332E0ECC"/>
    <w:rsid w:val="33340965"/>
    <w:rsid w:val="333463D3"/>
    <w:rsid w:val="33356B95"/>
    <w:rsid w:val="333746BC"/>
    <w:rsid w:val="33411378"/>
    <w:rsid w:val="33415CFF"/>
    <w:rsid w:val="33435756"/>
    <w:rsid w:val="3344327C"/>
    <w:rsid w:val="334B395E"/>
    <w:rsid w:val="33527747"/>
    <w:rsid w:val="33576B0C"/>
    <w:rsid w:val="33596D28"/>
    <w:rsid w:val="335E16ED"/>
    <w:rsid w:val="335E5947"/>
    <w:rsid w:val="33661445"/>
    <w:rsid w:val="33694A91"/>
    <w:rsid w:val="336968FF"/>
    <w:rsid w:val="336A31F3"/>
    <w:rsid w:val="33707BCD"/>
    <w:rsid w:val="337D3A65"/>
    <w:rsid w:val="338116B0"/>
    <w:rsid w:val="33883DBC"/>
    <w:rsid w:val="33A56845"/>
    <w:rsid w:val="33A930DF"/>
    <w:rsid w:val="33AC2C34"/>
    <w:rsid w:val="33AE5C63"/>
    <w:rsid w:val="33B65F28"/>
    <w:rsid w:val="33C07E4B"/>
    <w:rsid w:val="33C1667B"/>
    <w:rsid w:val="33CA72B8"/>
    <w:rsid w:val="33CB12A8"/>
    <w:rsid w:val="33CB74FA"/>
    <w:rsid w:val="33CC6521"/>
    <w:rsid w:val="33CD3146"/>
    <w:rsid w:val="33CD5020"/>
    <w:rsid w:val="33DE035B"/>
    <w:rsid w:val="33DE0FDB"/>
    <w:rsid w:val="33E0087C"/>
    <w:rsid w:val="33E811A2"/>
    <w:rsid w:val="33ED7470"/>
    <w:rsid w:val="33FC76B3"/>
    <w:rsid w:val="34056568"/>
    <w:rsid w:val="34076784"/>
    <w:rsid w:val="3409114E"/>
    <w:rsid w:val="340A7EAD"/>
    <w:rsid w:val="340B0788"/>
    <w:rsid w:val="340D7B12"/>
    <w:rsid w:val="34101E69"/>
    <w:rsid w:val="3412759C"/>
    <w:rsid w:val="34131C21"/>
    <w:rsid w:val="34137ABE"/>
    <w:rsid w:val="341545E6"/>
    <w:rsid w:val="341A031A"/>
    <w:rsid w:val="342804A8"/>
    <w:rsid w:val="342A06C4"/>
    <w:rsid w:val="342A2472"/>
    <w:rsid w:val="342B43AF"/>
    <w:rsid w:val="342C5338"/>
    <w:rsid w:val="342F1E59"/>
    <w:rsid w:val="3434509F"/>
    <w:rsid w:val="34374747"/>
    <w:rsid w:val="34384B8F"/>
    <w:rsid w:val="343C6393"/>
    <w:rsid w:val="344277BC"/>
    <w:rsid w:val="34445F26"/>
    <w:rsid w:val="344D0D79"/>
    <w:rsid w:val="344F1ED9"/>
    <w:rsid w:val="34515C51"/>
    <w:rsid w:val="34570B55"/>
    <w:rsid w:val="34585C26"/>
    <w:rsid w:val="345D6E68"/>
    <w:rsid w:val="345E3ECA"/>
    <w:rsid w:val="3463072C"/>
    <w:rsid w:val="34684D49"/>
    <w:rsid w:val="346C7D61"/>
    <w:rsid w:val="347479BF"/>
    <w:rsid w:val="347656B7"/>
    <w:rsid w:val="347C3F14"/>
    <w:rsid w:val="347D6A46"/>
    <w:rsid w:val="347E0C21"/>
    <w:rsid w:val="34802092"/>
    <w:rsid w:val="34802D93"/>
    <w:rsid w:val="348302F4"/>
    <w:rsid w:val="34874EF3"/>
    <w:rsid w:val="348E7143"/>
    <w:rsid w:val="34934894"/>
    <w:rsid w:val="34943D90"/>
    <w:rsid w:val="34945B3E"/>
    <w:rsid w:val="34990EF1"/>
    <w:rsid w:val="34993154"/>
    <w:rsid w:val="349A13A6"/>
    <w:rsid w:val="349B3370"/>
    <w:rsid w:val="349B6ECC"/>
    <w:rsid w:val="34A479E8"/>
    <w:rsid w:val="34B166F0"/>
    <w:rsid w:val="34B311A6"/>
    <w:rsid w:val="34B47F8E"/>
    <w:rsid w:val="34BA61F6"/>
    <w:rsid w:val="34BB66FC"/>
    <w:rsid w:val="34BD6E42"/>
    <w:rsid w:val="34BE410B"/>
    <w:rsid w:val="34C46423"/>
    <w:rsid w:val="34C71A6F"/>
    <w:rsid w:val="34D81142"/>
    <w:rsid w:val="34DC06CF"/>
    <w:rsid w:val="34E24AFB"/>
    <w:rsid w:val="34E575E6"/>
    <w:rsid w:val="34EB4506"/>
    <w:rsid w:val="34EC0732"/>
    <w:rsid w:val="34F211E2"/>
    <w:rsid w:val="34F34F5A"/>
    <w:rsid w:val="34F36D08"/>
    <w:rsid w:val="34FB5BBD"/>
    <w:rsid w:val="34FD2CC6"/>
    <w:rsid w:val="35011425"/>
    <w:rsid w:val="350E58F0"/>
    <w:rsid w:val="3510196C"/>
    <w:rsid w:val="351A39FE"/>
    <w:rsid w:val="351A4128"/>
    <w:rsid w:val="351B0B66"/>
    <w:rsid w:val="352051F7"/>
    <w:rsid w:val="3523725E"/>
    <w:rsid w:val="3529272A"/>
    <w:rsid w:val="352A38F1"/>
    <w:rsid w:val="352B0250"/>
    <w:rsid w:val="352C6D07"/>
    <w:rsid w:val="35351323"/>
    <w:rsid w:val="35386ED5"/>
    <w:rsid w:val="35415CC5"/>
    <w:rsid w:val="354632DC"/>
    <w:rsid w:val="3546508A"/>
    <w:rsid w:val="354953BE"/>
    <w:rsid w:val="354C7E4E"/>
    <w:rsid w:val="35503444"/>
    <w:rsid w:val="35505A72"/>
    <w:rsid w:val="35586B6B"/>
    <w:rsid w:val="355C665B"/>
    <w:rsid w:val="355E6877"/>
    <w:rsid w:val="355F5136"/>
    <w:rsid w:val="35613940"/>
    <w:rsid w:val="35617C97"/>
    <w:rsid w:val="35643762"/>
    <w:rsid w:val="3568295F"/>
    <w:rsid w:val="356D0868"/>
    <w:rsid w:val="35753BC1"/>
    <w:rsid w:val="35770328"/>
    <w:rsid w:val="3578720D"/>
    <w:rsid w:val="357A11D7"/>
    <w:rsid w:val="357C4F4F"/>
    <w:rsid w:val="3586192A"/>
    <w:rsid w:val="35870802"/>
    <w:rsid w:val="35876C7B"/>
    <w:rsid w:val="35894ABA"/>
    <w:rsid w:val="358B6243"/>
    <w:rsid w:val="358D2CB9"/>
    <w:rsid w:val="359027A9"/>
    <w:rsid w:val="35904557"/>
    <w:rsid w:val="35973B37"/>
    <w:rsid w:val="359A3628"/>
    <w:rsid w:val="359A6C78"/>
    <w:rsid w:val="359C2EFC"/>
    <w:rsid w:val="35A3428A"/>
    <w:rsid w:val="35A36B00"/>
    <w:rsid w:val="35AA4B65"/>
    <w:rsid w:val="35AB313F"/>
    <w:rsid w:val="35B537C0"/>
    <w:rsid w:val="35B75F88"/>
    <w:rsid w:val="35BC534C"/>
    <w:rsid w:val="35C275C5"/>
    <w:rsid w:val="35C5081D"/>
    <w:rsid w:val="35C51723"/>
    <w:rsid w:val="35CD0E9C"/>
    <w:rsid w:val="35CF5631"/>
    <w:rsid w:val="35D4752C"/>
    <w:rsid w:val="35D656DF"/>
    <w:rsid w:val="35D97CAC"/>
    <w:rsid w:val="35DF3475"/>
    <w:rsid w:val="35E11256"/>
    <w:rsid w:val="35E36D7D"/>
    <w:rsid w:val="35F165B8"/>
    <w:rsid w:val="35F40F8A"/>
    <w:rsid w:val="35F81372"/>
    <w:rsid w:val="36050AA1"/>
    <w:rsid w:val="360B1E2F"/>
    <w:rsid w:val="360B4516"/>
    <w:rsid w:val="360C16FF"/>
    <w:rsid w:val="36150687"/>
    <w:rsid w:val="36173E1F"/>
    <w:rsid w:val="3619674F"/>
    <w:rsid w:val="361E2AEF"/>
    <w:rsid w:val="361F30E1"/>
    <w:rsid w:val="362353CB"/>
    <w:rsid w:val="36286FF1"/>
    <w:rsid w:val="362D7FF8"/>
    <w:rsid w:val="362E1A2D"/>
    <w:rsid w:val="3630291D"/>
    <w:rsid w:val="3632603A"/>
    <w:rsid w:val="36327824"/>
    <w:rsid w:val="363572D1"/>
    <w:rsid w:val="3647730B"/>
    <w:rsid w:val="36486BE0"/>
    <w:rsid w:val="364A6DFC"/>
    <w:rsid w:val="364D2448"/>
    <w:rsid w:val="36512993"/>
    <w:rsid w:val="36581D34"/>
    <w:rsid w:val="36590DED"/>
    <w:rsid w:val="365D2CD3"/>
    <w:rsid w:val="365E4655"/>
    <w:rsid w:val="3667350A"/>
    <w:rsid w:val="36677903"/>
    <w:rsid w:val="36681034"/>
    <w:rsid w:val="366C6D72"/>
    <w:rsid w:val="366F3B39"/>
    <w:rsid w:val="36721CEE"/>
    <w:rsid w:val="36723C5D"/>
    <w:rsid w:val="36767BF1"/>
    <w:rsid w:val="367807B7"/>
    <w:rsid w:val="36794FEB"/>
    <w:rsid w:val="367D2BFC"/>
    <w:rsid w:val="36820BD0"/>
    <w:rsid w:val="36941872"/>
    <w:rsid w:val="369B1405"/>
    <w:rsid w:val="36A42BA1"/>
    <w:rsid w:val="36A75FFC"/>
    <w:rsid w:val="36AA2E0C"/>
    <w:rsid w:val="36AC1CD0"/>
    <w:rsid w:val="36B060E9"/>
    <w:rsid w:val="36B2449E"/>
    <w:rsid w:val="36B424C7"/>
    <w:rsid w:val="36B85B13"/>
    <w:rsid w:val="36C2393B"/>
    <w:rsid w:val="36C245DC"/>
    <w:rsid w:val="36C64BC1"/>
    <w:rsid w:val="36C7044C"/>
    <w:rsid w:val="36C73FA8"/>
    <w:rsid w:val="36C941C4"/>
    <w:rsid w:val="36D21701"/>
    <w:rsid w:val="36D36DF1"/>
    <w:rsid w:val="36DA0180"/>
    <w:rsid w:val="36E02286"/>
    <w:rsid w:val="36EA5EE9"/>
    <w:rsid w:val="36EC7EB3"/>
    <w:rsid w:val="36EE59D9"/>
    <w:rsid w:val="36F479A5"/>
    <w:rsid w:val="36F51D5E"/>
    <w:rsid w:val="36FC2AF0"/>
    <w:rsid w:val="370074BA"/>
    <w:rsid w:val="370451FC"/>
    <w:rsid w:val="37053AC5"/>
    <w:rsid w:val="370A0339"/>
    <w:rsid w:val="370D4A38"/>
    <w:rsid w:val="37113475"/>
    <w:rsid w:val="371528BE"/>
    <w:rsid w:val="37160A8C"/>
    <w:rsid w:val="37182A56"/>
    <w:rsid w:val="371B136A"/>
    <w:rsid w:val="371E1992"/>
    <w:rsid w:val="37265559"/>
    <w:rsid w:val="37277AE9"/>
    <w:rsid w:val="37386C54"/>
    <w:rsid w:val="373A417E"/>
    <w:rsid w:val="37582B7C"/>
    <w:rsid w:val="375B3775"/>
    <w:rsid w:val="375E3B62"/>
    <w:rsid w:val="376832A1"/>
    <w:rsid w:val="376A384F"/>
    <w:rsid w:val="377F0D27"/>
    <w:rsid w:val="37850168"/>
    <w:rsid w:val="37922808"/>
    <w:rsid w:val="379540A7"/>
    <w:rsid w:val="37985945"/>
    <w:rsid w:val="379C71E3"/>
    <w:rsid w:val="379E11AD"/>
    <w:rsid w:val="37A442EA"/>
    <w:rsid w:val="37AA1CA6"/>
    <w:rsid w:val="37AB5678"/>
    <w:rsid w:val="37B00EE0"/>
    <w:rsid w:val="37B206B2"/>
    <w:rsid w:val="37B25189"/>
    <w:rsid w:val="37B341B6"/>
    <w:rsid w:val="37B564F7"/>
    <w:rsid w:val="37BF1123"/>
    <w:rsid w:val="37CA01F4"/>
    <w:rsid w:val="37CA5DAF"/>
    <w:rsid w:val="37D20E57"/>
    <w:rsid w:val="37D430E1"/>
    <w:rsid w:val="37DE77FC"/>
    <w:rsid w:val="37E172EC"/>
    <w:rsid w:val="37E335F2"/>
    <w:rsid w:val="37E45736"/>
    <w:rsid w:val="37E64902"/>
    <w:rsid w:val="37E82428"/>
    <w:rsid w:val="37EB78D4"/>
    <w:rsid w:val="37EE573A"/>
    <w:rsid w:val="37EF01AA"/>
    <w:rsid w:val="37F14A2B"/>
    <w:rsid w:val="37F21C76"/>
    <w:rsid w:val="380D6333"/>
    <w:rsid w:val="3814146F"/>
    <w:rsid w:val="38244884"/>
    <w:rsid w:val="382556DE"/>
    <w:rsid w:val="3834332E"/>
    <w:rsid w:val="3834566E"/>
    <w:rsid w:val="383C2774"/>
    <w:rsid w:val="38434870"/>
    <w:rsid w:val="38470BBD"/>
    <w:rsid w:val="38471845"/>
    <w:rsid w:val="384864BF"/>
    <w:rsid w:val="3848736B"/>
    <w:rsid w:val="38556AA5"/>
    <w:rsid w:val="38563836"/>
    <w:rsid w:val="38575800"/>
    <w:rsid w:val="385E093C"/>
    <w:rsid w:val="38653A79"/>
    <w:rsid w:val="3868493C"/>
    <w:rsid w:val="38710670"/>
    <w:rsid w:val="38711D79"/>
    <w:rsid w:val="38780954"/>
    <w:rsid w:val="38782879"/>
    <w:rsid w:val="38786CAE"/>
    <w:rsid w:val="387C665F"/>
    <w:rsid w:val="387F517D"/>
    <w:rsid w:val="38877E93"/>
    <w:rsid w:val="388859B9"/>
    <w:rsid w:val="388B2514"/>
    <w:rsid w:val="388F0AF6"/>
    <w:rsid w:val="38954539"/>
    <w:rsid w:val="38997362"/>
    <w:rsid w:val="389C3E7B"/>
    <w:rsid w:val="389D76B7"/>
    <w:rsid w:val="389E359A"/>
    <w:rsid w:val="38A27E1A"/>
    <w:rsid w:val="38A87E0A"/>
    <w:rsid w:val="38AF573B"/>
    <w:rsid w:val="38B36EDA"/>
    <w:rsid w:val="38B4055C"/>
    <w:rsid w:val="38B555EE"/>
    <w:rsid w:val="38B5728B"/>
    <w:rsid w:val="38B93DC5"/>
    <w:rsid w:val="38BB7B3D"/>
    <w:rsid w:val="38BD1B07"/>
    <w:rsid w:val="38BE0CD9"/>
    <w:rsid w:val="38C56745"/>
    <w:rsid w:val="38CC3AF8"/>
    <w:rsid w:val="38D72360"/>
    <w:rsid w:val="38D87B7B"/>
    <w:rsid w:val="38D97FC3"/>
    <w:rsid w:val="38DA13A6"/>
    <w:rsid w:val="38DF7CCF"/>
    <w:rsid w:val="38E075A3"/>
    <w:rsid w:val="38E250CA"/>
    <w:rsid w:val="38EA21D0"/>
    <w:rsid w:val="38EB6C68"/>
    <w:rsid w:val="38ED3A6E"/>
    <w:rsid w:val="38F62B55"/>
    <w:rsid w:val="38F8063F"/>
    <w:rsid w:val="38F95346"/>
    <w:rsid w:val="38FB618B"/>
    <w:rsid w:val="390524AD"/>
    <w:rsid w:val="39055B5A"/>
    <w:rsid w:val="39094D4C"/>
    <w:rsid w:val="390A63CE"/>
    <w:rsid w:val="391060DB"/>
    <w:rsid w:val="39120ACB"/>
    <w:rsid w:val="39131727"/>
    <w:rsid w:val="39145F71"/>
    <w:rsid w:val="3914724D"/>
    <w:rsid w:val="391A2213"/>
    <w:rsid w:val="391B4A7F"/>
    <w:rsid w:val="391F00CC"/>
    <w:rsid w:val="3922196A"/>
    <w:rsid w:val="3923371B"/>
    <w:rsid w:val="39241B86"/>
    <w:rsid w:val="39243934"/>
    <w:rsid w:val="3929719C"/>
    <w:rsid w:val="392C2C19"/>
    <w:rsid w:val="392C4597"/>
    <w:rsid w:val="39382F3B"/>
    <w:rsid w:val="39396CB4"/>
    <w:rsid w:val="393B2A2C"/>
    <w:rsid w:val="393D1448"/>
    <w:rsid w:val="39445009"/>
    <w:rsid w:val="39493C2A"/>
    <w:rsid w:val="394B7113"/>
    <w:rsid w:val="394E09B1"/>
    <w:rsid w:val="39554EAB"/>
    <w:rsid w:val="39665CFB"/>
    <w:rsid w:val="397464A8"/>
    <w:rsid w:val="397E7D6B"/>
    <w:rsid w:val="398B39B3"/>
    <w:rsid w:val="398C5748"/>
    <w:rsid w:val="398E6FFF"/>
    <w:rsid w:val="39930ABA"/>
    <w:rsid w:val="39987E7E"/>
    <w:rsid w:val="399F5B58"/>
    <w:rsid w:val="39A16D33"/>
    <w:rsid w:val="39A22AAB"/>
    <w:rsid w:val="39A607ED"/>
    <w:rsid w:val="39A84565"/>
    <w:rsid w:val="39A86313"/>
    <w:rsid w:val="39A9208B"/>
    <w:rsid w:val="39AE31FE"/>
    <w:rsid w:val="39AE76A2"/>
    <w:rsid w:val="39B0341A"/>
    <w:rsid w:val="39B05FC3"/>
    <w:rsid w:val="39B36A66"/>
    <w:rsid w:val="39B527DE"/>
    <w:rsid w:val="39B802EB"/>
    <w:rsid w:val="39BD78E5"/>
    <w:rsid w:val="39C11183"/>
    <w:rsid w:val="39C6129C"/>
    <w:rsid w:val="39C93426"/>
    <w:rsid w:val="39CB3DB0"/>
    <w:rsid w:val="39CF3348"/>
    <w:rsid w:val="39D4078A"/>
    <w:rsid w:val="39D7412F"/>
    <w:rsid w:val="39DB17EF"/>
    <w:rsid w:val="39E11825"/>
    <w:rsid w:val="39E76710"/>
    <w:rsid w:val="39E82BB3"/>
    <w:rsid w:val="39F2758E"/>
    <w:rsid w:val="39FC665F"/>
    <w:rsid w:val="3A092BC1"/>
    <w:rsid w:val="3A1C1C33"/>
    <w:rsid w:val="3A204BE4"/>
    <w:rsid w:val="3A222087"/>
    <w:rsid w:val="3A244B12"/>
    <w:rsid w:val="3A270170"/>
    <w:rsid w:val="3A31049D"/>
    <w:rsid w:val="3A322081"/>
    <w:rsid w:val="3A3519D1"/>
    <w:rsid w:val="3A355F37"/>
    <w:rsid w:val="3A3A0A7E"/>
    <w:rsid w:val="3A4611F4"/>
    <w:rsid w:val="3A4A1178"/>
    <w:rsid w:val="3A4F49E1"/>
    <w:rsid w:val="3A555D6F"/>
    <w:rsid w:val="3A565D36"/>
    <w:rsid w:val="3A5A7331"/>
    <w:rsid w:val="3A5E4C24"/>
    <w:rsid w:val="3A6140AC"/>
    <w:rsid w:val="3A661D2A"/>
    <w:rsid w:val="3A687850"/>
    <w:rsid w:val="3A6926C3"/>
    <w:rsid w:val="3A6A35C8"/>
    <w:rsid w:val="3A753C27"/>
    <w:rsid w:val="3A762867"/>
    <w:rsid w:val="3A775CE5"/>
    <w:rsid w:val="3A7C499E"/>
    <w:rsid w:val="3A7F4BED"/>
    <w:rsid w:val="3A802DEC"/>
    <w:rsid w:val="3A804B9A"/>
    <w:rsid w:val="3A8328DC"/>
    <w:rsid w:val="3A850402"/>
    <w:rsid w:val="3A85488B"/>
    <w:rsid w:val="3A855738"/>
    <w:rsid w:val="3A882A5F"/>
    <w:rsid w:val="3A8913BD"/>
    <w:rsid w:val="3A8C20DC"/>
    <w:rsid w:val="3A8D375B"/>
    <w:rsid w:val="3A970136"/>
    <w:rsid w:val="3A971B5D"/>
    <w:rsid w:val="3A9E7716"/>
    <w:rsid w:val="3A9F314B"/>
    <w:rsid w:val="3AA505E4"/>
    <w:rsid w:val="3AA765CB"/>
    <w:rsid w:val="3AA9511E"/>
    <w:rsid w:val="3AB24F6F"/>
    <w:rsid w:val="3ABE017E"/>
    <w:rsid w:val="3AC32CD9"/>
    <w:rsid w:val="3AC334D5"/>
    <w:rsid w:val="3AC4344A"/>
    <w:rsid w:val="3ACC55F3"/>
    <w:rsid w:val="3AD62A0C"/>
    <w:rsid w:val="3AD9128D"/>
    <w:rsid w:val="3ADC3D9A"/>
    <w:rsid w:val="3ADD620D"/>
    <w:rsid w:val="3AE3659B"/>
    <w:rsid w:val="3AE55345"/>
    <w:rsid w:val="3AE96BE3"/>
    <w:rsid w:val="3AED0B0B"/>
    <w:rsid w:val="3AEF1D20"/>
    <w:rsid w:val="3AF563A8"/>
    <w:rsid w:val="3AF64E5C"/>
    <w:rsid w:val="3AF70469"/>
    <w:rsid w:val="3AFD443D"/>
    <w:rsid w:val="3B00217F"/>
    <w:rsid w:val="3B033286"/>
    <w:rsid w:val="3B117EE8"/>
    <w:rsid w:val="3B137FDD"/>
    <w:rsid w:val="3B21495D"/>
    <w:rsid w:val="3B223231"/>
    <w:rsid w:val="3B2A71FC"/>
    <w:rsid w:val="3B2E5A94"/>
    <w:rsid w:val="3B304195"/>
    <w:rsid w:val="3B344A3C"/>
    <w:rsid w:val="3B3A381D"/>
    <w:rsid w:val="3B3D75CD"/>
    <w:rsid w:val="3B4D00F6"/>
    <w:rsid w:val="3B561D9F"/>
    <w:rsid w:val="3B5C008D"/>
    <w:rsid w:val="3B605CFC"/>
    <w:rsid w:val="3B64165E"/>
    <w:rsid w:val="3B677B08"/>
    <w:rsid w:val="3B6906EF"/>
    <w:rsid w:val="3B691AD2"/>
    <w:rsid w:val="3B6C15C2"/>
    <w:rsid w:val="3B6E533A"/>
    <w:rsid w:val="3B6F4C0F"/>
    <w:rsid w:val="3B712735"/>
    <w:rsid w:val="3B716BD9"/>
    <w:rsid w:val="3B7235DF"/>
    <w:rsid w:val="3B765F9D"/>
    <w:rsid w:val="3B7C2383"/>
    <w:rsid w:val="3B816F87"/>
    <w:rsid w:val="3B881B73"/>
    <w:rsid w:val="3B8B1A48"/>
    <w:rsid w:val="3B8F289A"/>
    <w:rsid w:val="3B9B5A04"/>
    <w:rsid w:val="3B9E7C73"/>
    <w:rsid w:val="3BA0301A"/>
    <w:rsid w:val="3BA24FE4"/>
    <w:rsid w:val="3BA83D2E"/>
    <w:rsid w:val="3BAA5C47"/>
    <w:rsid w:val="3BAD4103"/>
    <w:rsid w:val="3BB56AC5"/>
    <w:rsid w:val="3BBA1BF7"/>
    <w:rsid w:val="3BBC0AEE"/>
    <w:rsid w:val="3BBC42F8"/>
    <w:rsid w:val="3BBF5F54"/>
    <w:rsid w:val="3BC211E2"/>
    <w:rsid w:val="3BC4485C"/>
    <w:rsid w:val="3BC60CD2"/>
    <w:rsid w:val="3BCB62E9"/>
    <w:rsid w:val="3BCE7B87"/>
    <w:rsid w:val="3BD01B51"/>
    <w:rsid w:val="3BD258C9"/>
    <w:rsid w:val="3BDA477E"/>
    <w:rsid w:val="3BDC22A4"/>
    <w:rsid w:val="3BDD2618"/>
    <w:rsid w:val="3BDD601C"/>
    <w:rsid w:val="3BE07E5D"/>
    <w:rsid w:val="3BE13D5E"/>
    <w:rsid w:val="3BE8585A"/>
    <w:rsid w:val="3BEE0229"/>
    <w:rsid w:val="3BF13876"/>
    <w:rsid w:val="3BF33A92"/>
    <w:rsid w:val="3BF35255"/>
    <w:rsid w:val="3BFE1B26"/>
    <w:rsid w:val="3C065573"/>
    <w:rsid w:val="3C095063"/>
    <w:rsid w:val="3C0B0DDB"/>
    <w:rsid w:val="3C0C2277"/>
    <w:rsid w:val="3C10662E"/>
    <w:rsid w:val="3C153A08"/>
    <w:rsid w:val="3C17152E"/>
    <w:rsid w:val="3C181700"/>
    <w:rsid w:val="3C1F4887"/>
    <w:rsid w:val="3C2854E9"/>
    <w:rsid w:val="3C2F0D84"/>
    <w:rsid w:val="3C334AAE"/>
    <w:rsid w:val="3C340332"/>
    <w:rsid w:val="3C3A346E"/>
    <w:rsid w:val="3C4128CE"/>
    <w:rsid w:val="3C4D13F4"/>
    <w:rsid w:val="3C5143DA"/>
    <w:rsid w:val="3C553E04"/>
    <w:rsid w:val="3C57638E"/>
    <w:rsid w:val="3C5771C6"/>
    <w:rsid w:val="3C577246"/>
    <w:rsid w:val="3C5E0F0B"/>
    <w:rsid w:val="3C5F2ED5"/>
    <w:rsid w:val="3C65673D"/>
    <w:rsid w:val="3C687F58"/>
    <w:rsid w:val="3C7050E2"/>
    <w:rsid w:val="3C722C08"/>
    <w:rsid w:val="3C80092E"/>
    <w:rsid w:val="3C862210"/>
    <w:rsid w:val="3C8B3CCA"/>
    <w:rsid w:val="3C94492D"/>
    <w:rsid w:val="3C9E2FD7"/>
    <w:rsid w:val="3CA31014"/>
    <w:rsid w:val="3CA628B2"/>
    <w:rsid w:val="3CA737D7"/>
    <w:rsid w:val="3CA9101D"/>
    <w:rsid w:val="3CAE60E1"/>
    <w:rsid w:val="3CB74C32"/>
    <w:rsid w:val="3CBB4640"/>
    <w:rsid w:val="3CBD29DC"/>
    <w:rsid w:val="3CC3640B"/>
    <w:rsid w:val="3CCA034E"/>
    <w:rsid w:val="3CCD6091"/>
    <w:rsid w:val="3CCF40AD"/>
    <w:rsid w:val="3CD233F7"/>
    <w:rsid w:val="3CD411CD"/>
    <w:rsid w:val="3CD967E3"/>
    <w:rsid w:val="3CDA001B"/>
    <w:rsid w:val="3CDF4258"/>
    <w:rsid w:val="3CE4670D"/>
    <w:rsid w:val="3CE77152"/>
    <w:rsid w:val="3CF25AF7"/>
    <w:rsid w:val="3CF47AC1"/>
    <w:rsid w:val="3D007D17"/>
    <w:rsid w:val="3D031AB2"/>
    <w:rsid w:val="3D031E2F"/>
    <w:rsid w:val="3D0503D8"/>
    <w:rsid w:val="3D05582A"/>
    <w:rsid w:val="3D071314"/>
    <w:rsid w:val="3D0F66A9"/>
    <w:rsid w:val="3D19153A"/>
    <w:rsid w:val="3D1922BA"/>
    <w:rsid w:val="3D1E069A"/>
    <w:rsid w:val="3D1E3B0C"/>
    <w:rsid w:val="3D22018A"/>
    <w:rsid w:val="3D2263DC"/>
    <w:rsid w:val="3D251A29"/>
    <w:rsid w:val="3D370EC2"/>
    <w:rsid w:val="3D37175C"/>
    <w:rsid w:val="3D3746C7"/>
    <w:rsid w:val="3D3746F2"/>
    <w:rsid w:val="3D385C00"/>
    <w:rsid w:val="3D3D3216"/>
    <w:rsid w:val="3D3D4FC4"/>
    <w:rsid w:val="3D463317"/>
    <w:rsid w:val="3D4640F9"/>
    <w:rsid w:val="3D4771CB"/>
    <w:rsid w:val="3D496339"/>
    <w:rsid w:val="3D4E0F7F"/>
    <w:rsid w:val="3D516CC2"/>
    <w:rsid w:val="3D527239"/>
    <w:rsid w:val="3D5315C2"/>
    <w:rsid w:val="3D532A3A"/>
    <w:rsid w:val="3D54588C"/>
    <w:rsid w:val="3D5567B2"/>
    <w:rsid w:val="3D5C645B"/>
    <w:rsid w:val="3D5D7415"/>
    <w:rsid w:val="3D6A1277"/>
    <w:rsid w:val="3D6A7D83"/>
    <w:rsid w:val="3D6C7658"/>
    <w:rsid w:val="3D6D7DF9"/>
    <w:rsid w:val="3D6E7380"/>
    <w:rsid w:val="3D724050"/>
    <w:rsid w:val="3D785FFC"/>
    <w:rsid w:val="3D7D1865"/>
    <w:rsid w:val="3D7F1816"/>
    <w:rsid w:val="3D7F382F"/>
    <w:rsid w:val="3D93654B"/>
    <w:rsid w:val="3D936BE1"/>
    <w:rsid w:val="3D94095C"/>
    <w:rsid w:val="3D955E9F"/>
    <w:rsid w:val="3D9B1CEB"/>
    <w:rsid w:val="3DA21757"/>
    <w:rsid w:val="3DA520A2"/>
    <w:rsid w:val="3DA652FE"/>
    <w:rsid w:val="3DB069F0"/>
    <w:rsid w:val="3DB37034"/>
    <w:rsid w:val="3DBC415D"/>
    <w:rsid w:val="3DBD7EB3"/>
    <w:rsid w:val="3DBE1F94"/>
    <w:rsid w:val="3DBF2A78"/>
    <w:rsid w:val="3DCB25D0"/>
    <w:rsid w:val="3DCC00F6"/>
    <w:rsid w:val="3DD0408A"/>
    <w:rsid w:val="3DD31485"/>
    <w:rsid w:val="3DDA6CB7"/>
    <w:rsid w:val="3DDD67A7"/>
    <w:rsid w:val="3DDF42CD"/>
    <w:rsid w:val="3DE10046"/>
    <w:rsid w:val="3DE37306"/>
    <w:rsid w:val="3DE4237A"/>
    <w:rsid w:val="3DE524D0"/>
    <w:rsid w:val="3DE56464"/>
    <w:rsid w:val="3DED69EA"/>
    <w:rsid w:val="3DEE2762"/>
    <w:rsid w:val="3DF44CC0"/>
    <w:rsid w:val="3DF80EEB"/>
    <w:rsid w:val="3DFA1107"/>
    <w:rsid w:val="3DFA4C63"/>
    <w:rsid w:val="3DFB7955"/>
    <w:rsid w:val="3E020D61"/>
    <w:rsid w:val="3E043D34"/>
    <w:rsid w:val="3E047890"/>
    <w:rsid w:val="3E0951EE"/>
    <w:rsid w:val="3E0A124F"/>
    <w:rsid w:val="3E0C1046"/>
    <w:rsid w:val="3E0C4997"/>
    <w:rsid w:val="3E135D25"/>
    <w:rsid w:val="3E142A60"/>
    <w:rsid w:val="3E151A9D"/>
    <w:rsid w:val="3E18158D"/>
    <w:rsid w:val="3E19339D"/>
    <w:rsid w:val="3E1D3826"/>
    <w:rsid w:val="3E211FED"/>
    <w:rsid w:val="3E3434E2"/>
    <w:rsid w:val="3E3A7756"/>
    <w:rsid w:val="3E401D31"/>
    <w:rsid w:val="3E412892"/>
    <w:rsid w:val="3E4B3711"/>
    <w:rsid w:val="3E4E6CE9"/>
    <w:rsid w:val="3E4F1453"/>
    <w:rsid w:val="3E522CF1"/>
    <w:rsid w:val="3E530817"/>
    <w:rsid w:val="3E543CEB"/>
    <w:rsid w:val="3E587BDC"/>
    <w:rsid w:val="3E595E2E"/>
    <w:rsid w:val="3E5C591E"/>
    <w:rsid w:val="3E5E1696"/>
    <w:rsid w:val="3E5F6CF2"/>
    <w:rsid w:val="3E602FB4"/>
    <w:rsid w:val="3E6622F9"/>
    <w:rsid w:val="3E6A003B"/>
    <w:rsid w:val="3E6D1670"/>
    <w:rsid w:val="3E6D18D9"/>
    <w:rsid w:val="3E726EF0"/>
    <w:rsid w:val="3E7569E0"/>
    <w:rsid w:val="3E772758"/>
    <w:rsid w:val="3E774506"/>
    <w:rsid w:val="3E7F2B27"/>
    <w:rsid w:val="3E8322FF"/>
    <w:rsid w:val="3E853C97"/>
    <w:rsid w:val="3E854787"/>
    <w:rsid w:val="3E8A248B"/>
    <w:rsid w:val="3E8B7FB1"/>
    <w:rsid w:val="3E8C2329"/>
    <w:rsid w:val="3E8E045D"/>
    <w:rsid w:val="3E907376"/>
    <w:rsid w:val="3E94568C"/>
    <w:rsid w:val="3E976956"/>
    <w:rsid w:val="3E9B4698"/>
    <w:rsid w:val="3E9E4E87"/>
    <w:rsid w:val="3EA61C0D"/>
    <w:rsid w:val="3EAB0654"/>
    <w:rsid w:val="3EAB7532"/>
    <w:rsid w:val="3EAD1CD6"/>
    <w:rsid w:val="3EAD617A"/>
    <w:rsid w:val="3EAF0ACA"/>
    <w:rsid w:val="3EB516C8"/>
    <w:rsid w:val="3EB766D4"/>
    <w:rsid w:val="3EC13AB1"/>
    <w:rsid w:val="3EC35A12"/>
    <w:rsid w:val="3EC4428E"/>
    <w:rsid w:val="3EC643C8"/>
    <w:rsid w:val="3EC85481"/>
    <w:rsid w:val="3ECF7E9E"/>
    <w:rsid w:val="3ED5122D"/>
    <w:rsid w:val="3EE002FD"/>
    <w:rsid w:val="3EE17BD1"/>
    <w:rsid w:val="3EE417EC"/>
    <w:rsid w:val="3EEB7DC6"/>
    <w:rsid w:val="3EED2A1A"/>
    <w:rsid w:val="3EF141B2"/>
    <w:rsid w:val="3EF21CF7"/>
    <w:rsid w:val="3EF913BF"/>
    <w:rsid w:val="3EF9316D"/>
    <w:rsid w:val="3EFD2865"/>
    <w:rsid w:val="3F0062A9"/>
    <w:rsid w:val="3F077B19"/>
    <w:rsid w:val="3F0938EE"/>
    <w:rsid w:val="3F0A537A"/>
    <w:rsid w:val="3F0D4E6A"/>
    <w:rsid w:val="3F1104B7"/>
    <w:rsid w:val="3F1869B8"/>
    <w:rsid w:val="3F2006FA"/>
    <w:rsid w:val="3F200BF6"/>
    <w:rsid w:val="3F205128"/>
    <w:rsid w:val="3F272BCD"/>
    <w:rsid w:val="3F302BCD"/>
    <w:rsid w:val="3F312075"/>
    <w:rsid w:val="3F3348D1"/>
    <w:rsid w:val="3F364F5B"/>
    <w:rsid w:val="3F370BCB"/>
    <w:rsid w:val="3F381EE7"/>
    <w:rsid w:val="3F3847B8"/>
    <w:rsid w:val="3F397A0D"/>
    <w:rsid w:val="3F3B19D7"/>
    <w:rsid w:val="3F3B32A6"/>
    <w:rsid w:val="3F4343E8"/>
    <w:rsid w:val="3F440F89"/>
    <w:rsid w:val="3F444158"/>
    <w:rsid w:val="3F445303"/>
    <w:rsid w:val="3F4B3FFA"/>
    <w:rsid w:val="3F4C5993"/>
    <w:rsid w:val="3F4F7231"/>
    <w:rsid w:val="3F531994"/>
    <w:rsid w:val="3F56236D"/>
    <w:rsid w:val="3F5E2757"/>
    <w:rsid w:val="3F6525B0"/>
    <w:rsid w:val="3F696545"/>
    <w:rsid w:val="3F6A406B"/>
    <w:rsid w:val="3F6D2E6F"/>
    <w:rsid w:val="3F6E3B5B"/>
    <w:rsid w:val="3F733903"/>
    <w:rsid w:val="3F7857D1"/>
    <w:rsid w:val="3F7E18C4"/>
    <w:rsid w:val="3F84390D"/>
    <w:rsid w:val="3F85380D"/>
    <w:rsid w:val="3F8B45E2"/>
    <w:rsid w:val="3F964E60"/>
    <w:rsid w:val="3FA224D3"/>
    <w:rsid w:val="3FA4132B"/>
    <w:rsid w:val="3FA96941"/>
    <w:rsid w:val="3FAE21A9"/>
    <w:rsid w:val="3FB6105E"/>
    <w:rsid w:val="3FB672B0"/>
    <w:rsid w:val="3FB928FC"/>
    <w:rsid w:val="3FBA0B4E"/>
    <w:rsid w:val="3FBB48C6"/>
    <w:rsid w:val="3FBD23EC"/>
    <w:rsid w:val="3FBD419A"/>
    <w:rsid w:val="3FC55119"/>
    <w:rsid w:val="3FC66D90"/>
    <w:rsid w:val="3FCE0156"/>
    <w:rsid w:val="3FD57736"/>
    <w:rsid w:val="3FD87226"/>
    <w:rsid w:val="3FDC5DE8"/>
    <w:rsid w:val="3FDD2A8F"/>
    <w:rsid w:val="3FE94F8F"/>
    <w:rsid w:val="3FF12096"/>
    <w:rsid w:val="3FF34060"/>
    <w:rsid w:val="3FFA0F4B"/>
    <w:rsid w:val="3FFA719D"/>
    <w:rsid w:val="3FFC64EE"/>
    <w:rsid w:val="400221D6"/>
    <w:rsid w:val="400224F5"/>
    <w:rsid w:val="400735C9"/>
    <w:rsid w:val="400C6ED0"/>
    <w:rsid w:val="400D75D9"/>
    <w:rsid w:val="4010076E"/>
    <w:rsid w:val="40101CEC"/>
    <w:rsid w:val="4013200C"/>
    <w:rsid w:val="40155D85"/>
    <w:rsid w:val="401965F7"/>
    <w:rsid w:val="401C35B7"/>
    <w:rsid w:val="401C5365"/>
    <w:rsid w:val="4020651C"/>
    <w:rsid w:val="402217E0"/>
    <w:rsid w:val="40275916"/>
    <w:rsid w:val="402856B5"/>
    <w:rsid w:val="402B29D2"/>
    <w:rsid w:val="402B55A8"/>
    <w:rsid w:val="40302BBE"/>
    <w:rsid w:val="40362FE4"/>
    <w:rsid w:val="403F069B"/>
    <w:rsid w:val="403F1053"/>
    <w:rsid w:val="403F72A5"/>
    <w:rsid w:val="4045698F"/>
    <w:rsid w:val="404619BC"/>
    <w:rsid w:val="4049640A"/>
    <w:rsid w:val="404B5C4A"/>
    <w:rsid w:val="404D4C9A"/>
    <w:rsid w:val="404E2444"/>
    <w:rsid w:val="40583A17"/>
    <w:rsid w:val="405D4EC2"/>
    <w:rsid w:val="40610FCA"/>
    <w:rsid w:val="40622AED"/>
    <w:rsid w:val="406665E0"/>
    <w:rsid w:val="406A2685"/>
    <w:rsid w:val="406B009A"/>
    <w:rsid w:val="407436D1"/>
    <w:rsid w:val="407749CD"/>
    <w:rsid w:val="407B42BA"/>
    <w:rsid w:val="407C22A8"/>
    <w:rsid w:val="407F3B46"/>
    <w:rsid w:val="407F58F4"/>
    <w:rsid w:val="4080090B"/>
    <w:rsid w:val="40875EDF"/>
    <w:rsid w:val="408761E5"/>
    <w:rsid w:val="40884808"/>
    <w:rsid w:val="408B4299"/>
    <w:rsid w:val="408B72D1"/>
    <w:rsid w:val="40905D53"/>
    <w:rsid w:val="409130DE"/>
    <w:rsid w:val="40923879"/>
    <w:rsid w:val="409D3DA3"/>
    <w:rsid w:val="409D5D7A"/>
    <w:rsid w:val="409E3FCC"/>
    <w:rsid w:val="40A03CFB"/>
    <w:rsid w:val="40A23ECD"/>
    <w:rsid w:val="40A60F94"/>
    <w:rsid w:val="40A62E81"/>
    <w:rsid w:val="40A85F94"/>
    <w:rsid w:val="40A86BF9"/>
    <w:rsid w:val="40A9471F"/>
    <w:rsid w:val="40AB39BF"/>
    <w:rsid w:val="40AC7D57"/>
    <w:rsid w:val="40AE1D1B"/>
    <w:rsid w:val="40B57568"/>
    <w:rsid w:val="40B76E3C"/>
    <w:rsid w:val="40BC6B48"/>
    <w:rsid w:val="40BE466E"/>
    <w:rsid w:val="40C41559"/>
    <w:rsid w:val="40CD2B03"/>
    <w:rsid w:val="40D0614F"/>
    <w:rsid w:val="40D53766"/>
    <w:rsid w:val="40D914A8"/>
    <w:rsid w:val="40DD7F90"/>
    <w:rsid w:val="40DE6ABE"/>
    <w:rsid w:val="40E439A9"/>
    <w:rsid w:val="40E51BFB"/>
    <w:rsid w:val="40F0785A"/>
    <w:rsid w:val="40F300AD"/>
    <w:rsid w:val="40F60F8C"/>
    <w:rsid w:val="40F8571D"/>
    <w:rsid w:val="40F93FD5"/>
    <w:rsid w:val="40FA7CEB"/>
    <w:rsid w:val="40FB1C0B"/>
    <w:rsid w:val="41091CFF"/>
    <w:rsid w:val="410C5900"/>
    <w:rsid w:val="411A14F0"/>
    <w:rsid w:val="411C3143"/>
    <w:rsid w:val="411E6EBB"/>
    <w:rsid w:val="411E79D5"/>
    <w:rsid w:val="412F2E76"/>
    <w:rsid w:val="41302FDF"/>
    <w:rsid w:val="413A1E7C"/>
    <w:rsid w:val="413C21F5"/>
    <w:rsid w:val="413C37E5"/>
    <w:rsid w:val="413D7FEE"/>
    <w:rsid w:val="41426B54"/>
    <w:rsid w:val="41434B73"/>
    <w:rsid w:val="41483F38"/>
    <w:rsid w:val="41485D0C"/>
    <w:rsid w:val="414C312D"/>
    <w:rsid w:val="4150545A"/>
    <w:rsid w:val="41586871"/>
    <w:rsid w:val="41683412"/>
    <w:rsid w:val="416D1BF0"/>
    <w:rsid w:val="41705E06"/>
    <w:rsid w:val="4171348E"/>
    <w:rsid w:val="41720E7D"/>
    <w:rsid w:val="41753BFF"/>
    <w:rsid w:val="41792343"/>
    <w:rsid w:val="41853921"/>
    <w:rsid w:val="41874A60"/>
    <w:rsid w:val="41923405"/>
    <w:rsid w:val="419453CF"/>
    <w:rsid w:val="41955799"/>
    <w:rsid w:val="41960F3A"/>
    <w:rsid w:val="41967399"/>
    <w:rsid w:val="41A21717"/>
    <w:rsid w:val="41A25D3E"/>
    <w:rsid w:val="41A5138A"/>
    <w:rsid w:val="41AE7D8C"/>
    <w:rsid w:val="41AF2209"/>
    <w:rsid w:val="41B11ADD"/>
    <w:rsid w:val="41B25855"/>
    <w:rsid w:val="41BD2B78"/>
    <w:rsid w:val="41BE5291"/>
    <w:rsid w:val="41C51A2C"/>
    <w:rsid w:val="41C81A16"/>
    <w:rsid w:val="41D37CA5"/>
    <w:rsid w:val="41D748E9"/>
    <w:rsid w:val="41D84CBC"/>
    <w:rsid w:val="41D90676"/>
    <w:rsid w:val="41E111CE"/>
    <w:rsid w:val="41E569DA"/>
    <w:rsid w:val="41E77BF5"/>
    <w:rsid w:val="41E86DA1"/>
    <w:rsid w:val="41E974C9"/>
    <w:rsid w:val="41EA1493"/>
    <w:rsid w:val="41EA4D51"/>
    <w:rsid w:val="41EE4CD3"/>
    <w:rsid w:val="41FB71FC"/>
    <w:rsid w:val="42002A64"/>
    <w:rsid w:val="42042D87"/>
    <w:rsid w:val="42112A00"/>
    <w:rsid w:val="42116A20"/>
    <w:rsid w:val="42132798"/>
    <w:rsid w:val="42140266"/>
    <w:rsid w:val="42196C84"/>
    <w:rsid w:val="421F738E"/>
    <w:rsid w:val="42250F90"/>
    <w:rsid w:val="422C3859"/>
    <w:rsid w:val="422D323D"/>
    <w:rsid w:val="423746D8"/>
    <w:rsid w:val="423965BF"/>
    <w:rsid w:val="423E777F"/>
    <w:rsid w:val="42416063"/>
    <w:rsid w:val="424171FA"/>
    <w:rsid w:val="42417305"/>
    <w:rsid w:val="42447E58"/>
    <w:rsid w:val="4249440B"/>
    <w:rsid w:val="424B1F31"/>
    <w:rsid w:val="42537038"/>
    <w:rsid w:val="42552DB0"/>
    <w:rsid w:val="4259700D"/>
    <w:rsid w:val="425B7C9B"/>
    <w:rsid w:val="425D7EB7"/>
    <w:rsid w:val="42642FF3"/>
    <w:rsid w:val="42660B19"/>
    <w:rsid w:val="42666D6B"/>
    <w:rsid w:val="426C006E"/>
    <w:rsid w:val="42755200"/>
    <w:rsid w:val="4279223F"/>
    <w:rsid w:val="427B09F3"/>
    <w:rsid w:val="42890CAC"/>
    <w:rsid w:val="428A2BBD"/>
    <w:rsid w:val="428B4A24"/>
    <w:rsid w:val="429467A6"/>
    <w:rsid w:val="429645F1"/>
    <w:rsid w:val="429A4C67"/>
    <w:rsid w:val="429C09DF"/>
    <w:rsid w:val="429C453B"/>
    <w:rsid w:val="429F5DD9"/>
    <w:rsid w:val="42A54C01"/>
    <w:rsid w:val="42A81132"/>
    <w:rsid w:val="42B01854"/>
    <w:rsid w:val="42B07FE6"/>
    <w:rsid w:val="42B23A97"/>
    <w:rsid w:val="42B40980"/>
    <w:rsid w:val="42BC2E2F"/>
    <w:rsid w:val="42BC6970"/>
    <w:rsid w:val="42BE5527"/>
    <w:rsid w:val="42C91F6D"/>
    <w:rsid w:val="42CF4BFA"/>
    <w:rsid w:val="42D36674"/>
    <w:rsid w:val="42D737C5"/>
    <w:rsid w:val="42E01B18"/>
    <w:rsid w:val="42E10C5E"/>
    <w:rsid w:val="42E20147"/>
    <w:rsid w:val="42E303BC"/>
    <w:rsid w:val="42E63A08"/>
    <w:rsid w:val="42E91A76"/>
    <w:rsid w:val="42E953BC"/>
    <w:rsid w:val="42EA48E1"/>
    <w:rsid w:val="42EF4FB3"/>
    <w:rsid w:val="42F33C63"/>
    <w:rsid w:val="42F779C3"/>
    <w:rsid w:val="42FA74B4"/>
    <w:rsid w:val="42FD3E0B"/>
    <w:rsid w:val="42FE51F6"/>
    <w:rsid w:val="42FF4201"/>
    <w:rsid w:val="43076410"/>
    <w:rsid w:val="430A1C61"/>
    <w:rsid w:val="4311358B"/>
    <w:rsid w:val="431A7B56"/>
    <w:rsid w:val="431C29D6"/>
    <w:rsid w:val="431F06B7"/>
    <w:rsid w:val="43291B47"/>
    <w:rsid w:val="432A7D99"/>
    <w:rsid w:val="432F3601"/>
    <w:rsid w:val="43301127"/>
    <w:rsid w:val="433429C6"/>
    <w:rsid w:val="43365018"/>
    <w:rsid w:val="4343228F"/>
    <w:rsid w:val="43434383"/>
    <w:rsid w:val="43454BD3"/>
    <w:rsid w:val="434D1CD9"/>
    <w:rsid w:val="434D2966"/>
    <w:rsid w:val="435B10AC"/>
    <w:rsid w:val="436314FD"/>
    <w:rsid w:val="43653F82"/>
    <w:rsid w:val="436E05FA"/>
    <w:rsid w:val="436F1C50"/>
    <w:rsid w:val="436F5E34"/>
    <w:rsid w:val="43707776"/>
    <w:rsid w:val="438020AF"/>
    <w:rsid w:val="43803E5D"/>
    <w:rsid w:val="43844FFB"/>
    <w:rsid w:val="438576C5"/>
    <w:rsid w:val="438D0328"/>
    <w:rsid w:val="43917E18"/>
    <w:rsid w:val="4395391D"/>
    <w:rsid w:val="439E4C2E"/>
    <w:rsid w:val="43A3069B"/>
    <w:rsid w:val="43A75821"/>
    <w:rsid w:val="43AE4D64"/>
    <w:rsid w:val="43AF4742"/>
    <w:rsid w:val="43B12268"/>
    <w:rsid w:val="43B365E4"/>
    <w:rsid w:val="43B75C79"/>
    <w:rsid w:val="43BD0680"/>
    <w:rsid w:val="43CA157C"/>
    <w:rsid w:val="43D052B6"/>
    <w:rsid w:val="43D16466"/>
    <w:rsid w:val="43D23F8D"/>
    <w:rsid w:val="43D47C81"/>
    <w:rsid w:val="43DA4440"/>
    <w:rsid w:val="43DA4812"/>
    <w:rsid w:val="43DD305D"/>
    <w:rsid w:val="43E1343F"/>
    <w:rsid w:val="43E420A8"/>
    <w:rsid w:val="43E77A38"/>
    <w:rsid w:val="43EA7528"/>
    <w:rsid w:val="43EB1432"/>
    <w:rsid w:val="43F03412"/>
    <w:rsid w:val="43F1397C"/>
    <w:rsid w:val="43F839F3"/>
    <w:rsid w:val="43FA17E3"/>
    <w:rsid w:val="43FA3C0F"/>
    <w:rsid w:val="43FE4B7C"/>
    <w:rsid w:val="43FF1225"/>
    <w:rsid w:val="44056110"/>
    <w:rsid w:val="44066714"/>
    <w:rsid w:val="44071E88"/>
    <w:rsid w:val="44094A6A"/>
    <w:rsid w:val="440D60D4"/>
    <w:rsid w:val="440F353A"/>
    <w:rsid w:val="441133CA"/>
    <w:rsid w:val="44123DA4"/>
    <w:rsid w:val="44134D40"/>
    <w:rsid w:val="441765C3"/>
    <w:rsid w:val="441A601F"/>
    <w:rsid w:val="442A3DC9"/>
    <w:rsid w:val="44352E99"/>
    <w:rsid w:val="44384737"/>
    <w:rsid w:val="443B5FD6"/>
    <w:rsid w:val="443D426D"/>
    <w:rsid w:val="44496945"/>
    <w:rsid w:val="445175A7"/>
    <w:rsid w:val="4453331F"/>
    <w:rsid w:val="44555B87"/>
    <w:rsid w:val="445A051A"/>
    <w:rsid w:val="445A2900"/>
    <w:rsid w:val="445A645C"/>
    <w:rsid w:val="445C6678"/>
    <w:rsid w:val="445D375F"/>
    <w:rsid w:val="445D419E"/>
    <w:rsid w:val="44623562"/>
    <w:rsid w:val="44702A10"/>
    <w:rsid w:val="44713000"/>
    <w:rsid w:val="44782D86"/>
    <w:rsid w:val="447A08AC"/>
    <w:rsid w:val="447A4D50"/>
    <w:rsid w:val="448160DE"/>
    <w:rsid w:val="448226F3"/>
    <w:rsid w:val="44867251"/>
    <w:rsid w:val="448A0991"/>
    <w:rsid w:val="449000D0"/>
    <w:rsid w:val="4490195D"/>
    <w:rsid w:val="449213EC"/>
    <w:rsid w:val="44937BC0"/>
    <w:rsid w:val="449556E6"/>
    <w:rsid w:val="44A122DD"/>
    <w:rsid w:val="44A1408B"/>
    <w:rsid w:val="44A21BB1"/>
    <w:rsid w:val="44A325D5"/>
    <w:rsid w:val="44A75419"/>
    <w:rsid w:val="44A92F3F"/>
    <w:rsid w:val="44AC2A30"/>
    <w:rsid w:val="44AE11F2"/>
    <w:rsid w:val="44B02520"/>
    <w:rsid w:val="44B920AA"/>
    <w:rsid w:val="44BC5D67"/>
    <w:rsid w:val="44C61D43"/>
    <w:rsid w:val="44C94A67"/>
    <w:rsid w:val="44CD4E80"/>
    <w:rsid w:val="44CE5BB2"/>
    <w:rsid w:val="44D3620E"/>
    <w:rsid w:val="44D81A76"/>
    <w:rsid w:val="44DA4136"/>
    <w:rsid w:val="44DA57EF"/>
    <w:rsid w:val="44DC2399"/>
    <w:rsid w:val="44E252D2"/>
    <w:rsid w:val="44E4666D"/>
    <w:rsid w:val="44F20D8A"/>
    <w:rsid w:val="44F436F8"/>
    <w:rsid w:val="4504286C"/>
    <w:rsid w:val="450665E4"/>
    <w:rsid w:val="450D34CE"/>
    <w:rsid w:val="451231DA"/>
    <w:rsid w:val="451360D6"/>
    <w:rsid w:val="451D3AB6"/>
    <w:rsid w:val="452A17DC"/>
    <w:rsid w:val="45303661"/>
    <w:rsid w:val="45342768"/>
    <w:rsid w:val="45344CFD"/>
    <w:rsid w:val="4539703F"/>
    <w:rsid w:val="453F3B2A"/>
    <w:rsid w:val="4545799C"/>
    <w:rsid w:val="455A0EEE"/>
    <w:rsid w:val="45660E30"/>
    <w:rsid w:val="456C56FB"/>
    <w:rsid w:val="456D21BF"/>
    <w:rsid w:val="45740942"/>
    <w:rsid w:val="45772A5A"/>
    <w:rsid w:val="457E2FEE"/>
    <w:rsid w:val="45813EBC"/>
    <w:rsid w:val="45884E24"/>
    <w:rsid w:val="458A2D71"/>
    <w:rsid w:val="45953B32"/>
    <w:rsid w:val="4597723C"/>
    <w:rsid w:val="45977B3E"/>
    <w:rsid w:val="45984502"/>
    <w:rsid w:val="459C7852"/>
    <w:rsid w:val="459D36E4"/>
    <w:rsid w:val="45A445E1"/>
    <w:rsid w:val="45A6538E"/>
    <w:rsid w:val="45AF2880"/>
    <w:rsid w:val="45B20409"/>
    <w:rsid w:val="45B26A4B"/>
    <w:rsid w:val="45B31F01"/>
    <w:rsid w:val="45B42155"/>
    <w:rsid w:val="45B61DB8"/>
    <w:rsid w:val="45B813DC"/>
    <w:rsid w:val="45BB73CE"/>
    <w:rsid w:val="45BD6997"/>
    <w:rsid w:val="45C15EDA"/>
    <w:rsid w:val="45C36283"/>
    <w:rsid w:val="45CB18B1"/>
    <w:rsid w:val="45CC15DB"/>
    <w:rsid w:val="45D93CF8"/>
    <w:rsid w:val="45E238AD"/>
    <w:rsid w:val="45E37B58"/>
    <w:rsid w:val="45E47572"/>
    <w:rsid w:val="45E5444B"/>
    <w:rsid w:val="45EE0819"/>
    <w:rsid w:val="45EE6111"/>
    <w:rsid w:val="45F12DF0"/>
    <w:rsid w:val="45F428E0"/>
    <w:rsid w:val="45FB77CB"/>
    <w:rsid w:val="46032B23"/>
    <w:rsid w:val="460348D1"/>
    <w:rsid w:val="4607616F"/>
    <w:rsid w:val="460A3EB2"/>
    <w:rsid w:val="460A5C60"/>
    <w:rsid w:val="460E0C9C"/>
    <w:rsid w:val="46115240"/>
    <w:rsid w:val="4614088C"/>
    <w:rsid w:val="46152F39"/>
    <w:rsid w:val="46172DAA"/>
    <w:rsid w:val="461940F5"/>
    <w:rsid w:val="46252A99"/>
    <w:rsid w:val="462C02CC"/>
    <w:rsid w:val="462E5E6E"/>
    <w:rsid w:val="46336A6C"/>
    <w:rsid w:val="463475C6"/>
    <w:rsid w:val="46380A1F"/>
    <w:rsid w:val="463A4797"/>
    <w:rsid w:val="464078D3"/>
    <w:rsid w:val="464473C4"/>
    <w:rsid w:val="4649141A"/>
    <w:rsid w:val="464D58B9"/>
    <w:rsid w:val="465346DC"/>
    <w:rsid w:val="465B295F"/>
    <w:rsid w:val="46663C08"/>
    <w:rsid w:val="46673AB5"/>
    <w:rsid w:val="46690BD8"/>
    <w:rsid w:val="466C2476"/>
    <w:rsid w:val="46714E47"/>
    <w:rsid w:val="46717A8D"/>
    <w:rsid w:val="4675358A"/>
    <w:rsid w:val="46787EE8"/>
    <w:rsid w:val="467A448B"/>
    <w:rsid w:val="468B0BBC"/>
    <w:rsid w:val="468C64C8"/>
    <w:rsid w:val="46920B02"/>
    <w:rsid w:val="469320F9"/>
    <w:rsid w:val="4693671A"/>
    <w:rsid w:val="46971BE9"/>
    <w:rsid w:val="469876B5"/>
    <w:rsid w:val="469C4B4D"/>
    <w:rsid w:val="469D0882"/>
    <w:rsid w:val="46A02DC8"/>
    <w:rsid w:val="46AC31BB"/>
    <w:rsid w:val="46AC6D17"/>
    <w:rsid w:val="46B1432D"/>
    <w:rsid w:val="46BD0F24"/>
    <w:rsid w:val="46C16C66"/>
    <w:rsid w:val="46C2478C"/>
    <w:rsid w:val="46C6602A"/>
    <w:rsid w:val="46CB4320"/>
    <w:rsid w:val="46CC2482"/>
    <w:rsid w:val="46CE44B9"/>
    <w:rsid w:val="46D06EA9"/>
    <w:rsid w:val="46D52711"/>
    <w:rsid w:val="46D71FE6"/>
    <w:rsid w:val="46D83FB0"/>
    <w:rsid w:val="46DD4069"/>
    <w:rsid w:val="46E96719"/>
    <w:rsid w:val="46E97F6B"/>
    <w:rsid w:val="46EB5A91"/>
    <w:rsid w:val="46EB783F"/>
    <w:rsid w:val="46ED7FD2"/>
    <w:rsid w:val="46F030A7"/>
    <w:rsid w:val="46F34946"/>
    <w:rsid w:val="46F506BE"/>
    <w:rsid w:val="46FA7D6B"/>
    <w:rsid w:val="46FC3323"/>
    <w:rsid w:val="47094169"/>
    <w:rsid w:val="470B1C8F"/>
    <w:rsid w:val="470C526B"/>
    <w:rsid w:val="470F240B"/>
    <w:rsid w:val="471057A1"/>
    <w:rsid w:val="47115080"/>
    <w:rsid w:val="47142DE3"/>
    <w:rsid w:val="47150D60"/>
    <w:rsid w:val="471C20EE"/>
    <w:rsid w:val="47283B0F"/>
    <w:rsid w:val="472E5983"/>
    <w:rsid w:val="47307948"/>
    <w:rsid w:val="473F5337"/>
    <w:rsid w:val="474D4056"/>
    <w:rsid w:val="474E6CDB"/>
    <w:rsid w:val="47521BE9"/>
    <w:rsid w:val="475A2ACE"/>
    <w:rsid w:val="47655050"/>
    <w:rsid w:val="476B1FB3"/>
    <w:rsid w:val="476F0470"/>
    <w:rsid w:val="477A0BC3"/>
    <w:rsid w:val="477A3B4B"/>
    <w:rsid w:val="477A6E15"/>
    <w:rsid w:val="477B77F0"/>
    <w:rsid w:val="47801562"/>
    <w:rsid w:val="47876C52"/>
    <w:rsid w:val="479156C5"/>
    <w:rsid w:val="479954ED"/>
    <w:rsid w:val="479F062A"/>
    <w:rsid w:val="47A10049"/>
    <w:rsid w:val="47A112C4"/>
    <w:rsid w:val="47A3636C"/>
    <w:rsid w:val="47A75775"/>
    <w:rsid w:val="47AD4D0A"/>
    <w:rsid w:val="47AD788C"/>
    <w:rsid w:val="47B02837"/>
    <w:rsid w:val="47B14B6A"/>
    <w:rsid w:val="47B24597"/>
    <w:rsid w:val="47B83827"/>
    <w:rsid w:val="47BA1077"/>
    <w:rsid w:val="47BB36B5"/>
    <w:rsid w:val="47C00CCC"/>
    <w:rsid w:val="47C6603F"/>
    <w:rsid w:val="47CC58C3"/>
    <w:rsid w:val="47D46525"/>
    <w:rsid w:val="47DA3B64"/>
    <w:rsid w:val="47DE55F6"/>
    <w:rsid w:val="47DF7717"/>
    <w:rsid w:val="47E250E6"/>
    <w:rsid w:val="47EA0986"/>
    <w:rsid w:val="47EA3F9B"/>
    <w:rsid w:val="47F20291"/>
    <w:rsid w:val="47F60B91"/>
    <w:rsid w:val="47FB7F56"/>
    <w:rsid w:val="47FE7A46"/>
    <w:rsid w:val="480212E4"/>
    <w:rsid w:val="480C2163"/>
    <w:rsid w:val="481132D5"/>
    <w:rsid w:val="48141018"/>
    <w:rsid w:val="481E3C44"/>
    <w:rsid w:val="4821732C"/>
    <w:rsid w:val="48221986"/>
    <w:rsid w:val="48270D4B"/>
    <w:rsid w:val="48290152"/>
    <w:rsid w:val="4829646F"/>
    <w:rsid w:val="48315726"/>
    <w:rsid w:val="48345216"/>
    <w:rsid w:val="483671E0"/>
    <w:rsid w:val="48374729"/>
    <w:rsid w:val="483777CA"/>
    <w:rsid w:val="48382C99"/>
    <w:rsid w:val="4850301E"/>
    <w:rsid w:val="48515DC8"/>
    <w:rsid w:val="48521CF8"/>
    <w:rsid w:val="485301B3"/>
    <w:rsid w:val="485458B8"/>
    <w:rsid w:val="485B09F4"/>
    <w:rsid w:val="485B27FD"/>
    <w:rsid w:val="485E2293"/>
    <w:rsid w:val="48617256"/>
    <w:rsid w:val="48630669"/>
    <w:rsid w:val="48641684"/>
    <w:rsid w:val="48652586"/>
    <w:rsid w:val="48653621"/>
    <w:rsid w:val="486C0E54"/>
    <w:rsid w:val="486F44A0"/>
    <w:rsid w:val="48733F90"/>
    <w:rsid w:val="48745CBC"/>
    <w:rsid w:val="487466ED"/>
    <w:rsid w:val="487948F7"/>
    <w:rsid w:val="487A531F"/>
    <w:rsid w:val="487F75A9"/>
    <w:rsid w:val="4880045B"/>
    <w:rsid w:val="488A3088"/>
    <w:rsid w:val="488C5052"/>
    <w:rsid w:val="488D341A"/>
    <w:rsid w:val="48905F2C"/>
    <w:rsid w:val="48976474"/>
    <w:rsid w:val="489A40F3"/>
    <w:rsid w:val="489B7043"/>
    <w:rsid w:val="48A203D1"/>
    <w:rsid w:val="48A405ED"/>
    <w:rsid w:val="48AD446D"/>
    <w:rsid w:val="48B30830"/>
    <w:rsid w:val="48BD7CD7"/>
    <w:rsid w:val="48C37CC6"/>
    <w:rsid w:val="48C86DFF"/>
    <w:rsid w:val="48C90054"/>
    <w:rsid w:val="48D0278B"/>
    <w:rsid w:val="48D12A65"/>
    <w:rsid w:val="48E54BA8"/>
    <w:rsid w:val="48E72288"/>
    <w:rsid w:val="48EA3B26"/>
    <w:rsid w:val="48EB7098"/>
    <w:rsid w:val="48EC789E"/>
    <w:rsid w:val="48F055E1"/>
    <w:rsid w:val="48F63184"/>
    <w:rsid w:val="48F7696F"/>
    <w:rsid w:val="48F86243"/>
    <w:rsid w:val="48FA3736"/>
    <w:rsid w:val="49044BE8"/>
    <w:rsid w:val="49047674"/>
    <w:rsid w:val="49073CEA"/>
    <w:rsid w:val="4910358D"/>
    <w:rsid w:val="49144E77"/>
    <w:rsid w:val="49153299"/>
    <w:rsid w:val="491A265E"/>
    <w:rsid w:val="491C63D6"/>
    <w:rsid w:val="491D3EFC"/>
    <w:rsid w:val="49203F9B"/>
    <w:rsid w:val="492460F7"/>
    <w:rsid w:val="49296D45"/>
    <w:rsid w:val="492A385B"/>
    <w:rsid w:val="49314D9A"/>
    <w:rsid w:val="49351245"/>
    <w:rsid w:val="49431BB4"/>
    <w:rsid w:val="49445EB1"/>
    <w:rsid w:val="49456FB3"/>
    <w:rsid w:val="495042D1"/>
    <w:rsid w:val="495426F7"/>
    <w:rsid w:val="49553696"/>
    <w:rsid w:val="495A51F3"/>
    <w:rsid w:val="49663AF5"/>
    <w:rsid w:val="49682416"/>
    <w:rsid w:val="496B398E"/>
    <w:rsid w:val="49747FC0"/>
    <w:rsid w:val="49771D32"/>
    <w:rsid w:val="497A134E"/>
    <w:rsid w:val="497D7EC3"/>
    <w:rsid w:val="49830203"/>
    <w:rsid w:val="49885819"/>
    <w:rsid w:val="498E2459"/>
    <w:rsid w:val="498E392B"/>
    <w:rsid w:val="498F4DFA"/>
    <w:rsid w:val="499441BE"/>
    <w:rsid w:val="4995520C"/>
    <w:rsid w:val="499A72FA"/>
    <w:rsid w:val="49A51EC1"/>
    <w:rsid w:val="49A75253"/>
    <w:rsid w:val="49AE7010"/>
    <w:rsid w:val="49AF724A"/>
    <w:rsid w:val="49B20AE8"/>
    <w:rsid w:val="49B27663"/>
    <w:rsid w:val="49B91DF3"/>
    <w:rsid w:val="49BE123B"/>
    <w:rsid w:val="49BE748D"/>
    <w:rsid w:val="49C0755A"/>
    <w:rsid w:val="49C1662A"/>
    <w:rsid w:val="49C16F7D"/>
    <w:rsid w:val="49C34AA3"/>
    <w:rsid w:val="49D07668"/>
    <w:rsid w:val="49D7054F"/>
    <w:rsid w:val="49DB4ABE"/>
    <w:rsid w:val="49DE18DD"/>
    <w:rsid w:val="49DE36E8"/>
    <w:rsid w:val="49E113CD"/>
    <w:rsid w:val="49E14F29"/>
    <w:rsid w:val="49E44F5F"/>
    <w:rsid w:val="49E703F9"/>
    <w:rsid w:val="49F41101"/>
    <w:rsid w:val="49FA5FEB"/>
    <w:rsid w:val="49FE1F7F"/>
    <w:rsid w:val="49FE62F7"/>
    <w:rsid w:val="4A02381D"/>
    <w:rsid w:val="4A0A3362"/>
    <w:rsid w:val="4A0A4260"/>
    <w:rsid w:val="4A0A7544"/>
    <w:rsid w:val="4A0B0B6D"/>
    <w:rsid w:val="4A0B1FA6"/>
    <w:rsid w:val="4A0C644A"/>
    <w:rsid w:val="4A0F1A96"/>
    <w:rsid w:val="4A1452FF"/>
    <w:rsid w:val="4A156F01"/>
    <w:rsid w:val="4A161077"/>
    <w:rsid w:val="4A1C02AE"/>
    <w:rsid w:val="4A1E3F87"/>
    <w:rsid w:val="4A1F6116"/>
    <w:rsid w:val="4A237F30"/>
    <w:rsid w:val="4A2A1E03"/>
    <w:rsid w:val="4A2D43AB"/>
    <w:rsid w:val="4A2E5D9E"/>
    <w:rsid w:val="4A3236BC"/>
    <w:rsid w:val="4A3414FD"/>
    <w:rsid w:val="4A3C6604"/>
    <w:rsid w:val="4A4060F4"/>
    <w:rsid w:val="4A410A45"/>
    <w:rsid w:val="4A422570"/>
    <w:rsid w:val="4A471230"/>
    <w:rsid w:val="4A4E6A63"/>
    <w:rsid w:val="4A4F27DB"/>
    <w:rsid w:val="4A516994"/>
    <w:rsid w:val="4A582F7F"/>
    <w:rsid w:val="4A595408"/>
    <w:rsid w:val="4A5A5143"/>
    <w:rsid w:val="4A5D4EF8"/>
    <w:rsid w:val="4A5F26D2"/>
    <w:rsid w:val="4A64036E"/>
    <w:rsid w:val="4A6F2AC4"/>
    <w:rsid w:val="4A7716D9"/>
    <w:rsid w:val="4A7778AF"/>
    <w:rsid w:val="4A791606"/>
    <w:rsid w:val="4A7933B4"/>
    <w:rsid w:val="4A7D10F6"/>
    <w:rsid w:val="4A802555"/>
    <w:rsid w:val="4A83266A"/>
    <w:rsid w:val="4A8657C4"/>
    <w:rsid w:val="4A876A56"/>
    <w:rsid w:val="4A88623E"/>
    <w:rsid w:val="4A8A7B79"/>
    <w:rsid w:val="4A8C160B"/>
    <w:rsid w:val="4A8D175A"/>
    <w:rsid w:val="4A8D3E27"/>
    <w:rsid w:val="4A903ADF"/>
    <w:rsid w:val="4A9166EB"/>
    <w:rsid w:val="4A963F66"/>
    <w:rsid w:val="4AA77F21"/>
    <w:rsid w:val="4AAA7A11"/>
    <w:rsid w:val="4AAD305D"/>
    <w:rsid w:val="4AB12B4E"/>
    <w:rsid w:val="4AB56AE2"/>
    <w:rsid w:val="4AB7046D"/>
    <w:rsid w:val="4ABE5D76"/>
    <w:rsid w:val="4AC1576B"/>
    <w:rsid w:val="4AC565F9"/>
    <w:rsid w:val="4AC7411F"/>
    <w:rsid w:val="4ACC6C89"/>
    <w:rsid w:val="4AD625B4"/>
    <w:rsid w:val="4AD64AE0"/>
    <w:rsid w:val="4AD74352"/>
    <w:rsid w:val="4AE526E3"/>
    <w:rsid w:val="4AE86BB0"/>
    <w:rsid w:val="4AE900B2"/>
    <w:rsid w:val="4AF33166"/>
    <w:rsid w:val="4AF40C8C"/>
    <w:rsid w:val="4AF77225"/>
    <w:rsid w:val="4B0735C9"/>
    <w:rsid w:val="4B09762A"/>
    <w:rsid w:val="4B0A377F"/>
    <w:rsid w:val="4B0E1D4E"/>
    <w:rsid w:val="4B1F03FF"/>
    <w:rsid w:val="4B217CD3"/>
    <w:rsid w:val="4B221C9D"/>
    <w:rsid w:val="4B243637"/>
    <w:rsid w:val="4B257098"/>
    <w:rsid w:val="4B2F012B"/>
    <w:rsid w:val="4B307F16"/>
    <w:rsid w:val="4B3612A5"/>
    <w:rsid w:val="4B3B782D"/>
    <w:rsid w:val="4B3C3949"/>
    <w:rsid w:val="4B3D4425"/>
    <w:rsid w:val="4B3F63AB"/>
    <w:rsid w:val="4B462DD2"/>
    <w:rsid w:val="4B5A1437"/>
    <w:rsid w:val="4B5A31E5"/>
    <w:rsid w:val="4B5C6C70"/>
    <w:rsid w:val="4B5D6832"/>
    <w:rsid w:val="4B611F0A"/>
    <w:rsid w:val="4B6718D1"/>
    <w:rsid w:val="4B784BAB"/>
    <w:rsid w:val="4B797B0F"/>
    <w:rsid w:val="4B7E4E3D"/>
    <w:rsid w:val="4B83098E"/>
    <w:rsid w:val="4B8B0EE3"/>
    <w:rsid w:val="4B8D35BB"/>
    <w:rsid w:val="4B8D3F29"/>
    <w:rsid w:val="4B8E0947"/>
    <w:rsid w:val="4B9304A5"/>
    <w:rsid w:val="4B9A4C52"/>
    <w:rsid w:val="4B9F6E4A"/>
    <w:rsid w:val="4BA337D3"/>
    <w:rsid w:val="4BA61384"/>
    <w:rsid w:val="4BAB57EF"/>
    <w:rsid w:val="4BAF1783"/>
    <w:rsid w:val="4BB24DCF"/>
    <w:rsid w:val="4BB64B5D"/>
    <w:rsid w:val="4BB85574"/>
    <w:rsid w:val="4BB86CCB"/>
    <w:rsid w:val="4BBC5C4E"/>
    <w:rsid w:val="4BC32230"/>
    <w:rsid w:val="4BC345EB"/>
    <w:rsid w:val="4BC66B09"/>
    <w:rsid w:val="4BC879CC"/>
    <w:rsid w:val="4BCC6947"/>
    <w:rsid w:val="4BCE14DD"/>
    <w:rsid w:val="4BD50ABE"/>
    <w:rsid w:val="4BDC009E"/>
    <w:rsid w:val="4BDC1E4C"/>
    <w:rsid w:val="4BE05B04"/>
    <w:rsid w:val="4BE10A59"/>
    <w:rsid w:val="4BE551A5"/>
    <w:rsid w:val="4BF4186E"/>
    <w:rsid w:val="4BF65B0C"/>
    <w:rsid w:val="4BFB49C8"/>
    <w:rsid w:val="4BFC5C0C"/>
    <w:rsid w:val="4C0A0767"/>
    <w:rsid w:val="4C0B48DB"/>
    <w:rsid w:val="4C0B5C98"/>
    <w:rsid w:val="4C0D789B"/>
    <w:rsid w:val="4C10198D"/>
    <w:rsid w:val="4C101AF6"/>
    <w:rsid w:val="4C124959"/>
    <w:rsid w:val="4C1C66ED"/>
    <w:rsid w:val="4C2757BD"/>
    <w:rsid w:val="4C294CD7"/>
    <w:rsid w:val="4C3C0B3D"/>
    <w:rsid w:val="4C404189"/>
    <w:rsid w:val="4C407DF8"/>
    <w:rsid w:val="4C475253"/>
    <w:rsid w:val="4C4C5224"/>
    <w:rsid w:val="4C4F15F1"/>
    <w:rsid w:val="4C51283A"/>
    <w:rsid w:val="4C5145E8"/>
    <w:rsid w:val="4C5405D8"/>
    <w:rsid w:val="4C547C35"/>
    <w:rsid w:val="4C576DBA"/>
    <w:rsid w:val="4C5C4D3B"/>
    <w:rsid w:val="4C60482B"/>
    <w:rsid w:val="4C6111C2"/>
    <w:rsid w:val="4C621D61"/>
    <w:rsid w:val="4C674CB0"/>
    <w:rsid w:val="4C722884"/>
    <w:rsid w:val="4C746529"/>
    <w:rsid w:val="4C746F8D"/>
    <w:rsid w:val="4C755315"/>
    <w:rsid w:val="4C793B3F"/>
    <w:rsid w:val="4C7B3413"/>
    <w:rsid w:val="4C7B78B7"/>
    <w:rsid w:val="4C83676C"/>
    <w:rsid w:val="4C867D7C"/>
    <w:rsid w:val="4C891FD4"/>
    <w:rsid w:val="4C892DE6"/>
    <w:rsid w:val="4C8A3F62"/>
    <w:rsid w:val="4C9826DD"/>
    <w:rsid w:val="4C9B1D07"/>
    <w:rsid w:val="4CA3008D"/>
    <w:rsid w:val="4CA366B4"/>
    <w:rsid w:val="4CA7245A"/>
    <w:rsid w:val="4CA94424"/>
    <w:rsid w:val="4CAC7A71"/>
    <w:rsid w:val="4CAE6CF0"/>
    <w:rsid w:val="4CB30DFF"/>
    <w:rsid w:val="4CB6269D"/>
    <w:rsid w:val="4CBC1582"/>
    <w:rsid w:val="4CC0208A"/>
    <w:rsid w:val="4CC052CA"/>
    <w:rsid w:val="4CC108A9"/>
    <w:rsid w:val="4CC90623"/>
    <w:rsid w:val="4CCB5CF0"/>
    <w:rsid w:val="4CD15729"/>
    <w:rsid w:val="4CD6689C"/>
    <w:rsid w:val="4CD86AB8"/>
    <w:rsid w:val="4CDB3BA6"/>
    <w:rsid w:val="4CDD5E7C"/>
    <w:rsid w:val="4CE0596C"/>
    <w:rsid w:val="4CE1106B"/>
    <w:rsid w:val="4CE362DF"/>
    <w:rsid w:val="4CE74F4D"/>
    <w:rsid w:val="4CEB0347"/>
    <w:rsid w:val="4CEB4DF7"/>
    <w:rsid w:val="4CF5766A"/>
    <w:rsid w:val="4CF65190"/>
    <w:rsid w:val="4CF80F08"/>
    <w:rsid w:val="4CFF4044"/>
    <w:rsid w:val="4D057181"/>
    <w:rsid w:val="4D066599"/>
    <w:rsid w:val="4D094EC3"/>
    <w:rsid w:val="4D0B0C3B"/>
    <w:rsid w:val="4D0C6761"/>
    <w:rsid w:val="4D0E1E67"/>
    <w:rsid w:val="4D0E4287"/>
    <w:rsid w:val="4D0F3528"/>
    <w:rsid w:val="4D185106"/>
    <w:rsid w:val="4D186EB4"/>
    <w:rsid w:val="4D1D271C"/>
    <w:rsid w:val="4D223028"/>
    <w:rsid w:val="4D276233"/>
    <w:rsid w:val="4D2B4E39"/>
    <w:rsid w:val="4D2D592B"/>
    <w:rsid w:val="4D3161C8"/>
    <w:rsid w:val="4D340F0B"/>
    <w:rsid w:val="4D341814"/>
    <w:rsid w:val="4D3A1520"/>
    <w:rsid w:val="4D3A7D4B"/>
    <w:rsid w:val="4D3D2BC7"/>
    <w:rsid w:val="4D3D41B0"/>
    <w:rsid w:val="4D3D691B"/>
    <w:rsid w:val="4D3F17D5"/>
    <w:rsid w:val="4D4363C0"/>
    <w:rsid w:val="4D445EFB"/>
    <w:rsid w:val="4D455430"/>
    <w:rsid w:val="4D4714A6"/>
    <w:rsid w:val="4D4E6D7A"/>
    <w:rsid w:val="4D4F5852"/>
    <w:rsid w:val="4D50664E"/>
    <w:rsid w:val="4D52686A"/>
    <w:rsid w:val="4D534B94"/>
    <w:rsid w:val="4D545C59"/>
    <w:rsid w:val="4D551EB6"/>
    <w:rsid w:val="4D583754"/>
    <w:rsid w:val="4D5D1A86"/>
    <w:rsid w:val="4D5D520F"/>
    <w:rsid w:val="4D5F0F87"/>
    <w:rsid w:val="4D61085B"/>
    <w:rsid w:val="4D616AAD"/>
    <w:rsid w:val="4D621A1F"/>
    <w:rsid w:val="4D6C3D23"/>
    <w:rsid w:val="4D6E03DD"/>
    <w:rsid w:val="4D714816"/>
    <w:rsid w:val="4D7447F7"/>
    <w:rsid w:val="4D7D31BB"/>
    <w:rsid w:val="4D812262"/>
    <w:rsid w:val="4D875DE8"/>
    <w:rsid w:val="4D891B60"/>
    <w:rsid w:val="4D8966B3"/>
    <w:rsid w:val="4D8D7A93"/>
    <w:rsid w:val="4D9678A4"/>
    <w:rsid w:val="4D9D0A83"/>
    <w:rsid w:val="4DAB7D28"/>
    <w:rsid w:val="4DAE7818"/>
    <w:rsid w:val="4DBB2012"/>
    <w:rsid w:val="4DBD215C"/>
    <w:rsid w:val="4DBE0A18"/>
    <w:rsid w:val="4DBF18E4"/>
    <w:rsid w:val="4DC25072"/>
    <w:rsid w:val="4DC42B98"/>
    <w:rsid w:val="4DC810CB"/>
    <w:rsid w:val="4DC86B2C"/>
    <w:rsid w:val="4DCE3A17"/>
    <w:rsid w:val="4DDA23BB"/>
    <w:rsid w:val="4DDF79D2"/>
    <w:rsid w:val="4DE44FE8"/>
    <w:rsid w:val="4DE66FB2"/>
    <w:rsid w:val="4DE82D2A"/>
    <w:rsid w:val="4DF01BDF"/>
    <w:rsid w:val="4DF06B51"/>
    <w:rsid w:val="4DF218C5"/>
    <w:rsid w:val="4DF55B22"/>
    <w:rsid w:val="4DF5709E"/>
    <w:rsid w:val="4DF571F5"/>
    <w:rsid w:val="4DFA14ED"/>
    <w:rsid w:val="4E00751F"/>
    <w:rsid w:val="4E0336C0"/>
    <w:rsid w:val="4E035DB6"/>
    <w:rsid w:val="4E073C92"/>
    <w:rsid w:val="4E0B41FA"/>
    <w:rsid w:val="4E0D09E3"/>
    <w:rsid w:val="4E0E049F"/>
    <w:rsid w:val="4E102185"/>
    <w:rsid w:val="4E105835"/>
    <w:rsid w:val="4E1458CD"/>
    <w:rsid w:val="4E157897"/>
    <w:rsid w:val="4E1842B0"/>
    <w:rsid w:val="4E1B3465"/>
    <w:rsid w:val="4E1C4782"/>
    <w:rsid w:val="4E1E04FA"/>
    <w:rsid w:val="4E2009B9"/>
    <w:rsid w:val="4E265C93"/>
    <w:rsid w:val="4E2A3343"/>
    <w:rsid w:val="4E2B4D4E"/>
    <w:rsid w:val="4E2C6A27"/>
    <w:rsid w:val="4E2F2CB4"/>
    <w:rsid w:val="4E3F4789"/>
    <w:rsid w:val="4E41068C"/>
    <w:rsid w:val="4E421A4E"/>
    <w:rsid w:val="4E473098"/>
    <w:rsid w:val="4E481E04"/>
    <w:rsid w:val="4E4E3631"/>
    <w:rsid w:val="4E515DC4"/>
    <w:rsid w:val="4E516B22"/>
    <w:rsid w:val="4E5403C0"/>
    <w:rsid w:val="4E573A0C"/>
    <w:rsid w:val="4E5E2FEC"/>
    <w:rsid w:val="4E6A373F"/>
    <w:rsid w:val="4E6A7ED2"/>
    <w:rsid w:val="4E6F51FA"/>
    <w:rsid w:val="4E7B76FB"/>
    <w:rsid w:val="4E7D4DEB"/>
    <w:rsid w:val="4E854A1D"/>
    <w:rsid w:val="4E862106"/>
    <w:rsid w:val="4E8C7B5A"/>
    <w:rsid w:val="4E9B6D65"/>
    <w:rsid w:val="4EA07161"/>
    <w:rsid w:val="4EA73BC3"/>
    <w:rsid w:val="4EA824BA"/>
    <w:rsid w:val="4EAA18FF"/>
    <w:rsid w:val="4EAD187E"/>
    <w:rsid w:val="4EAD1B4A"/>
    <w:rsid w:val="4EAD7AD0"/>
    <w:rsid w:val="4EAF7709"/>
    <w:rsid w:val="4EB175C0"/>
    <w:rsid w:val="4EB23281"/>
    <w:rsid w:val="4EB52C41"/>
    <w:rsid w:val="4EBC186B"/>
    <w:rsid w:val="4EBC4CF2"/>
    <w:rsid w:val="4EC217CD"/>
    <w:rsid w:val="4EC24B02"/>
    <w:rsid w:val="4ECC43FA"/>
    <w:rsid w:val="4ECF5C98"/>
    <w:rsid w:val="4ECF7A46"/>
    <w:rsid w:val="4ED25FA6"/>
    <w:rsid w:val="4ED67027"/>
    <w:rsid w:val="4EE00D0F"/>
    <w:rsid w:val="4EE07004"/>
    <w:rsid w:val="4EE17B16"/>
    <w:rsid w:val="4EE31744"/>
    <w:rsid w:val="4EF179BD"/>
    <w:rsid w:val="4EF70231"/>
    <w:rsid w:val="4EFA0F67"/>
    <w:rsid w:val="4F0040A4"/>
    <w:rsid w:val="4F007553"/>
    <w:rsid w:val="4F043B94"/>
    <w:rsid w:val="4F1A3ED3"/>
    <w:rsid w:val="4F1D1BBE"/>
    <w:rsid w:val="4F217382"/>
    <w:rsid w:val="4F29184C"/>
    <w:rsid w:val="4F2E29BF"/>
    <w:rsid w:val="4F2E6E63"/>
    <w:rsid w:val="4F2F6DD1"/>
    <w:rsid w:val="4F312B99"/>
    <w:rsid w:val="4F345086"/>
    <w:rsid w:val="4F3501F1"/>
    <w:rsid w:val="4F351F9F"/>
    <w:rsid w:val="4F385868"/>
    <w:rsid w:val="4F3A4752"/>
    <w:rsid w:val="4F3C45CE"/>
    <w:rsid w:val="4F3D23FD"/>
    <w:rsid w:val="4F4352E4"/>
    <w:rsid w:val="4F462154"/>
    <w:rsid w:val="4F4A2F4E"/>
    <w:rsid w:val="4F4C553B"/>
    <w:rsid w:val="4F51066C"/>
    <w:rsid w:val="4F5421EB"/>
    <w:rsid w:val="4F57031E"/>
    <w:rsid w:val="4F571077"/>
    <w:rsid w:val="4F583EE0"/>
    <w:rsid w:val="4F5B2E70"/>
    <w:rsid w:val="4F5D32A4"/>
    <w:rsid w:val="4F6B13FC"/>
    <w:rsid w:val="4F6F4D85"/>
    <w:rsid w:val="4F714FA1"/>
    <w:rsid w:val="4F716D4F"/>
    <w:rsid w:val="4F732893"/>
    <w:rsid w:val="4F732AC8"/>
    <w:rsid w:val="4F77418A"/>
    <w:rsid w:val="4F806D35"/>
    <w:rsid w:val="4F850EEC"/>
    <w:rsid w:val="4F936CC6"/>
    <w:rsid w:val="4F9707C8"/>
    <w:rsid w:val="4F9A44F8"/>
    <w:rsid w:val="4F9F38BD"/>
    <w:rsid w:val="4FA7451F"/>
    <w:rsid w:val="4FAE3B00"/>
    <w:rsid w:val="4FB42608"/>
    <w:rsid w:val="4FB7572D"/>
    <w:rsid w:val="4FC01822"/>
    <w:rsid w:val="4FC21D40"/>
    <w:rsid w:val="4FC74BC1"/>
    <w:rsid w:val="4FCB46B2"/>
    <w:rsid w:val="4FD07F1A"/>
    <w:rsid w:val="4FD32E76"/>
    <w:rsid w:val="4FD35314"/>
    <w:rsid w:val="4FDC68BF"/>
    <w:rsid w:val="4FE305A5"/>
    <w:rsid w:val="4FE70DC0"/>
    <w:rsid w:val="4FE813C7"/>
    <w:rsid w:val="4FE90FDC"/>
    <w:rsid w:val="4FE92D8A"/>
    <w:rsid w:val="4FEA3ACF"/>
    <w:rsid w:val="4FEC4F6F"/>
    <w:rsid w:val="4FF84D7B"/>
    <w:rsid w:val="4FFA6D45"/>
    <w:rsid w:val="5003209D"/>
    <w:rsid w:val="50067DD6"/>
    <w:rsid w:val="50097A28"/>
    <w:rsid w:val="500E459E"/>
    <w:rsid w:val="5011725B"/>
    <w:rsid w:val="50146059"/>
    <w:rsid w:val="501778F7"/>
    <w:rsid w:val="501A4730"/>
    <w:rsid w:val="501F67AB"/>
    <w:rsid w:val="50250266"/>
    <w:rsid w:val="50253947"/>
    <w:rsid w:val="502D45E7"/>
    <w:rsid w:val="502F4415"/>
    <w:rsid w:val="50316EA9"/>
    <w:rsid w:val="50322AD9"/>
    <w:rsid w:val="50347AA2"/>
    <w:rsid w:val="503C110B"/>
    <w:rsid w:val="503C4509"/>
    <w:rsid w:val="503D6618"/>
    <w:rsid w:val="503F0BFC"/>
    <w:rsid w:val="5043249A"/>
    <w:rsid w:val="50574197"/>
    <w:rsid w:val="50593A6B"/>
    <w:rsid w:val="505C63D6"/>
    <w:rsid w:val="506348EA"/>
    <w:rsid w:val="50682D5B"/>
    <w:rsid w:val="506D5769"/>
    <w:rsid w:val="506F4906"/>
    <w:rsid w:val="506F7733"/>
    <w:rsid w:val="50741C6D"/>
    <w:rsid w:val="50753279"/>
    <w:rsid w:val="5079410E"/>
    <w:rsid w:val="508117AB"/>
    <w:rsid w:val="508717E4"/>
    <w:rsid w:val="508A00C9"/>
    <w:rsid w:val="50903205"/>
    <w:rsid w:val="50975B0F"/>
    <w:rsid w:val="50A078EC"/>
    <w:rsid w:val="50A13664"/>
    <w:rsid w:val="50AC0C5E"/>
    <w:rsid w:val="50B41619"/>
    <w:rsid w:val="50B82E88"/>
    <w:rsid w:val="50BB2978"/>
    <w:rsid w:val="50C01D3C"/>
    <w:rsid w:val="50C505E4"/>
    <w:rsid w:val="50CA2BBB"/>
    <w:rsid w:val="50CF01D2"/>
    <w:rsid w:val="50D41344"/>
    <w:rsid w:val="50DA7442"/>
    <w:rsid w:val="50DE0415"/>
    <w:rsid w:val="50DF039B"/>
    <w:rsid w:val="50E151D1"/>
    <w:rsid w:val="50E941A0"/>
    <w:rsid w:val="50EC48E0"/>
    <w:rsid w:val="50EE4AFC"/>
    <w:rsid w:val="50F10148"/>
    <w:rsid w:val="50F449E9"/>
    <w:rsid w:val="50F9443C"/>
    <w:rsid w:val="50F94D32"/>
    <w:rsid w:val="50FE6F89"/>
    <w:rsid w:val="51030AC8"/>
    <w:rsid w:val="510D2AA8"/>
    <w:rsid w:val="511018A7"/>
    <w:rsid w:val="511124D0"/>
    <w:rsid w:val="51164E85"/>
    <w:rsid w:val="511801B0"/>
    <w:rsid w:val="511E4CB5"/>
    <w:rsid w:val="511E6A63"/>
    <w:rsid w:val="51255AB1"/>
    <w:rsid w:val="512C73D2"/>
    <w:rsid w:val="51312C3A"/>
    <w:rsid w:val="513403C7"/>
    <w:rsid w:val="51380E48"/>
    <w:rsid w:val="513C35FC"/>
    <w:rsid w:val="513F7105"/>
    <w:rsid w:val="5140093F"/>
    <w:rsid w:val="51494287"/>
    <w:rsid w:val="514B7C99"/>
    <w:rsid w:val="514C35D0"/>
    <w:rsid w:val="514E54CD"/>
    <w:rsid w:val="5153657E"/>
    <w:rsid w:val="515406D7"/>
    <w:rsid w:val="515762FA"/>
    <w:rsid w:val="515C2E14"/>
    <w:rsid w:val="51655A28"/>
    <w:rsid w:val="5165770C"/>
    <w:rsid w:val="516C5A20"/>
    <w:rsid w:val="516E13D9"/>
    <w:rsid w:val="51703D89"/>
    <w:rsid w:val="517448D5"/>
    <w:rsid w:val="517555E9"/>
    <w:rsid w:val="517B2107"/>
    <w:rsid w:val="517B5C63"/>
    <w:rsid w:val="51830E34"/>
    <w:rsid w:val="518409DB"/>
    <w:rsid w:val="518720C4"/>
    <w:rsid w:val="518A5EA7"/>
    <w:rsid w:val="518C22A8"/>
    <w:rsid w:val="51932EE3"/>
    <w:rsid w:val="51962A9D"/>
    <w:rsid w:val="51976F41"/>
    <w:rsid w:val="519909BB"/>
    <w:rsid w:val="519A07DF"/>
    <w:rsid w:val="51A134FE"/>
    <w:rsid w:val="51A67184"/>
    <w:rsid w:val="51A927D1"/>
    <w:rsid w:val="51AF22A8"/>
    <w:rsid w:val="51AF6AAF"/>
    <w:rsid w:val="51B11EC7"/>
    <w:rsid w:val="51B57C80"/>
    <w:rsid w:val="51B7683E"/>
    <w:rsid w:val="51BA49DE"/>
    <w:rsid w:val="51C4760A"/>
    <w:rsid w:val="51C629BB"/>
    <w:rsid w:val="51C92E73"/>
    <w:rsid w:val="51D56584"/>
    <w:rsid w:val="51D86E94"/>
    <w:rsid w:val="51DB1DFE"/>
    <w:rsid w:val="51E179B3"/>
    <w:rsid w:val="51E25CE3"/>
    <w:rsid w:val="51E5516C"/>
    <w:rsid w:val="51ED6B61"/>
    <w:rsid w:val="51F0705D"/>
    <w:rsid w:val="51F1076D"/>
    <w:rsid w:val="51F133E0"/>
    <w:rsid w:val="51F3539E"/>
    <w:rsid w:val="51F63D22"/>
    <w:rsid w:val="51FB0B52"/>
    <w:rsid w:val="520112E1"/>
    <w:rsid w:val="52043EAB"/>
    <w:rsid w:val="52067C23"/>
    <w:rsid w:val="52097713"/>
    <w:rsid w:val="520B1EEC"/>
    <w:rsid w:val="520D7203"/>
    <w:rsid w:val="5219601D"/>
    <w:rsid w:val="521C60D2"/>
    <w:rsid w:val="521F6F37"/>
    <w:rsid w:val="522105B9"/>
    <w:rsid w:val="5226664F"/>
    <w:rsid w:val="52285DEB"/>
    <w:rsid w:val="522A3A8F"/>
    <w:rsid w:val="523571A6"/>
    <w:rsid w:val="52410C5B"/>
    <w:rsid w:val="524329EE"/>
    <w:rsid w:val="524D13AE"/>
    <w:rsid w:val="52552958"/>
    <w:rsid w:val="52613F05"/>
    <w:rsid w:val="526158C8"/>
    <w:rsid w:val="52632790"/>
    <w:rsid w:val="52662470"/>
    <w:rsid w:val="526B3F2A"/>
    <w:rsid w:val="52706A0C"/>
    <w:rsid w:val="52720E14"/>
    <w:rsid w:val="52742DDF"/>
    <w:rsid w:val="5282072A"/>
    <w:rsid w:val="528374C6"/>
    <w:rsid w:val="528A2602"/>
    <w:rsid w:val="528C228C"/>
    <w:rsid w:val="52917A6C"/>
    <w:rsid w:val="52992A59"/>
    <w:rsid w:val="52996E46"/>
    <w:rsid w:val="529C2921"/>
    <w:rsid w:val="52A42543"/>
    <w:rsid w:val="52A65B98"/>
    <w:rsid w:val="52AC6306"/>
    <w:rsid w:val="52B13329"/>
    <w:rsid w:val="52B633F7"/>
    <w:rsid w:val="52B95344"/>
    <w:rsid w:val="52BE04FE"/>
    <w:rsid w:val="52CA21F7"/>
    <w:rsid w:val="52CA2943"/>
    <w:rsid w:val="52CA3BE0"/>
    <w:rsid w:val="52D23FA9"/>
    <w:rsid w:val="52DC0984"/>
    <w:rsid w:val="52DD4EAC"/>
    <w:rsid w:val="52E2243E"/>
    <w:rsid w:val="52E361B6"/>
    <w:rsid w:val="52E8770B"/>
    <w:rsid w:val="52ED2B91"/>
    <w:rsid w:val="52F061DD"/>
    <w:rsid w:val="52F608EB"/>
    <w:rsid w:val="53071EA5"/>
    <w:rsid w:val="53081E4A"/>
    <w:rsid w:val="530978C9"/>
    <w:rsid w:val="531445C2"/>
    <w:rsid w:val="53202F66"/>
    <w:rsid w:val="53223A45"/>
    <w:rsid w:val="53226CDE"/>
    <w:rsid w:val="53281E1B"/>
    <w:rsid w:val="53316F22"/>
    <w:rsid w:val="53346A12"/>
    <w:rsid w:val="53360094"/>
    <w:rsid w:val="53395DD6"/>
    <w:rsid w:val="533D07C2"/>
    <w:rsid w:val="533E605E"/>
    <w:rsid w:val="53420DCF"/>
    <w:rsid w:val="534419AD"/>
    <w:rsid w:val="534D68B8"/>
    <w:rsid w:val="53542C10"/>
    <w:rsid w:val="535528FF"/>
    <w:rsid w:val="535624E4"/>
    <w:rsid w:val="536015B5"/>
    <w:rsid w:val="536146C5"/>
    <w:rsid w:val="53637ACB"/>
    <w:rsid w:val="536410A5"/>
    <w:rsid w:val="5367649F"/>
    <w:rsid w:val="536D0239"/>
    <w:rsid w:val="536D62FF"/>
    <w:rsid w:val="537112C2"/>
    <w:rsid w:val="537306D5"/>
    <w:rsid w:val="537820C8"/>
    <w:rsid w:val="537D42F8"/>
    <w:rsid w:val="53803A05"/>
    <w:rsid w:val="5382152B"/>
    <w:rsid w:val="53831B29"/>
    <w:rsid w:val="538708F0"/>
    <w:rsid w:val="538C7A30"/>
    <w:rsid w:val="538D38D0"/>
    <w:rsid w:val="538D543C"/>
    <w:rsid w:val="53943E1F"/>
    <w:rsid w:val="53A10DA8"/>
    <w:rsid w:val="53A669B7"/>
    <w:rsid w:val="53AC35AD"/>
    <w:rsid w:val="53AE0572"/>
    <w:rsid w:val="53AE47FC"/>
    <w:rsid w:val="53AF1942"/>
    <w:rsid w:val="53AF7E46"/>
    <w:rsid w:val="53B92A73"/>
    <w:rsid w:val="53BB33F9"/>
    <w:rsid w:val="53BF536C"/>
    <w:rsid w:val="53C103D3"/>
    <w:rsid w:val="53C47D96"/>
    <w:rsid w:val="53C51544"/>
    <w:rsid w:val="53C61CCF"/>
    <w:rsid w:val="53CA2C8B"/>
    <w:rsid w:val="53D61877"/>
    <w:rsid w:val="53D642E8"/>
    <w:rsid w:val="53DC66C5"/>
    <w:rsid w:val="53DF4C9B"/>
    <w:rsid w:val="53E10633"/>
    <w:rsid w:val="53E83922"/>
    <w:rsid w:val="53F00B8B"/>
    <w:rsid w:val="53F266B1"/>
    <w:rsid w:val="53F54917"/>
    <w:rsid w:val="53FA37B7"/>
    <w:rsid w:val="53FC4219"/>
    <w:rsid w:val="53FE2333"/>
    <w:rsid w:val="53FF725C"/>
    <w:rsid w:val="54074A9D"/>
    <w:rsid w:val="540B1521"/>
    <w:rsid w:val="541008E5"/>
    <w:rsid w:val="54130F3A"/>
    <w:rsid w:val="541859EC"/>
    <w:rsid w:val="541B0CC2"/>
    <w:rsid w:val="541C37E8"/>
    <w:rsid w:val="54281ACB"/>
    <w:rsid w:val="542873AB"/>
    <w:rsid w:val="542B4919"/>
    <w:rsid w:val="542D76E9"/>
    <w:rsid w:val="54332825"/>
    <w:rsid w:val="543D1653"/>
    <w:rsid w:val="543E18F6"/>
    <w:rsid w:val="5440557B"/>
    <w:rsid w:val="54421FAC"/>
    <w:rsid w:val="54484523"/>
    <w:rsid w:val="54510E06"/>
    <w:rsid w:val="54532EC8"/>
    <w:rsid w:val="5455279C"/>
    <w:rsid w:val="54554E92"/>
    <w:rsid w:val="546026EC"/>
    <w:rsid w:val="54613836"/>
    <w:rsid w:val="54680721"/>
    <w:rsid w:val="546926EB"/>
    <w:rsid w:val="546A1491"/>
    <w:rsid w:val="546C20D5"/>
    <w:rsid w:val="547576FE"/>
    <w:rsid w:val="547B2D1A"/>
    <w:rsid w:val="548117E3"/>
    <w:rsid w:val="54817A35"/>
    <w:rsid w:val="548337AD"/>
    <w:rsid w:val="548412D3"/>
    <w:rsid w:val="54847BDB"/>
    <w:rsid w:val="548520AA"/>
    <w:rsid w:val="548B440F"/>
    <w:rsid w:val="548D0188"/>
    <w:rsid w:val="548E5CAE"/>
    <w:rsid w:val="54912E03"/>
    <w:rsid w:val="54A11D47"/>
    <w:rsid w:val="54A12E7B"/>
    <w:rsid w:val="54A31759"/>
    <w:rsid w:val="54A3297F"/>
    <w:rsid w:val="54AD6A7C"/>
    <w:rsid w:val="54AD6F78"/>
    <w:rsid w:val="54CD2C7A"/>
    <w:rsid w:val="54CF254E"/>
    <w:rsid w:val="54D1544D"/>
    <w:rsid w:val="54D354E4"/>
    <w:rsid w:val="54D54E6B"/>
    <w:rsid w:val="54D55BE3"/>
    <w:rsid w:val="54D758A7"/>
    <w:rsid w:val="54DA0EF3"/>
    <w:rsid w:val="54DA538B"/>
    <w:rsid w:val="54DE6C35"/>
    <w:rsid w:val="54E56216"/>
    <w:rsid w:val="54E61BBB"/>
    <w:rsid w:val="54ED6E78"/>
    <w:rsid w:val="54EF6619"/>
    <w:rsid w:val="54F00818"/>
    <w:rsid w:val="54F14BBA"/>
    <w:rsid w:val="54F16968"/>
    <w:rsid w:val="54F51C24"/>
    <w:rsid w:val="54FC2BD1"/>
    <w:rsid w:val="54FC70BB"/>
    <w:rsid w:val="54FF6E2A"/>
    <w:rsid w:val="55003CBC"/>
    <w:rsid w:val="550970A1"/>
    <w:rsid w:val="550B7F1A"/>
    <w:rsid w:val="5511700B"/>
    <w:rsid w:val="551E160F"/>
    <w:rsid w:val="5526102B"/>
    <w:rsid w:val="552A1E7A"/>
    <w:rsid w:val="552A709E"/>
    <w:rsid w:val="552C40CC"/>
    <w:rsid w:val="552C79A0"/>
    <w:rsid w:val="55344AA7"/>
    <w:rsid w:val="55393E6B"/>
    <w:rsid w:val="553979D4"/>
    <w:rsid w:val="553A55CC"/>
    <w:rsid w:val="553B0B83"/>
    <w:rsid w:val="553C2B64"/>
    <w:rsid w:val="553C7901"/>
    <w:rsid w:val="553E4DB8"/>
    <w:rsid w:val="55406C0B"/>
    <w:rsid w:val="55464EF7"/>
    <w:rsid w:val="554A6079"/>
    <w:rsid w:val="554F368F"/>
    <w:rsid w:val="554F7B33"/>
    <w:rsid w:val="55504310"/>
    <w:rsid w:val="55564A1D"/>
    <w:rsid w:val="555873C0"/>
    <w:rsid w:val="555F62BF"/>
    <w:rsid w:val="55652EB2"/>
    <w:rsid w:val="55690BF5"/>
    <w:rsid w:val="556C3B69"/>
    <w:rsid w:val="556C7A16"/>
    <w:rsid w:val="556D6A38"/>
    <w:rsid w:val="557E3F74"/>
    <w:rsid w:val="5581018E"/>
    <w:rsid w:val="55816518"/>
    <w:rsid w:val="5583514A"/>
    <w:rsid w:val="5587107B"/>
    <w:rsid w:val="558C043F"/>
    <w:rsid w:val="558C48E3"/>
    <w:rsid w:val="558F7F2F"/>
    <w:rsid w:val="559B299D"/>
    <w:rsid w:val="559B4D34"/>
    <w:rsid w:val="559D43FA"/>
    <w:rsid w:val="55A0038E"/>
    <w:rsid w:val="55A33E57"/>
    <w:rsid w:val="55A559A5"/>
    <w:rsid w:val="55AB03BC"/>
    <w:rsid w:val="55AB6149"/>
    <w:rsid w:val="55AC0AE1"/>
    <w:rsid w:val="55AD5535"/>
    <w:rsid w:val="55AF05D2"/>
    <w:rsid w:val="55B31E70"/>
    <w:rsid w:val="55B83875"/>
    <w:rsid w:val="55BB264A"/>
    <w:rsid w:val="55C37BD9"/>
    <w:rsid w:val="55C622A8"/>
    <w:rsid w:val="55CA70AB"/>
    <w:rsid w:val="55CB39DB"/>
    <w:rsid w:val="55E71B19"/>
    <w:rsid w:val="55EC6EE7"/>
    <w:rsid w:val="55EE2EA8"/>
    <w:rsid w:val="55F10BEA"/>
    <w:rsid w:val="55F54632"/>
    <w:rsid w:val="55F67FAE"/>
    <w:rsid w:val="55FB7B9D"/>
    <w:rsid w:val="56010E2D"/>
    <w:rsid w:val="561072C2"/>
    <w:rsid w:val="56114DE8"/>
    <w:rsid w:val="561548D9"/>
    <w:rsid w:val="56242D6E"/>
    <w:rsid w:val="56272957"/>
    <w:rsid w:val="56292132"/>
    <w:rsid w:val="562946DE"/>
    <w:rsid w:val="562B5EAA"/>
    <w:rsid w:val="562B7C58"/>
    <w:rsid w:val="562D6072"/>
    <w:rsid w:val="563369DD"/>
    <w:rsid w:val="56383ADE"/>
    <w:rsid w:val="563D2158"/>
    <w:rsid w:val="563E238F"/>
    <w:rsid w:val="56410D94"/>
    <w:rsid w:val="5641747C"/>
    <w:rsid w:val="56424FA2"/>
    <w:rsid w:val="564927D4"/>
    <w:rsid w:val="56494582"/>
    <w:rsid w:val="565151E5"/>
    <w:rsid w:val="565C27CC"/>
    <w:rsid w:val="565D3B8A"/>
    <w:rsid w:val="565E03C9"/>
    <w:rsid w:val="565F3DA6"/>
    <w:rsid w:val="565F54B6"/>
    <w:rsid w:val="56734218"/>
    <w:rsid w:val="56750A04"/>
    <w:rsid w:val="567A1B6A"/>
    <w:rsid w:val="56886469"/>
    <w:rsid w:val="56A25A40"/>
    <w:rsid w:val="56AC7116"/>
    <w:rsid w:val="56AD2D63"/>
    <w:rsid w:val="56AF6ADB"/>
    <w:rsid w:val="56B063AF"/>
    <w:rsid w:val="56B22591"/>
    <w:rsid w:val="56BA0FDC"/>
    <w:rsid w:val="56BB686A"/>
    <w:rsid w:val="56BD2D36"/>
    <w:rsid w:val="56C13C34"/>
    <w:rsid w:val="56C51610"/>
    <w:rsid w:val="56C80AC9"/>
    <w:rsid w:val="56CB313B"/>
    <w:rsid w:val="56CC64B7"/>
    <w:rsid w:val="56CD67B5"/>
    <w:rsid w:val="56D402F0"/>
    <w:rsid w:val="56DB7600"/>
    <w:rsid w:val="56DE116E"/>
    <w:rsid w:val="56E10C5F"/>
    <w:rsid w:val="56E15A12"/>
    <w:rsid w:val="56E524FD"/>
    <w:rsid w:val="56E66275"/>
    <w:rsid w:val="56E878F7"/>
    <w:rsid w:val="56F113C4"/>
    <w:rsid w:val="56F17EC6"/>
    <w:rsid w:val="56F72230"/>
    <w:rsid w:val="56FA5897"/>
    <w:rsid w:val="57010267"/>
    <w:rsid w:val="57030BD5"/>
    <w:rsid w:val="57034309"/>
    <w:rsid w:val="57064221"/>
    <w:rsid w:val="570701C8"/>
    <w:rsid w:val="570B2198"/>
    <w:rsid w:val="57161D4B"/>
    <w:rsid w:val="57176829"/>
    <w:rsid w:val="572052E3"/>
    <w:rsid w:val="572823EA"/>
    <w:rsid w:val="572A5B9B"/>
    <w:rsid w:val="572A6162"/>
    <w:rsid w:val="57316080"/>
    <w:rsid w:val="5737087F"/>
    <w:rsid w:val="57390153"/>
    <w:rsid w:val="57482D4C"/>
    <w:rsid w:val="574E5CB2"/>
    <w:rsid w:val="57544F8D"/>
    <w:rsid w:val="57607DD5"/>
    <w:rsid w:val="57634CAA"/>
    <w:rsid w:val="576D24F2"/>
    <w:rsid w:val="577709D4"/>
    <w:rsid w:val="577737A7"/>
    <w:rsid w:val="577E0BA8"/>
    <w:rsid w:val="57803FD4"/>
    <w:rsid w:val="5780751F"/>
    <w:rsid w:val="578B3D48"/>
    <w:rsid w:val="578D66F1"/>
    <w:rsid w:val="57931345"/>
    <w:rsid w:val="57967CD6"/>
    <w:rsid w:val="579706B0"/>
    <w:rsid w:val="5798756F"/>
    <w:rsid w:val="579A50DA"/>
    <w:rsid w:val="579B0E0D"/>
    <w:rsid w:val="579E61EB"/>
    <w:rsid w:val="57A05F26"/>
    <w:rsid w:val="57A35F14"/>
    <w:rsid w:val="57A624DB"/>
    <w:rsid w:val="57A75A04"/>
    <w:rsid w:val="57AD28EF"/>
    <w:rsid w:val="57AF48B9"/>
    <w:rsid w:val="57B63E99"/>
    <w:rsid w:val="57B8083A"/>
    <w:rsid w:val="57BC3BD4"/>
    <w:rsid w:val="57BC3D6B"/>
    <w:rsid w:val="57BD0D84"/>
    <w:rsid w:val="57C10724"/>
    <w:rsid w:val="57C20124"/>
    <w:rsid w:val="57C27C0E"/>
    <w:rsid w:val="57C57C38"/>
    <w:rsid w:val="57CB4A3A"/>
    <w:rsid w:val="57CF0AB7"/>
    <w:rsid w:val="57D52571"/>
    <w:rsid w:val="57D6056E"/>
    <w:rsid w:val="57D64006"/>
    <w:rsid w:val="57D83E10"/>
    <w:rsid w:val="57E247B5"/>
    <w:rsid w:val="57E52628"/>
    <w:rsid w:val="57E549B6"/>
    <w:rsid w:val="57E809C6"/>
    <w:rsid w:val="57E83B98"/>
    <w:rsid w:val="57ED286F"/>
    <w:rsid w:val="57F50A1F"/>
    <w:rsid w:val="57F56770"/>
    <w:rsid w:val="57F95B34"/>
    <w:rsid w:val="57FA3401"/>
    <w:rsid w:val="58020E8D"/>
    <w:rsid w:val="58022C3B"/>
    <w:rsid w:val="580469B3"/>
    <w:rsid w:val="580A2E87"/>
    <w:rsid w:val="580C3793"/>
    <w:rsid w:val="580E5A83"/>
    <w:rsid w:val="580E7831"/>
    <w:rsid w:val="581110D0"/>
    <w:rsid w:val="581275AD"/>
    <w:rsid w:val="58160372"/>
    <w:rsid w:val="581A61D6"/>
    <w:rsid w:val="581E29DE"/>
    <w:rsid w:val="58214E85"/>
    <w:rsid w:val="582151B1"/>
    <w:rsid w:val="582157B7"/>
    <w:rsid w:val="58247124"/>
    <w:rsid w:val="5829466B"/>
    <w:rsid w:val="582F016F"/>
    <w:rsid w:val="583059FA"/>
    <w:rsid w:val="583420FB"/>
    <w:rsid w:val="58466FCB"/>
    <w:rsid w:val="584D65AC"/>
    <w:rsid w:val="585273B2"/>
    <w:rsid w:val="58580AAD"/>
    <w:rsid w:val="58584F50"/>
    <w:rsid w:val="585A0885"/>
    <w:rsid w:val="585C1411"/>
    <w:rsid w:val="585E4E1D"/>
    <w:rsid w:val="58626287"/>
    <w:rsid w:val="587024BD"/>
    <w:rsid w:val="587F6530"/>
    <w:rsid w:val="58812635"/>
    <w:rsid w:val="58860E04"/>
    <w:rsid w:val="588B5FCD"/>
    <w:rsid w:val="588C5ACD"/>
    <w:rsid w:val="588C69A8"/>
    <w:rsid w:val="589246D3"/>
    <w:rsid w:val="5892699C"/>
    <w:rsid w:val="589715D5"/>
    <w:rsid w:val="589D2963"/>
    <w:rsid w:val="58A028BF"/>
    <w:rsid w:val="58A14202"/>
    <w:rsid w:val="58A24AE0"/>
    <w:rsid w:val="58A379B8"/>
    <w:rsid w:val="58A55DFA"/>
    <w:rsid w:val="58A947C8"/>
    <w:rsid w:val="58AA6296"/>
    <w:rsid w:val="58B24661"/>
    <w:rsid w:val="58B71C77"/>
    <w:rsid w:val="58BA52C3"/>
    <w:rsid w:val="58C3409C"/>
    <w:rsid w:val="58C6432E"/>
    <w:rsid w:val="58C85C32"/>
    <w:rsid w:val="58C900DE"/>
    <w:rsid w:val="58CD4FF7"/>
    <w:rsid w:val="58CF5213"/>
    <w:rsid w:val="58D506B9"/>
    <w:rsid w:val="58D73D7A"/>
    <w:rsid w:val="58DE5456"/>
    <w:rsid w:val="58DF4D2A"/>
    <w:rsid w:val="58E273FB"/>
    <w:rsid w:val="58E56DC7"/>
    <w:rsid w:val="58E67940"/>
    <w:rsid w:val="58F4510A"/>
    <w:rsid w:val="58F85DEC"/>
    <w:rsid w:val="58FA61CD"/>
    <w:rsid w:val="58FE78A6"/>
    <w:rsid w:val="59012EF2"/>
    <w:rsid w:val="59017396"/>
    <w:rsid w:val="59017B6B"/>
    <w:rsid w:val="59071F3F"/>
    <w:rsid w:val="5909326F"/>
    <w:rsid w:val="590B1FC3"/>
    <w:rsid w:val="590D75BE"/>
    <w:rsid w:val="590F1AB3"/>
    <w:rsid w:val="59145C9C"/>
    <w:rsid w:val="59171FE7"/>
    <w:rsid w:val="591946E0"/>
    <w:rsid w:val="591C1ADA"/>
    <w:rsid w:val="591D4E77"/>
    <w:rsid w:val="59232E69"/>
    <w:rsid w:val="59253085"/>
    <w:rsid w:val="592F09CD"/>
    <w:rsid w:val="59361DB8"/>
    <w:rsid w:val="593B28A8"/>
    <w:rsid w:val="593C1B3E"/>
    <w:rsid w:val="593C3F2A"/>
    <w:rsid w:val="593D5DAF"/>
    <w:rsid w:val="594017F8"/>
    <w:rsid w:val="59423865"/>
    <w:rsid w:val="59480B21"/>
    <w:rsid w:val="59500F5E"/>
    <w:rsid w:val="59594ADC"/>
    <w:rsid w:val="595953BF"/>
    <w:rsid w:val="595D1E4E"/>
    <w:rsid w:val="595E520F"/>
    <w:rsid w:val="59633BAD"/>
    <w:rsid w:val="596516D3"/>
    <w:rsid w:val="59676172"/>
    <w:rsid w:val="597331FA"/>
    <w:rsid w:val="597B1764"/>
    <w:rsid w:val="597B2CC1"/>
    <w:rsid w:val="597F4FDF"/>
    <w:rsid w:val="59881E2B"/>
    <w:rsid w:val="598B6C60"/>
    <w:rsid w:val="598C4EB2"/>
    <w:rsid w:val="598C5812"/>
    <w:rsid w:val="59967ADE"/>
    <w:rsid w:val="59992435"/>
    <w:rsid w:val="599E4BE5"/>
    <w:rsid w:val="59A321FB"/>
    <w:rsid w:val="59AA17DC"/>
    <w:rsid w:val="59AC5399"/>
    <w:rsid w:val="59B64B36"/>
    <w:rsid w:val="59B77897"/>
    <w:rsid w:val="59BB12F3"/>
    <w:rsid w:val="59BD480C"/>
    <w:rsid w:val="59C12859"/>
    <w:rsid w:val="59C7413C"/>
    <w:rsid w:val="59C97EB4"/>
    <w:rsid w:val="59D12E03"/>
    <w:rsid w:val="59DE4FE1"/>
    <w:rsid w:val="59DF76D7"/>
    <w:rsid w:val="59E6150F"/>
    <w:rsid w:val="59EA0484"/>
    <w:rsid w:val="59EA1BD8"/>
    <w:rsid w:val="59ED746A"/>
    <w:rsid w:val="59F07696"/>
    <w:rsid w:val="59FC6A77"/>
    <w:rsid w:val="59FF3A27"/>
    <w:rsid w:val="5A026F22"/>
    <w:rsid w:val="5A053A3E"/>
    <w:rsid w:val="5A0802B0"/>
    <w:rsid w:val="5A0E1D6B"/>
    <w:rsid w:val="5A0F7283"/>
    <w:rsid w:val="5A0F7891"/>
    <w:rsid w:val="5A137693"/>
    <w:rsid w:val="5A1804F3"/>
    <w:rsid w:val="5A1A113B"/>
    <w:rsid w:val="5A1D5B0A"/>
    <w:rsid w:val="5A1E057F"/>
    <w:rsid w:val="5A1E1882"/>
    <w:rsid w:val="5A1E5C1E"/>
    <w:rsid w:val="5A276988"/>
    <w:rsid w:val="5A2A0227"/>
    <w:rsid w:val="5A2B0C2A"/>
    <w:rsid w:val="5A34314E"/>
    <w:rsid w:val="5A366373"/>
    <w:rsid w:val="5A382944"/>
    <w:rsid w:val="5A3F0176"/>
    <w:rsid w:val="5A47409B"/>
    <w:rsid w:val="5A4A08C9"/>
    <w:rsid w:val="5A4C1AE6"/>
    <w:rsid w:val="5A532D4A"/>
    <w:rsid w:val="5A554C9A"/>
    <w:rsid w:val="5A570B12"/>
    <w:rsid w:val="5A5C2F8F"/>
    <w:rsid w:val="5A67147B"/>
    <w:rsid w:val="5A690D4F"/>
    <w:rsid w:val="5A6A4AC7"/>
    <w:rsid w:val="5A6B0F6B"/>
    <w:rsid w:val="5A736072"/>
    <w:rsid w:val="5A7A11AE"/>
    <w:rsid w:val="5A8A21CA"/>
    <w:rsid w:val="5A8B33BB"/>
    <w:rsid w:val="5A8C0EE1"/>
    <w:rsid w:val="5A9023A4"/>
    <w:rsid w:val="5A9164F8"/>
    <w:rsid w:val="5A983AE6"/>
    <w:rsid w:val="5A9D30EE"/>
    <w:rsid w:val="5A9F29C3"/>
    <w:rsid w:val="5AA004E9"/>
    <w:rsid w:val="5AA20705"/>
    <w:rsid w:val="5AA24261"/>
    <w:rsid w:val="5AA4622B"/>
    <w:rsid w:val="5AA955EF"/>
    <w:rsid w:val="5AAF1500"/>
    <w:rsid w:val="5AB126F6"/>
    <w:rsid w:val="5AB33C9A"/>
    <w:rsid w:val="5AB53F94"/>
    <w:rsid w:val="5AB57A12"/>
    <w:rsid w:val="5ABA5A4E"/>
    <w:rsid w:val="5ABB05D6"/>
    <w:rsid w:val="5ABC17C7"/>
    <w:rsid w:val="5ABD109B"/>
    <w:rsid w:val="5ABD553F"/>
    <w:rsid w:val="5ABF3065"/>
    <w:rsid w:val="5AC010AA"/>
    <w:rsid w:val="5AC2018F"/>
    <w:rsid w:val="5AC60BF9"/>
    <w:rsid w:val="5ACA2EAE"/>
    <w:rsid w:val="5ACE1ABB"/>
    <w:rsid w:val="5AD20FEA"/>
    <w:rsid w:val="5AD52888"/>
    <w:rsid w:val="5AD764D0"/>
    <w:rsid w:val="5ADC59C5"/>
    <w:rsid w:val="5ADC7F46"/>
    <w:rsid w:val="5ADD2667"/>
    <w:rsid w:val="5ADE42B1"/>
    <w:rsid w:val="5AE07E39"/>
    <w:rsid w:val="5AE467A0"/>
    <w:rsid w:val="5AE623A0"/>
    <w:rsid w:val="5AE75DC0"/>
    <w:rsid w:val="5AEE56F8"/>
    <w:rsid w:val="5AF53CAE"/>
    <w:rsid w:val="5AF56A87"/>
    <w:rsid w:val="5AF727FF"/>
    <w:rsid w:val="5AF745AD"/>
    <w:rsid w:val="5AF80325"/>
    <w:rsid w:val="5AF87C09"/>
    <w:rsid w:val="5B0B2327"/>
    <w:rsid w:val="5B0D1D64"/>
    <w:rsid w:val="5B0E4D1C"/>
    <w:rsid w:val="5B136F0D"/>
    <w:rsid w:val="5B151E02"/>
    <w:rsid w:val="5B172668"/>
    <w:rsid w:val="5B224928"/>
    <w:rsid w:val="5B2555BE"/>
    <w:rsid w:val="5B2666D3"/>
    <w:rsid w:val="5B310B4C"/>
    <w:rsid w:val="5B390226"/>
    <w:rsid w:val="5B392CCB"/>
    <w:rsid w:val="5B3A136D"/>
    <w:rsid w:val="5B3E21DC"/>
    <w:rsid w:val="5B3F7D02"/>
    <w:rsid w:val="5B4812AC"/>
    <w:rsid w:val="5B490B80"/>
    <w:rsid w:val="5B4A4658"/>
    <w:rsid w:val="5B4C6B5C"/>
    <w:rsid w:val="5B4F0955"/>
    <w:rsid w:val="5B57329D"/>
    <w:rsid w:val="5B597D57"/>
    <w:rsid w:val="5B5B72AF"/>
    <w:rsid w:val="5B5C3914"/>
    <w:rsid w:val="5B6360E6"/>
    <w:rsid w:val="5B667984"/>
    <w:rsid w:val="5B690727"/>
    <w:rsid w:val="5B6C0511"/>
    <w:rsid w:val="5B713C03"/>
    <w:rsid w:val="5B730F16"/>
    <w:rsid w:val="5B762465"/>
    <w:rsid w:val="5B765E19"/>
    <w:rsid w:val="5B77068B"/>
    <w:rsid w:val="5B85605C"/>
    <w:rsid w:val="5B8A3F97"/>
    <w:rsid w:val="5B8E6DD6"/>
    <w:rsid w:val="5B8F47E5"/>
    <w:rsid w:val="5B916D67"/>
    <w:rsid w:val="5BA23E64"/>
    <w:rsid w:val="5BA87F9D"/>
    <w:rsid w:val="5BAA5AC3"/>
    <w:rsid w:val="5BAD55B3"/>
    <w:rsid w:val="5BB029AE"/>
    <w:rsid w:val="5BB16E51"/>
    <w:rsid w:val="5BB849D8"/>
    <w:rsid w:val="5BB86A1E"/>
    <w:rsid w:val="5BBB5638"/>
    <w:rsid w:val="5BC30933"/>
    <w:rsid w:val="5BC67079"/>
    <w:rsid w:val="5BCC087F"/>
    <w:rsid w:val="5BCE029E"/>
    <w:rsid w:val="5BCE5AA0"/>
    <w:rsid w:val="5BCF552A"/>
    <w:rsid w:val="5BD04920"/>
    <w:rsid w:val="5BDC07D1"/>
    <w:rsid w:val="5BE84965"/>
    <w:rsid w:val="5BF92E16"/>
    <w:rsid w:val="5C02145B"/>
    <w:rsid w:val="5C0B024A"/>
    <w:rsid w:val="5C0C7591"/>
    <w:rsid w:val="5C0E36AA"/>
    <w:rsid w:val="5C145C50"/>
    <w:rsid w:val="5C1967A5"/>
    <w:rsid w:val="5C1A61CE"/>
    <w:rsid w:val="5C225659"/>
    <w:rsid w:val="5C357BB0"/>
    <w:rsid w:val="5C3A5390"/>
    <w:rsid w:val="5C3D2493"/>
    <w:rsid w:val="5C537F09"/>
    <w:rsid w:val="5C5477DD"/>
    <w:rsid w:val="5C5504D2"/>
    <w:rsid w:val="5C58107B"/>
    <w:rsid w:val="5C5D48E3"/>
    <w:rsid w:val="5C6809DF"/>
    <w:rsid w:val="5C7731D7"/>
    <w:rsid w:val="5C797EC7"/>
    <w:rsid w:val="5C7A5495"/>
    <w:rsid w:val="5C81424E"/>
    <w:rsid w:val="5C814A76"/>
    <w:rsid w:val="5C817D26"/>
    <w:rsid w:val="5C822577"/>
    <w:rsid w:val="5C90266F"/>
    <w:rsid w:val="5C917AC3"/>
    <w:rsid w:val="5C9B45B7"/>
    <w:rsid w:val="5C9B6DBC"/>
    <w:rsid w:val="5CA469DE"/>
    <w:rsid w:val="5CA6628A"/>
    <w:rsid w:val="5CA97B29"/>
    <w:rsid w:val="5CAA564F"/>
    <w:rsid w:val="5CB56981"/>
    <w:rsid w:val="5CB85FBE"/>
    <w:rsid w:val="5CBC212B"/>
    <w:rsid w:val="5CBD3DFD"/>
    <w:rsid w:val="5CBF559E"/>
    <w:rsid w:val="5CC26E3C"/>
    <w:rsid w:val="5CC41E47"/>
    <w:rsid w:val="5CCB3F43"/>
    <w:rsid w:val="5CCB7A9F"/>
    <w:rsid w:val="5CD0138F"/>
    <w:rsid w:val="5CD32DF8"/>
    <w:rsid w:val="5CD5434D"/>
    <w:rsid w:val="5CD54DC2"/>
    <w:rsid w:val="5CDA7BA2"/>
    <w:rsid w:val="5CE10AD0"/>
    <w:rsid w:val="5CE70651"/>
    <w:rsid w:val="5CEB7557"/>
    <w:rsid w:val="5CF36FF6"/>
    <w:rsid w:val="5CF55A11"/>
    <w:rsid w:val="5CF66B2F"/>
    <w:rsid w:val="5CF95C10"/>
    <w:rsid w:val="5CFA4828"/>
    <w:rsid w:val="5CFB2369"/>
    <w:rsid w:val="5CFB5CA6"/>
    <w:rsid w:val="5D001BC7"/>
    <w:rsid w:val="5D036414"/>
    <w:rsid w:val="5D041203"/>
    <w:rsid w:val="5D066D29"/>
    <w:rsid w:val="5D094A6B"/>
    <w:rsid w:val="5D0E3E30"/>
    <w:rsid w:val="5D0F44F7"/>
    <w:rsid w:val="5D217368"/>
    <w:rsid w:val="5D2418A5"/>
    <w:rsid w:val="5D261179"/>
    <w:rsid w:val="5D266BF9"/>
    <w:rsid w:val="5D2B2C34"/>
    <w:rsid w:val="5D2C419E"/>
    <w:rsid w:val="5D2C7751"/>
    <w:rsid w:val="5D3069B1"/>
    <w:rsid w:val="5D31225D"/>
    <w:rsid w:val="5D347D3A"/>
    <w:rsid w:val="5D3B2AB5"/>
    <w:rsid w:val="5D3E4318"/>
    <w:rsid w:val="5D3F30F5"/>
    <w:rsid w:val="5D427E46"/>
    <w:rsid w:val="5D432324"/>
    <w:rsid w:val="5D443CF5"/>
    <w:rsid w:val="5D476C1D"/>
    <w:rsid w:val="5D5C1090"/>
    <w:rsid w:val="5D5E7A84"/>
    <w:rsid w:val="5D637CD5"/>
    <w:rsid w:val="5D6F0D72"/>
    <w:rsid w:val="5D700646"/>
    <w:rsid w:val="5D704AEA"/>
    <w:rsid w:val="5D723378"/>
    <w:rsid w:val="5D7548E6"/>
    <w:rsid w:val="5D77130A"/>
    <w:rsid w:val="5D7719D5"/>
    <w:rsid w:val="5D7810EF"/>
    <w:rsid w:val="5D844640"/>
    <w:rsid w:val="5D844CE0"/>
    <w:rsid w:val="5D8A795A"/>
    <w:rsid w:val="5D9724E6"/>
    <w:rsid w:val="5D9E6F62"/>
    <w:rsid w:val="5DA54865"/>
    <w:rsid w:val="5DAA7FFC"/>
    <w:rsid w:val="5DB24888"/>
    <w:rsid w:val="5DB524FD"/>
    <w:rsid w:val="5DB66536"/>
    <w:rsid w:val="5DB93D33"/>
    <w:rsid w:val="5DC42740"/>
    <w:rsid w:val="5DC67614"/>
    <w:rsid w:val="5DCA244C"/>
    <w:rsid w:val="5DD17A54"/>
    <w:rsid w:val="5DD5494D"/>
    <w:rsid w:val="5DD73F20"/>
    <w:rsid w:val="5DDE3802"/>
    <w:rsid w:val="5DE1497B"/>
    <w:rsid w:val="5DE60909"/>
    <w:rsid w:val="5DE649B4"/>
    <w:rsid w:val="5DEC12B6"/>
    <w:rsid w:val="5DFA226D"/>
    <w:rsid w:val="5E1216FE"/>
    <w:rsid w:val="5E135BAC"/>
    <w:rsid w:val="5E14191A"/>
    <w:rsid w:val="5E1611EE"/>
    <w:rsid w:val="5E1E00A2"/>
    <w:rsid w:val="5E224037"/>
    <w:rsid w:val="5E281A99"/>
    <w:rsid w:val="5E2841CF"/>
    <w:rsid w:val="5E287173"/>
    <w:rsid w:val="5E2B00B3"/>
    <w:rsid w:val="5E2C27BF"/>
    <w:rsid w:val="5E317DD6"/>
    <w:rsid w:val="5E337FF2"/>
    <w:rsid w:val="5E385608"/>
    <w:rsid w:val="5E3C677A"/>
    <w:rsid w:val="5E3D6B8B"/>
    <w:rsid w:val="5E3F2EB2"/>
    <w:rsid w:val="5E4045E7"/>
    <w:rsid w:val="5E444AC9"/>
    <w:rsid w:val="5E446D0A"/>
    <w:rsid w:val="5E4775F9"/>
    <w:rsid w:val="5E4A70E9"/>
    <w:rsid w:val="5E4F2952"/>
    <w:rsid w:val="5E581806"/>
    <w:rsid w:val="5E5B37F0"/>
    <w:rsid w:val="5E5B60A0"/>
    <w:rsid w:val="5E5B7961"/>
    <w:rsid w:val="5E602469"/>
    <w:rsid w:val="5E60690D"/>
    <w:rsid w:val="5E624433"/>
    <w:rsid w:val="5E6741C2"/>
    <w:rsid w:val="5E68756F"/>
    <w:rsid w:val="5E6D64EC"/>
    <w:rsid w:val="5E6F4DA2"/>
    <w:rsid w:val="5E780E5B"/>
    <w:rsid w:val="5E7E2933"/>
    <w:rsid w:val="5E7E6D93"/>
    <w:rsid w:val="5E8B1746"/>
    <w:rsid w:val="5E8D7EF3"/>
    <w:rsid w:val="5E91353D"/>
    <w:rsid w:val="5E9209CE"/>
    <w:rsid w:val="5E930A90"/>
    <w:rsid w:val="5E940E76"/>
    <w:rsid w:val="5E9F6A0F"/>
    <w:rsid w:val="5EA06693"/>
    <w:rsid w:val="5EA22A81"/>
    <w:rsid w:val="5EAC56AE"/>
    <w:rsid w:val="5EAE7678"/>
    <w:rsid w:val="5EB01FAF"/>
    <w:rsid w:val="5EB629D1"/>
    <w:rsid w:val="5EBF51EE"/>
    <w:rsid w:val="5EC155FD"/>
    <w:rsid w:val="5EC549C2"/>
    <w:rsid w:val="5EC724E8"/>
    <w:rsid w:val="5ECE1AC8"/>
    <w:rsid w:val="5ECF0B3C"/>
    <w:rsid w:val="5ECF3503"/>
    <w:rsid w:val="5ED30E8D"/>
    <w:rsid w:val="5ED82167"/>
    <w:rsid w:val="5EE035AA"/>
    <w:rsid w:val="5EE266ED"/>
    <w:rsid w:val="5EE72B8A"/>
    <w:rsid w:val="5EE94B54"/>
    <w:rsid w:val="5EEA089E"/>
    <w:rsid w:val="5EEB267A"/>
    <w:rsid w:val="5EEE3F19"/>
    <w:rsid w:val="5EF11205"/>
    <w:rsid w:val="5EF534F9"/>
    <w:rsid w:val="5EFA28BD"/>
    <w:rsid w:val="5EFD23AE"/>
    <w:rsid w:val="5EFF5C45"/>
    <w:rsid w:val="5F0279C4"/>
    <w:rsid w:val="5F047298"/>
    <w:rsid w:val="5F1314CF"/>
    <w:rsid w:val="5F1514A5"/>
    <w:rsid w:val="5F182D44"/>
    <w:rsid w:val="5F1A3D6B"/>
    <w:rsid w:val="5F29288B"/>
    <w:rsid w:val="5F296CFF"/>
    <w:rsid w:val="5F2A38A9"/>
    <w:rsid w:val="5F385194"/>
    <w:rsid w:val="5F447FDD"/>
    <w:rsid w:val="5F51734E"/>
    <w:rsid w:val="5F526256"/>
    <w:rsid w:val="5F5921A2"/>
    <w:rsid w:val="5F5C5326"/>
    <w:rsid w:val="5F5C70D4"/>
    <w:rsid w:val="5F5E51EB"/>
    <w:rsid w:val="5F6146EB"/>
    <w:rsid w:val="5F6441DB"/>
    <w:rsid w:val="5F6864B8"/>
    <w:rsid w:val="5F6D1975"/>
    <w:rsid w:val="5F6D710E"/>
    <w:rsid w:val="5F724B4A"/>
    <w:rsid w:val="5F7C32D2"/>
    <w:rsid w:val="5F8623A3"/>
    <w:rsid w:val="5F8806C1"/>
    <w:rsid w:val="5F8A1E93"/>
    <w:rsid w:val="5F8D3328"/>
    <w:rsid w:val="5F9A7BFD"/>
    <w:rsid w:val="5FA34088"/>
    <w:rsid w:val="5FA42829"/>
    <w:rsid w:val="5FA859C7"/>
    <w:rsid w:val="5FAE5456"/>
    <w:rsid w:val="5FAF3513"/>
    <w:rsid w:val="5FB30C74"/>
    <w:rsid w:val="5FB521ED"/>
    <w:rsid w:val="5FBC7B73"/>
    <w:rsid w:val="5FC14EF9"/>
    <w:rsid w:val="5FC420F6"/>
    <w:rsid w:val="5FC54326"/>
    <w:rsid w:val="5FC627A0"/>
    <w:rsid w:val="5FCA54A8"/>
    <w:rsid w:val="5FDB26EF"/>
    <w:rsid w:val="5FDE21DF"/>
    <w:rsid w:val="5FE00E1F"/>
    <w:rsid w:val="5FE315A4"/>
    <w:rsid w:val="5FEB66AA"/>
    <w:rsid w:val="5FEF1CF6"/>
    <w:rsid w:val="5FF34165"/>
    <w:rsid w:val="5FF50B07"/>
    <w:rsid w:val="5FF56C00"/>
    <w:rsid w:val="5FF76DFD"/>
    <w:rsid w:val="5FFD505A"/>
    <w:rsid w:val="60083B32"/>
    <w:rsid w:val="600D4872"/>
    <w:rsid w:val="60193217"/>
    <w:rsid w:val="601E438A"/>
    <w:rsid w:val="60275934"/>
    <w:rsid w:val="602C4CF9"/>
    <w:rsid w:val="603040BD"/>
    <w:rsid w:val="6032727F"/>
    <w:rsid w:val="6033661F"/>
    <w:rsid w:val="603C0CB4"/>
    <w:rsid w:val="604A1623"/>
    <w:rsid w:val="604A6707"/>
    <w:rsid w:val="604C7149"/>
    <w:rsid w:val="604D1DE8"/>
    <w:rsid w:val="6057791C"/>
    <w:rsid w:val="6058575B"/>
    <w:rsid w:val="605B435E"/>
    <w:rsid w:val="605D1356"/>
    <w:rsid w:val="60681AA9"/>
    <w:rsid w:val="606A72AE"/>
    <w:rsid w:val="606B7319"/>
    <w:rsid w:val="606B7E4D"/>
    <w:rsid w:val="606C3347"/>
    <w:rsid w:val="606D7CB2"/>
    <w:rsid w:val="606F607E"/>
    <w:rsid w:val="60733F1C"/>
    <w:rsid w:val="60736A8B"/>
    <w:rsid w:val="607B5C80"/>
    <w:rsid w:val="60805DB4"/>
    <w:rsid w:val="60820545"/>
    <w:rsid w:val="608C1C3B"/>
    <w:rsid w:val="608F68CB"/>
    <w:rsid w:val="60932FCA"/>
    <w:rsid w:val="609625EE"/>
    <w:rsid w:val="609B79D7"/>
    <w:rsid w:val="609D2573"/>
    <w:rsid w:val="60A71366"/>
    <w:rsid w:val="60B46A9C"/>
    <w:rsid w:val="60B70587"/>
    <w:rsid w:val="60BB26AF"/>
    <w:rsid w:val="60C2740B"/>
    <w:rsid w:val="60C72C73"/>
    <w:rsid w:val="60CC64DC"/>
    <w:rsid w:val="60D55390"/>
    <w:rsid w:val="60D7078D"/>
    <w:rsid w:val="60DB04CD"/>
    <w:rsid w:val="60DF2F38"/>
    <w:rsid w:val="60E00D30"/>
    <w:rsid w:val="60E10C8D"/>
    <w:rsid w:val="60E34F6F"/>
    <w:rsid w:val="60E43825"/>
    <w:rsid w:val="60E455D3"/>
    <w:rsid w:val="60E70C20"/>
    <w:rsid w:val="60E7224A"/>
    <w:rsid w:val="60EA6962"/>
    <w:rsid w:val="60EB7F9D"/>
    <w:rsid w:val="60F12BA5"/>
    <w:rsid w:val="60F339BD"/>
    <w:rsid w:val="60FA2382"/>
    <w:rsid w:val="60FB0A4C"/>
    <w:rsid w:val="60FB291D"/>
    <w:rsid w:val="61080CB6"/>
    <w:rsid w:val="61111FBE"/>
    <w:rsid w:val="61127C0B"/>
    <w:rsid w:val="611765C1"/>
    <w:rsid w:val="611A0FF5"/>
    <w:rsid w:val="611B1916"/>
    <w:rsid w:val="611E0E03"/>
    <w:rsid w:val="61233D6C"/>
    <w:rsid w:val="61236815"/>
    <w:rsid w:val="61270436"/>
    <w:rsid w:val="612C2ADA"/>
    <w:rsid w:val="61351007"/>
    <w:rsid w:val="61366398"/>
    <w:rsid w:val="6138009E"/>
    <w:rsid w:val="61397812"/>
    <w:rsid w:val="6141349F"/>
    <w:rsid w:val="6142054C"/>
    <w:rsid w:val="6142081C"/>
    <w:rsid w:val="61461415"/>
    <w:rsid w:val="61475B62"/>
    <w:rsid w:val="61477910"/>
    <w:rsid w:val="614A7892"/>
    <w:rsid w:val="61565DA5"/>
    <w:rsid w:val="615D5386"/>
    <w:rsid w:val="6162299C"/>
    <w:rsid w:val="61652388"/>
    <w:rsid w:val="61665FE8"/>
    <w:rsid w:val="61693D2A"/>
    <w:rsid w:val="616B337F"/>
    <w:rsid w:val="616C18B5"/>
    <w:rsid w:val="61706E67"/>
    <w:rsid w:val="6171237D"/>
    <w:rsid w:val="61712450"/>
    <w:rsid w:val="61736957"/>
    <w:rsid w:val="61750921"/>
    <w:rsid w:val="61756303"/>
    <w:rsid w:val="61786A54"/>
    <w:rsid w:val="61870C74"/>
    <w:rsid w:val="61874EE4"/>
    <w:rsid w:val="61882403"/>
    <w:rsid w:val="618B4884"/>
    <w:rsid w:val="61914749"/>
    <w:rsid w:val="61947C35"/>
    <w:rsid w:val="61952D71"/>
    <w:rsid w:val="61A03F76"/>
    <w:rsid w:val="61A904CE"/>
    <w:rsid w:val="61A94ACB"/>
    <w:rsid w:val="61AC33CD"/>
    <w:rsid w:val="61B2122D"/>
    <w:rsid w:val="61B639B9"/>
    <w:rsid w:val="61B72E0A"/>
    <w:rsid w:val="61BF3EC7"/>
    <w:rsid w:val="61C13130"/>
    <w:rsid w:val="61C2108D"/>
    <w:rsid w:val="61C46511"/>
    <w:rsid w:val="61CE3B8D"/>
    <w:rsid w:val="61CF192D"/>
    <w:rsid w:val="61D5316E"/>
    <w:rsid w:val="61D82E86"/>
    <w:rsid w:val="61EA5808"/>
    <w:rsid w:val="61F02AB0"/>
    <w:rsid w:val="61F21F72"/>
    <w:rsid w:val="61F23D20"/>
    <w:rsid w:val="61F5736C"/>
    <w:rsid w:val="61F74650"/>
    <w:rsid w:val="61FA7348"/>
    <w:rsid w:val="6205794E"/>
    <w:rsid w:val="620F48D2"/>
    <w:rsid w:val="621150B7"/>
    <w:rsid w:val="62124F8E"/>
    <w:rsid w:val="62145A44"/>
    <w:rsid w:val="62164C34"/>
    <w:rsid w:val="621719D8"/>
    <w:rsid w:val="62185614"/>
    <w:rsid w:val="62195750"/>
    <w:rsid w:val="621E2D67"/>
    <w:rsid w:val="621E68C3"/>
    <w:rsid w:val="62222377"/>
    <w:rsid w:val="622E0FA5"/>
    <w:rsid w:val="62392936"/>
    <w:rsid w:val="623B6A29"/>
    <w:rsid w:val="623F0400"/>
    <w:rsid w:val="624052BA"/>
    <w:rsid w:val="6241391E"/>
    <w:rsid w:val="62436174"/>
    <w:rsid w:val="624561A8"/>
    <w:rsid w:val="624A3B5C"/>
    <w:rsid w:val="624B3430"/>
    <w:rsid w:val="624F1172"/>
    <w:rsid w:val="624F2F20"/>
    <w:rsid w:val="62500A46"/>
    <w:rsid w:val="625247BE"/>
    <w:rsid w:val="62531BA6"/>
    <w:rsid w:val="62682234"/>
    <w:rsid w:val="626A2418"/>
    <w:rsid w:val="626B762E"/>
    <w:rsid w:val="627209BD"/>
    <w:rsid w:val="62727F12"/>
    <w:rsid w:val="6274418A"/>
    <w:rsid w:val="627961EF"/>
    <w:rsid w:val="627A14BA"/>
    <w:rsid w:val="627E7362"/>
    <w:rsid w:val="627F4E08"/>
    <w:rsid w:val="629372B1"/>
    <w:rsid w:val="62954153"/>
    <w:rsid w:val="62960B4F"/>
    <w:rsid w:val="62964AF4"/>
    <w:rsid w:val="629923ED"/>
    <w:rsid w:val="629E7A04"/>
    <w:rsid w:val="629F4930"/>
    <w:rsid w:val="62A071DE"/>
    <w:rsid w:val="62A36DC8"/>
    <w:rsid w:val="62A4520F"/>
    <w:rsid w:val="62A74B0A"/>
    <w:rsid w:val="62A768B8"/>
    <w:rsid w:val="62AA1BE4"/>
    <w:rsid w:val="62B334AF"/>
    <w:rsid w:val="62BB6808"/>
    <w:rsid w:val="62BF00A6"/>
    <w:rsid w:val="62C1727D"/>
    <w:rsid w:val="62C92CD3"/>
    <w:rsid w:val="62CA6A4B"/>
    <w:rsid w:val="62CF4061"/>
    <w:rsid w:val="62D358FF"/>
    <w:rsid w:val="62D43425"/>
    <w:rsid w:val="62DC4402"/>
    <w:rsid w:val="62E01DCA"/>
    <w:rsid w:val="62E278F0"/>
    <w:rsid w:val="62E304FF"/>
    <w:rsid w:val="62E41C87"/>
    <w:rsid w:val="62E60C60"/>
    <w:rsid w:val="62E713AB"/>
    <w:rsid w:val="62E90D6E"/>
    <w:rsid w:val="62F243E1"/>
    <w:rsid w:val="62F3410F"/>
    <w:rsid w:val="62F615EE"/>
    <w:rsid w:val="62F871FA"/>
    <w:rsid w:val="62FA108C"/>
    <w:rsid w:val="62FD43A6"/>
    <w:rsid w:val="63091321"/>
    <w:rsid w:val="63125121"/>
    <w:rsid w:val="63141A74"/>
    <w:rsid w:val="6315416A"/>
    <w:rsid w:val="631657EC"/>
    <w:rsid w:val="631B72A6"/>
    <w:rsid w:val="631D301E"/>
    <w:rsid w:val="631D5A96"/>
    <w:rsid w:val="631E7638"/>
    <w:rsid w:val="631F28F3"/>
    <w:rsid w:val="63212B0F"/>
    <w:rsid w:val="63220635"/>
    <w:rsid w:val="632443AD"/>
    <w:rsid w:val="632535E0"/>
    <w:rsid w:val="63261F05"/>
    <w:rsid w:val="63274B3B"/>
    <w:rsid w:val="632A1297"/>
    <w:rsid w:val="6330361E"/>
    <w:rsid w:val="633B16F7"/>
    <w:rsid w:val="634145E1"/>
    <w:rsid w:val="63495D5A"/>
    <w:rsid w:val="634B193A"/>
    <w:rsid w:val="634C56B2"/>
    <w:rsid w:val="634C7460"/>
    <w:rsid w:val="634F1A44"/>
    <w:rsid w:val="6352606D"/>
    <w:rsid w:val="635621DE"/>
    <w:rsid w:val="63590597"/>
    <w:rsid w:val="635A392B"/>
    <w:rsid w:val="635D2B8F"/>
    <w:rsid w:val="635E2C6B"/>
    <w:rsid w:val="635F7193"/>
    <w:rsid w:val="6361115D"/>
    <w:rsid w:val="636429FB"/>
    <w:rsid w:val="63690012"/>
    <w:rsid w:val="636D6842"/>
    <w:rsid w:val="6371075E"/>
    <w:rsid w:val="63710EF6"/>
    <w:rsid w:val="638D1360"/>
    <w:rsid w:val="63901A42"/>
    <w:rsid w:val="6390559E"/>
    <w:rsid w:val="63931444"/>
    <w:rsid w:val="639826A5"/>
    <w:rsid w:val="63A1155A"/>
    <w:rsid w:val="63A31776"/>
    <w:rsid w:val="63A4104A"/>
    <w:rsid w:val="63A579A2"/>
    <w:rsid w:val="63A728E8"/>
    <w:rsid w:val="63AB687C"/>
    <w:rsid w:val="63B068EC"/>
    <w:rsid w:val="63B514A9"/>
    <w:rsid w:val="63BC6393"/>
    <w:rsid w:val="63C139AA"/>
    <w:rsid w:val="63C70334"/>
    <w:rsid w:val="63D336DD"/>
    <w:rsid w:val="63D94C44"/>
    <w:rsid w:val="63DA4A6C"/>
    <w:rsid w:val="63DE64E0"/>
    <w:rsid w:val="63E646EC"/>
    <w:rsid w:val="63EB6252"/>
    <w:rsid w:val="64012C27"/>
    <w:rsid w:val="64032214"/>
    <w:rsid w:val="64063620"/>
    <w:rsid w:val="640A35A3"/>
    <w:rsid w:val="640D48C6"/>
    <w:rsid w:val="640D6BEF"/>
    <w:rsid w:val="6410048D"/>
    <w:rsid w:val="641521FA"/>
    <w:rsid w:val="6424218B"/>
    <w:rsid w:val="6426283A"/>
    <w:rsid w:val="642663F5"/>
    <w:rsid w:val="64287ECD"/>
    <w:rsid w:val="6429154F"/>
    <w:rsid w:val="642B1FF1"/>
    <w:rsid w:val="6431099A"/>
    <w:rsid w:val="643175DF"/>
    <w:rsid w:val="643C1282"/>
    <w:rsid w:val="64485E79"/>
    <w:rsid w:val="644C2A6B"/>
    <w:rsid w:val="64550596"/>
    <w:rsid w:val="64613801"/>
    <w:rsid w:val="6461518D"/>
    <w:rsid w:val="64617940"/>
    <w:rsid w:val="646865D6"/>
    <w:rsid w:val="64694B64"/>
    <w:rsid w:val="64722EF6"/>
    <w:rsid w:val="647729F1"/>
    <w:rsid w:val="6477675E"/>
    <w:rsid w:val="647C1FC7"/>
    <w:rsid w:val="647E2376"/>
    <w:rsid w:val="648275DD"/>
    <w:rsid w:val="6486074F"/>
    <w:rsid w:val="64887EF2"/>
    <w:rsid w:val="648C220A"/>
    <w:rsid w:val="648D1ADE"/>
    <w:rsid w:val="648F3AA8"/>
    <w:rsid w:val="64994927"/>
    <w:rsid w:val="649A4971"/>
    <w:rsid w:val="649B069F"/>
    <w:rsid w:val="64A439AF"/>
    <w:rsid w:val="64A502A1"/>
    <w:rsid w:val="64A62BA0"/>
    <w:rsid w:val="64AD1CEC"/>
    <w:rsid w:val="64B31765"/>
    <w:rsid w:val="64B4459B"/>
    <w:rsid w:val="64B52DFE"/>
    <w:rsid w:val="64BE5FF1"/>
    <w:rsid w:val="64C33752"/>
    <w:rsid w:val="64C37BF6"/>
    <w:rsid w:val="64C55CAD"/>
    <w:rsid w:val="64C71494"/>
    <w:rsid w:val="64CA22EA"/>
    <w:rsid w:val="64CC2606"/>
    <w:rsid w:val="64D36B71"/>
    <w:rsid w:val="64D439CB"/>
    <w:rsid w:val="64D771FD"/>
    <w:rsid w:val="64DF4A2F"/>
    <w:rsid w:val="64E536C8"/>
    <w:rsid w:val="64E54025"/>
    <w:rsid w:val="64F32289"/>
    <w:rsid w:val="64F41B5D"/>
    <w:rsid w:val="64F81AF8"/>
    <w:rsid w:val="6502071E"/>
    <w:rsid w:val="650439E7"/>
    <w:rsid w:val="65062648"/>
    <w:rsid w:val="65073E19"/>
    <w:rsid w:val="65077AE2"/>
    <w:rsid w:val="65090005"/>
    <w:rsid w:val="650946B3"/>
    <w:rsid w:val="650A5147"/>
    <w:rsid w:val="650E0E71"/>
    <w:rsid w:val="650F11A4"/>
    <w:rsid w:val="65123D2A"/>
    <w:rsid w:val="65163A19"/>
    <w:rsid w:val="651B2D04"/>
    <w:rsid w:val="651D7E2B"/>
    <w:rsid w:val="651F307E"/>
    <w:rsid w:val="6525440C"/>
    <w:rsid w:val="652736B8"/>
    <w:rsid w:val="652C12F7"/>
    <w:rsid w:val="652E32C1"/>
    <w:rsid w:val="65311873"/>
    <w:rsid w:val="65332685"/>
    <w:rsid w:val="653331B5"/>
    <w:rsid w:val="65387C9C"/>
    <w:rsid w:val="65401246"/>
    <w:rsid w:val="654523B9"/>
    <w:rsid w:val="65474383"/>
    <w:rsid w:val="65486D72"/>
    <w:rsid w:val="654F66E6"/>
    <w:rsid w:val="65562818"/>
    <w:rsid w:val="655645C6"/>
    <w:rsid w:val="655B7E2E"/>
    <w:rsid w:val="65650CA9"/>
    <w:rsid w:val="656942F9"/>
    <w:rsid w:val="65711400"/>
    <w:rsid w:val="65735178"/>
    <w:rsid w:val="65745B1C"/>
    <w:rsid w:val="65757142"/>
    <w:rsid w:val="657747EA"/>
    <w:rsid w:val="657A372D"/>
    <w:rsid w:val="657D5FF6"/>
    <w:rsid w:val="658746F1"/>
    <w:rsid w:val="65896B41"/>
    <w:rsid w:val="658A0122"/>
    <w:rsid w:val="658B2578"/>
    <w:rsid w:val="6592268F"/>
    <w:rsid w:val="6593581A"/>
    <w:rsid w:val="659375C8"/>
    <w:rsid w:val="65962C14"/>
    <w:rsid w:val="65974575"/>
    <w:rsid w:val="659B647C"/>
    <w:rsid w:val="659F78B6"/>
    <w:rsid w:val="65B01F28"/>
    <w:rsid w:val="65B03CD6"/>
    <w:rsid w:val="65BA2DA7"/>
    <w:rsid w:val="65BD0A12"/>
    <w:rsid w:val="65C21C5B"/>
    <w:rsid w:val="65C50FC8"/>
    <w:rsid w:val="65D06126"/>
    <w:rsid w:val="65D11E9E"/>
    <w:rsid w:val="65D26342"/>
    <w:rsid w:val="65DA129E"/>
    <w:rsid w:val="65DA6FA5"/>
    <w:rsid w:val="65E10333"/>
    <w:rsid w:val="65EC0A86"/>
    <w:rsid w:val="65EE0CA2"/>
    <w:rsid w:val="65F57234"/>
    <w:rsid w:val="65FC6F1B"/>
    <w:rsid w:val="660364FC"/>
    <w:rsid w:val="660409AD"/>
    <w:rsid w:val="660A0E3D"/>
    <w:rsid w:val="660D477E"/>
    <w:rsid w:val="66154481"/>
    <w:rsid w:val="66157FDD"/>
    <w:rsid w:val="661B7749"/>
    <w:rsid w:val="661C5E23"/>
    <w:rsid w:val="661D385C"/>
    <w:rsid w:val="661E1587"/>
    <w:rsid w:val="66242BDF"/>
    <w:rsid w:val="662A42B1"/>
    <w:rsid w:val="662B7800"/>
    <w:rsid w:val="662D3578"/>
    <w:rsid w:val="66303069"/>
    <w:rsid w:val="66320B8F"/>
    <w:rsid w:val="66344907"/>
    <w:rsid w:val="6635067F"/>
    <w:rsid w:val="66365101"/>
    <w:rsid w:val="663761A5"/>
    <w:rsid w:val="66377F53"/>
    <w:rsid w:val="66410DD2"/>
    <w:rsid w:val="66424AF5"/>
    <w:rsid w:val="66430F64"/>
    <w:rsid w:val="664F4EF8"/>
    <w:rsid w:val="6656730A"/>
    <w:rsid w:val="665925BF"/>
    <w:rsid w:val="66644AC0"/>
    <w:rsid w:val="66692CAE"/>
    <w:rsid w:val="666D1BC7"/>
    <w:rsid w:val="666F3B91"/>
    <w:rsid w:val="6672404B"/>
    <w:rsid w:val="66750262"/>
    <w:rsid w:val="66770C98"/>
    <w:rsid w:val="667D1EB8"/>
    <w:rsid w:val="66811B16"/>
    <w:rsid w:val="668C0356"/>
    <w:rsid w:val="668E3734"/>
    <w:rsid w:val="669075D4"/>
    <w:rsid w:val="669206B5"/>
    <w:rsid w:val="66976C44"/>
    <w:rsid w:val="66990C0E"/>
    <w:rsid w:val="66994B74"/>
    <w:rsid w:val="669C24AC"/>
    <w:rsid w:val="66A03D4A"/>
    <w:rsid w:val="66A17D74"/>
    <w:rsid w:val="66A3383B"/>
    <w:rsid w:val="66A355E9"/>
    <w:rsid w:val="66B5531C"/>
    <w:rsid w:val="66BE02E8"/>
    <w:rsid w:val="66C253BF"/>
    <w:rsid w:val="66C54326"/>
    <w:rsid w:val="66C64D11"/>
    <w:rsid w:val="66C839F2"/>
    <w:rsid w:val="66CA526B"/>
    <w:rsid w:val="66CC48EC"/>
    <w:rsid w:val="66CD08B8"/>
    <w:rsid w:val="66D10ED0"/>
    <w:rsid w:val="66D115C4"/>
    <w:rsid w:val="66D15D4D"/>
    <w:rsid w:val="66D439F4"/>
    <w:rsid w:val="66D659BE"/>
    <w:rsid w:val="66E635BA"/>
    <w:rsid w:val="66E856F1"/>
    <w:rsid w:val="66F00238"/>
    <w:rsid w:val="66F149FC"/>
    <w:rsid w:val="66F2031E"/>
    <w:rsid w:val="66F44096"/>
    <w:rsid w:val="66F47DED"/>
    <w:rsid w:val="66F71181"/>
    <w:rsid w:val="67006EDF"/>
    <w:rsid w:val="670219E7"/>
    <w:rsid w:val="670267B3"/>
    <w:rsid w:val="670C135D"/>
    <w:rsid w:val="670F1C02"/>
    <w:rsid w:val="67102791"/>
    <w:rsid w:val="67104B07"/>
    <w:rsid w:val="671169F6"/>
    <w:rsid w:val="671309C0"/>
    <w:rsid w:val="6716225F"/>
    <w:rsid w:val="671E7EF0"/>
    <w:rsid w:val="672506F4"/>
    <w:rsid w:val="673152EA"/>
    <w:rsid w:val="67337CA6"/>
    <w:rsid w:val="673526C4"/>
    <w:rsid w:val="6736645D"/>
    <w:rsid w:val="673D6D3E"/>
    <w:rsid w:val="67431FB7"/>
    <w:rsid w:val="67513297"/>
    <w:rsid w:val="67584625"/>
    <w:rsid w:val="675B5A1D"/>
    <w:rsid w:val="675C4781"/>
    <w:rsid w:val="676034DA"/>
    <w:rsid w:val="6760797E"/>
    <w:rsid w:val="67672ABA"/>
    <w:rsid w:val="676758FB"/>
    <w:rsid w:val="676B07FC"/>
    <w:rsid w:val="676C04CB"/>
    <w:rsid w:val="676D0B49"/>
    <w:rsid w:val="676F1547"/>
    <w:rsid w:val="676F196F"/>
    <w:rsid w:val="67704073"/>
    <w:rsid w:val="67755B92"/>
    <w:rsid w:val="677A208D"/>
    <w:rsid w:val="677B6565"/>
    <w:rsid w:val="677F5301"/>
    <w:rsid w:val="67803B7C"/>
    <w:rsid w:val="67861016"/>
    <w:rsid w:val="67912200"/>
    <w:rsid w:val="679147C6"/>
    <w:rsid w:val="679247E2"/>
    <w:rsid w:val="67A05D70"/>
    <w:rsid w:val="67A4786A"/>
    <w:rsid w:val="67A55390"/>
    <w:rsid w:val="67A55838"/>
    <w:rsid w:val="67AD68A4"/>
    <w:rsid w:val="67B21056"/>
    <w:rsid w:val="67B210CD"/>
    <w:rsid w:val="67C129F2"/>
    <w:rsid w:val="67C26639"/>
    <w:rsid w:val="67C41CBB"/>
    <w:rsid w:val="67C67F55"/>
    <w:rsid w:val="67C972D1"/>
    <w:rsid w:val="67D363A2"/>
    <w:rsid w:val="67DF78F2"/>
    <w:rsid w:val="67E934CF"/>
    <w:rsid w:val="67EB7247"/>
    <w:rsid w:val="67ED7463"/>
    <w:rsid w:val="67F26828"/>
    <w:rsid w:val="67F3434E"/>
    <w:rsid w:val="67F56318"/>
    <w:rsid w:val="67FD6F7B"/>
    <w:rsid w:val="68077DF9"/>
    <w:rsid w:val="68093B71"/>
    <w:rsid w:val="680E1188"/>
    <w:rsid w:val="68106CAE"/>
    <w:rsid w:val="68204E99"/>
    <w:rsid w:val="68262975"/>
    <w:rsid w:val="6828049B"/>
    <w:rsid w:val="682D0B3E"/>
    <w:rsid w:val="682D508B"/>
    <w:rsid w:val="68320A61"/>
    <w:rsid w:val="683230C8"/>
    <w:rsid w:val="68420E31"/>
    <w:rsid w:val="68497F13"/>
    <w:rsid w:val="684C42EE"/>
    <w:rsid w:val="685272C6"/>
    <w:rsid w:val="685A7C67"/>
    <w:rsid w:val="685B525D"/>
    <w:rsid w:val="685C3B5A"/>
    <w:rsid w:val="685F703A"/>
    <w:rsid w:val="686134C7"/>
    <w:rsid w:val="68670F9B"/>
    <w:rsid w:val="68686BBC"/>
    <w:rsid w:val="686A0AB4"/>
    <w:rsid w:val="687A3533"/>
    <w:rsid w:val="687F623A"/>
    <w:rsid w:val="68817BAC"/>
    <w:rsid w:val="688651C2"/>
    <w:rsid w:val="68866F70"/>
    <w:rsid w:val="68907DEF"/>
    <w:rsid w:val="68922C4A"/>
    <w:rsid w:val="68953657"/>
    <w:rsid w:val="689934D5"/>
    <w:rsid w:val="689A6402"/>
    <w:rsid w:val="689C2C37"/>
    <w:rsid w:val="68A01EBD"/>
    <w:rsid w:val="68B24209"/>
    <w:rsid w:val="68B358F3"/>
    <w:rsid w:val="68B4561C"/>
    <w:rsid w:val="68BA7285"/>
    <w:rsid w:val="68BA7AA0"/>
    <w:rsid w:val="68BB130F"/>
    <w:rsid w:val="68BC5088"/>
    <w:rsid w:val="68C006D4"/>
    <w:rsid w:val="68C36416"/>
    <w:rsid w:val="68D0643D"/>
    <w:rsid w:val="68D20407"/>
    <w:rsid w:val="68D859B0"/>
    <w:rsid w:val="68DB0677"/>
    <w:rsid w:val="68DB330D"/>
    <w:rsid w:val="68DB6789"/>
    <w:rsid w:val="68DE4FFE"/>
    <w:rsid w:val="68DE6DAC"/>
    <w:rsid w:val="68E54AE2"/>
    <w:rsid w:val="68E86DBE"/>
    <w:rsid w:val="68F71C1C"/>
    <w:rsid w:val="68F75D3C"/>
    <w:rsid w:val="68FA3C61"/>
    <w:rsid w:val="68FC539F"/>
    <w:rsid w:val="690802CD"/>
    <w:rsid w:val="69110F2F"/>
    <w:rsid w:val="69126A56"/>
    <w:rsid w:val="692138C8"/>
    <w:rsid w:val="6926423B"/>
    <w:rsid w:val="69286279"/>
    <w:rsid w:val="692A0243"/>
    <w:rsid w:val="692D181F"/>
    <w:rsid w:val="692F585A"/>
    <w:rsid w:val="692F7608"/>
    <w:rsid w:val="693370F8"/>
    <w:rsid w:val="69352C34"/>
    <w:rsid w:val="69362744"/>
    <w:rsid w:val="69365825"/>
    <w:rsid w:val="69392234"/>
    <w:rsid w:val="694015B6"/>
    <w:rsid w:val="694A20ED"/>
    <w:rsid w:val="694B4F9A"/>
    <w:rsid w:val="6951524E"/>
    <w:rsid w:val="69522C4E"/>
    <w:rsid w:val="69540E1C"/>
    <w:rsid w:val="69543E93"/>
    <w:rsid w:val="695E31BD"/>
    <w:rsid w:val="69670B4F"/>
    <w:rsid w:val="696A4D66"/>
    <w:rsid w:val="696F20FA"/>
    <w:rsid w:val="696F6E88"/>
    <w:rsid w:val="697112F6"/>
    <w:rsid w:val="697119CE"/>
    <w:rsid w:val="69733161"/>
    <w:rsid w:val="698431D7"/>
    <w:rsid w:val="69855479"/>
    <w:rsid w:val="69866D21"/>
    <w:rsid w:val="69884D2A"/>
    <w:rsid w:val="698A2A90"/>
    <w:rsid w:val="698C05B6"/>
    <w:rsid w:val="698E07D2"/>
    <w:rsid w:val="6994390F"/>
    <w:rsid w:val="69994585"/>
    <w:rsid w:val="699D6C67"/>
    <w:rsid w:val="699F170E"/>
    <w:rsid w:val="69A46910"/>
    <w:rsid w:val="69A62BA0"/>
    <w:rsid w:val="69A9560C"/>
    <w:rsid w:val="69AE069D"/>
    <w:rsid w:val="69B63885"/>
    <w:rsid w:val="69BA15C7"/>
    <w:rsid w:val="69BA2CF3"/>
    <w:rsid w:val="69BD4C13"/>
    <w:rsid w:val="69C55306"/>
    <w:rsid w:val="69C75A92"/>
    <w:rsid w:val="69CF4947"/>
    <w:rsid w:val="69D048B4"/>
    <w:rsid w:val="69D361E5"/>
    <w:rsid w:val="69DB47F6"/>
    <w:rsid w:val="69DD395A"/>
    <w:rsid w:val="69DE3F10"/>
    <w:rsid w:val="69E91EAC"/>
    <w:rsid w:val="69EA4DEB"/>
    <w:rsid w:val="69EC54F9"/>
    <w:rsid w:val="69F075FE"/>
    <w:rsid w:val="69F83E9D"/>
    <w:rsid w:val="69F86FD8"/>
    <w:rsid w:val="69F91549"/>
    <w:rsid w:val="69FA40E3"/>
    <w:rsid w:val="69FD14B4"/>
    <w:rsid w:val="69FF522C"/>
    <w:rsid w:val="6A0057F3"/>
    <w:rsid w:val="6A0C7949"/>
    <w:rsid w:val="6A0E546F"/>
    <w:rsid w:val="6A0F2C87"/>
    <w:rsid w:val="6A1C5859"/>
    <w:rsid w:val="6A2904FB"/>
    <w:rsid w:val="6A2E5B11"/>
    <w:rsid w:val="6A301889"/>
    <w:rsid w:val="6A3452AB"/>
    <w:rsid w:val="6A3B3D8A"/>
    <w:rsid w:val="6A415844"/>
    <w:rsid w:val="6A447E56"/>
    <w:rsid w:val="6A4964A7"/>
    <w:rsid w:val="6A4B221F"/>
    <w:rsid w:val="6A4C2201"/>
    <w:rsid w:val="6A5424B9"/>
    <w:rsid w:val="6A561997"/>
    <w:rsid w:val="6A5D0753"/>
    <w:rsid w:val="6A7431D0"/>
    <w:rsid w:val="6A75729C"/>
    <w:rsid w:val="6A766A07"/>
    <w:rsid w:val="6A792507"/>
    <w:rsid w:val="6A7A16B8"/>
    <w:rsid w:val="6A7F011B"/>
    <w:rsid w:val="6A880711"/>
    <w:rsid w:val="6A8F3DD9"/>
    <w:rsid w:val="6A8F61F9"/>
    <w:rsid w:val="6A90569A"/>
    <w:rsid w:val="6A93238C"/>
    <w:rsid w:val="6A971908"/>
    <w:rsid w:val="6A975B74"/>
    <w:rsid w:val="6A9F322A"/>
    <w:rsid w:val="6AB37DC4"/>
    <w:rsid w:val="6AB579D5"/>
    <w:rsid w:val="6AB8620D"/>
    <w:rsid w:val="6AB93957"/>
    <w:rsid w:val="6ABA5BC7"/>
    <w:rsid w:val="6ABC6847"/>
    <w:rsid w:val="6AC10733"/>
    <w:rsid w:val="6AC80AA6"/>
    <w:rsid w:val="6AD06BC8"/>
    <w:rsid w:val="6AD20B92"/>
    <w:rsid w:val="6AD93CCF"/>
    <w:rsid w:val="6AD9782B"/>
    <w:rsid w:val="6ADB2B79"/>
    <w:rsid w:val="6ADE3093"/>
    <w:rsid w:val="6AE3243F"/>
    <w:rsid w:val="6AE34B4E"/>
    <w:rsid w:val="6AE508C6"/>
    <w:rsid w:val="6AE52674"/>
    <w:rsid w:val="6AEA2018"/>
    <w:rsid w:val="6AEB755E"/>
    <w:rsid w:val="6AEE54F0"/>
    <w:rsid w:val="6AF23C19"/>
    <w:rsid w:val="6AF30188"/>
    <w:rsid w:val="6AF503DD"/>
    <w:rsid w:val="6AF9360B"/>
    <w:rsid w:val="6AFA59F3"/>
    <w:rsid w:val="6AFC355C"/>
    <w:rsid w:val="6B00125C"/>
    <w:rsid w:val="6B014FD4"/>
    <w:rsid w:val="6B1445D8"/>
    <w:rsid w:val="6B174727"/>
    <w:rsid w:val="6B1E7934"/>
    <w:rsid w:val="6B1F4868"/>
    <w:rsid w:val="6B1F76F3"/>
    <w:rsid w:val="6B240D70"/>
    <w:rsid w:val="6B3809FD"/>
    <w:rsid w:val="6B3B04E6"/>
    <w:rsid w:val="6B43326F"/>
    <w:rsid w:val="6B4D3960"/>
    <w:rsid w:val="6B4E646B"/>
    <w:rsid w:val="6B5B0B88"/>
    <w:rsid w:val="6B5F65BC"/>
    <w:rsid w:val="6B610173"/>
    <w:rsid w:val="6B612600"/>
    <w:rsid w:val="6B686E01"/>
    <w:rsid w:val="6B6A5F08"/>
    <w:rsid w:val="6B6E2568"/>
    <w:rsid w:val="6B6F1F3D"/>
    <w:rsid w:val="6B6F63E1"/>
    <w:rsid w:val="6B7534D3"/>
    <w:rsid w:val="6B777044"/>
    <w:rsid w:val="6B7C465A"/>
    <w:rsid w:val="6B8208FC"/>
    <w:rsid w:val="6B856E89"/>
    <w:rsid w:val="6B8A6D77"/>
    <w:rsid w:val="6B8B022D"/>
    <w:rsid w:val="6B961BC0"/>
    <w:rsid w:val="6B9876E6"/>
    <w:rsid w:val="6B9E0A74"/>
    <w:rsid w:val="6BA83168"/>
    <w:rsid w:val="6BA8544F"/>
    <w:rsid w:val="6BB362CE"/>
    <w:rsid w:val="6BB43DF4"/>
    <w:rsid w:val="6BB64010"/>
    <w:rsid w:val="6BB65DBE"/>
    <w:rsid w:val="6BB81B36"/>
    <w:rsid w:val="6BBB4B43"/>
    <w:rsid w:val="6BC140B0"/>
    <w:rsid w:val="6BC7105C"/>
    <w:rsid w:val="6BC77FCB"/>
    <w:rsid w:val="6BD21C93"/>
    <w:rsid w:val="6BD34FDC"/>
    <w:rsid w:val="6BD46244"/>
    <w:rsid w:val="6BDD1004"/>
    <w:rsid w:val="6BE04BDA"/>
    <w:rsid w:val="6BE2464D"/>
    <w:rsid w:val="6BE91CF0"/>
    <w:rsid w:val="6BEE5558"/>
    <w:rsid w:val="6BFB7C75"/>
    <w:rsid w:val="6C0A69A0"/>
    <w:rsid w:val="6C116020"/>
    <w:rsid w:val="6C13597A"/>
    <w:rsid w:val="6C184383"/>
    <w:rsid w:val="6C1D408F"/>
    <w:rsid w:val="6C205FA7"/>
    <w:rsid w:val="6C230435"/>
    <w:rsid w:val="6C292B66"/>
    <w:rsid w:val="6C2F0E6B"/>
    <w:rsid w:val="6C354F35"/>
    <w:rsid w:val="6C382C77"/>
    <w:rsid w:val="6C3B62C3"/>
    <w:rsid w:val="6C3D028D"/>
    <w:rsid w:val="6C3E3329"/>
    <w:rsid w:val="6C427652"/>
    <w:rsid w:val="6C4E5FF7"/>
    <w:rsid w:val="6C501D6F"/>
    <w:rsid w:val="6C5068A3"/>
    <w:rsid w:val="6C557E95"/>
    <w:rsid w:val="6C5816C4"/>
    <w:rsid w:val="6C59119B"/>
    <w:rsid w:val="6C5F1FB2"/>
    <w:rsid w:val="6C627CF4"/>
    <w:rsid w:val="6C64581A"/>
    <w:rsid w:val="6C691739"/>
    <w:rsid w:val="6C6B4DFB"/>
    <w:rsid w:val="6C6B7D14"/>
    <w:rsid w:val="6C6D2921"/>
    <w:rsid w:val="6C6E48EB"/>
    <w:rsid w:val="6C725C7A"/>
    <w:rsid w:val="6C755C79"/>
    <w:rsid w:val="6C787517"/>
    <w:rsid w:val="6C836865"/>
    <w:rsid w:val="6C865790"/>
    <w:rsid w:val="6C88775B"/>
    <w:rsid w:val="6C8B724B"/>
    <w:rsid w:val="6C991968"/>
    <w:rsid w:val="6C9A56E0"/>
    <w:rsid w:val="6CA43E69"/>
    <w:rsid w:val="6CB5251A"/>
    <w:rsid w:val="6CB56076"/>
    <w:rsid w:val="6CB76089"/>
    <w:rsid w:val="6CB90ABC"/>
    <w:rsid w:val="6CC12C6C"/>
    <w:rsid w:val="6CC162E3"/>
    <w:rsid w:val="6CC664D5"/>
    <w:rsid w:val="6CCD1611"/>
    <w:rsid w:val="6CCD26C7"/>
    <w:rsid w:val="6CD01102"/>
    <w:rsid w:val="6CD02EB0"/>
    <w:rsid w:val="6CD72490"/>
    <w:rsid w:val="6CD81D64"/>
    <w:rsid w:val="6CDA5ADC"/>
    <w:rsid w:val="6CE53083"/>
    <w:rsid w:val="6CE93F71"/>
    <w:rsid w:val="6CF058E3"/>
    <w:rsid w:val="6CF44DF0"/>
    <w:rsid w:val="6CF546C4"/>
    <w:rsid w:val="6CF941B4"/>
    <w:rsid w:val="6CFB410E"/>
    <w:rsid w:val="6CFC3CA5"/>
    <w:rsid w:val="6D053425"/>
    <w:rsid w:val="6D062D75"/>
    <w:rsid w:val="6D064B23"/>
    <w:rsid w:val="6D085F70"/>
    <w:rsid w:val="6D090170"/>
    <w:rsid w:val="6D1E1E6D"/>
    <w:rsid w:val="6D261A37"/>
    <w:rsid w:val="6D282CEC"/>
    <w:rsid w:val="6D2C27DC"/>
    <w:rsid w:val="6D345881"/>
    <w:rsid w:val="6D396CA7"/>
    <w:rsid w:val="6D3F4BDC"/>
    <w:rsid w:val="6D480C98"/>
    <w:rsid w:val="6D487ADC"/>
    <w:rsid w:val="6D4A0A51"/>
    <w:rsid w:val="6D4E5965"/>
    <w:rsid w:val="6D567859"/>
    <w:rsid w:val="6D655CEE"/>
    <w:rsid w:val="6D6F45E7"/>
    <w:rsid w:val="6D73286E"/>
    <w:rsid w:val="6D761CA9"/>
    <w:rsid w:val="6D7D60AA"/>
    <w:rsid w:val="6D8223FC"/>
    <w:rsid w:val="6D8B4FC7"/>
    <w:rsid w:val="6D9A2F35"/>
    <w:rsid w:val="6D9A4072"/>
    <w:rsid w:val="6D9C0A62"/>
    <w:rsid w:val="6DA13AE6"/>
    <w:rsid w:val="6DA560EA"/>
    <w:rsid w:val="6DA822F6"/>
    <w:rsid w:val="6DA87988"/>
    <w:rsid w:val="6DC24EEE"/>
    <w:rsid w:val="6DC7794B"/>
    <w:rsid w:val="6DCA2A9C"/>
    <w:rsid w:val="6DCA5B51"/>
    <w:rsid w:val="6DCE5641"/>
    <w:rsid w:val="6DD211D8"/>
    <w:rsid w:val="6DD37288"/>
    <w:rsid w:val="6DE2733E"/>
    <w:rsid w:val="6DFB05AE"/>
    <w:rsid w:val="6E005AB1"/>
    <w:rsid w:val="6E024D4F"/>
    <w:rsid w:val="6E0472B5"/>
    <w:rsid w:val="6E072901"/>
    <w:rsid w:val="6E094697"/>
    <w:rsid w:val="6E1016B2"/>
    <w:rsid w:val="6E105C5A"/>
    <w:rsid w:val="6E111767"/>
    <w:rsid w:val="6E161378"/>
    <w:rsid w:val="6E162B44"/>
    <w:rsid w:val="6E2434B3"/>
    <w:rsid w:val="6E263F6E"/>
    <w:rsid w:val="6E267554"/>
    <w:rsid w:val="6E2E4332"/>
    <w:rsid w:val="6E314013"/>
    <w:rsid w:val="6E324D0D"/>
    <w:rsid w:val="6E3336F6"/>
    <w:rsid w:val="6E3938C7"/>
    <w:rsid w:val="6E3B07FD"/>
    <w:rsid w:val="6E3F209B"/>
    <w:rsid w:val="6E4905AE"/>
    <w:rsid w:val="6E4B0D2E"/>
    <w:rsid w:val="6E4C58C4"/>
    <w:rsid w:val="6E5024FA"/>
    <w:rsid w:val="6E5042A8"/>
    <w:rsid w:val="6E5A6ED5"/>
    <w:rsid w:val="6E5D69C5"/>
    <w:rsid w:val="6E5F098F"/>
    <w:rsid w:val="6E6B222A"/>
    <w:rsid w:val="6E70494A"/>
    <w:rsid w:val="6E71421E"/>
    <w:rsid w:val="6E731D44"/>
    <w:rsid w:val="6E77591A"/>
    <w:rsid w:val="6E7A7577"/>
    <w:rsid w:val="6E810905"/>
    <w:rsid w:val="6E851A78"/>
    <w:rsid w:val="6E867CCA"/>
    <w:rsid w:val="6E8B1784"/>
    <w:rsid w:val="6E8D3BCA"/>
    <w:rsid w:val="6E9248C1"/>
    <w:rsid w:val="6E9833FF"/>
    <w:rsid w:val="6E9B31E9"/>
    <w:rsid w:val="6E9C573F"/>
    <w:rsid w:val="6EA2087C"/>
    <w:rsid w:val="6EA36ACE"/>
    <w:rsid w:val="6EA85370"/>
    <w:rsid w:val="6EB42BD3"/>
    <w:rsid w:val="6EB5235D"/>
    <w:rsid w:val="6EBB05F6"/>
    <w:rsid w:val="6EBD72CD"/>
    <w:rsid w:val="6EBE56B6"/>
    <w:rsid w:val="6EBF31DC"/>
    <w:rsid w:val="6EC16F54"/>
    <w:rsid w:val="6EC66318"/>
    <w:rsid w:val="6EC86534"/>
    <w:rsid w:val="6ECD3D67"/>
    <w:rsid w:val="6ED041C3"/>
    <w:rsid w:val="6ED21161"/>
    <w:rsid w:val="6ED54F96"/>
    <w:rsid w:val="6ED722D3"/>
    <w:rsid w:val="6ED8429D"/>
    <w:rsid w:val="6EDD18B4"/>
    <w:rsid w:val="6EDF73DA"/>
    <w:rsid w:val="6EE13152"/>
    <w:rsid w:val="6EE40E94"/>
    <w:rsid w:val="6EE64C0C"/>
    <w:rsid w:val="6EEB6121"/>
    <w:rsid w:val="6EED5F9B"/>
    <w:rsid w:val="6EF70BC7"/>
    <w:rsid w:val="6F0137F4"/>
    <w:rsid w:val="6F01443B"/>
    <w:rsid w:val="6F03131A"/>
    <w:rsid w:val="6F03639B"/>
    <w:rsid w:val="6F050828"/>
    <w:rsid w:val="6F056977"/>
    <w:rsid w:val="6F0A08FB"/>
    <w:rsid w:val="6F2A1DE4"/>
    <w:rsid w:val="6F2B261F"/>
    <w:rsid w:val="6F3040D9"/>
    <w:rsid w:val="6F382E6E"/>
    <w:rsid w:val="6F3A592B"/>
    <w:rsid w:val="6F3B53E9"/>
    <w:rsid w:val="6F402A64"/>
    <w:rsid w:val="6F410095"/>
    <w:rsid w:val="6F524050"/>
    <w:rsid w:val="6F5558EE"/>
    <w:rsid w:val="6F566A26"/>
    <w:rsid w:val="6F5E0C47"/>
    <w:rsid w:val="6F66149C"/>
    <w:rsid w:val="6F6618A9"/>
    <w:rsid w:val="6F6B5112"/>
    <w:rsid w:val="6F771D08"/>
    <w:rsid w:val="6F773AB6"/>
    <w:rsid w:val="6F8306AD"/>
    <w:rsid w:val="6F8349EA"/>
    <w:rsid w:val="6F8A7925"/>
    <w:rsid w:val="6F8A7CAA"/>
    <w:rsid w:val="6F8B0C26"/>
    <w:rsid w:val="6F906926"/>
    <w:rsid w:val="6F992945"/>
    <w:rsid w:val="6F993C57"/>
    <w:rsid w:val="6F997C03"/>
    <w:rsid w:val="6FAA0F37"/>
    <w:rsid w:val="6FAA2B0D"/>
    <w:rsid w:val="6FAB70C5"/>
    <w:rsid w:val="6FAC7C04"/>
    <w:rsid w:val="6FAD1EDF"/>
    <w:rsid w:val="6FB0648D"/>
    <w:rsid w:val="6FB737D6"/>
    <w:rsid w:val="6FB851CB"/>
    <w:rsid w:val="6FBD3BBF"/>
    <w:rsid w:val="6FBE16E5"/>
    <w:rsid w:val="6FC22F83"/>
    <w:rsid w:val="6FC64C41"/>
    <w:rsid w:val="6FC75AD6"/>
    <w:rsid w:val="6FCA1E38"/>
    <w:rsid w:val="6FD252FB"/>
    <w:rsid w:val="6FE024EE"/>
    <w:rsid w:val="6FE37D9E"/>
    <w:rsid w:val="6FE54EC4"/>
    <w:rsid w:val="6FE60753"/>
    <w:rsid w:val="6FEA25D3"/>
    <w:rsid w:val="6FEC1A1B"/>
    <w:rsid w:val="6FEC62B9"/>
    <w:rsid w:val="70027824"/>
    <w:rsid w:val="7003534A"/>
    <w:rsid w:val="700C06A3"/>
    <w:rsid w:val="700E142B"/>
    <w:rsid w:val="70131A31"/>
    <w:rsid w:val="70150599"/>
    <w:rsid w:val="70182BA3"/>
    <w:rsid w:val="7020414E"/>
    <w:rsid w:val="70292F5C"/>
    <w:rsid w:val="702A6D7B"/>
    <w:rsid w:val="702E686B"/>
    <w:rsid w:val="703700DD"/>
    <w:rsid w:val="70386B81"/>
    <w:rsid w:val="703A16AA"/>
    <w:rsid w:val="703B3B29"/>
    <w:rsid w:val="70410C93"/>
    <w:rsid w:val="70495453"/>
    <w:rsid w:val="704C0A9F"/>
    <w:rsid w:val="704E1F84"/>
    <w:rsid w:val="704F3E3B"/>
    <w:rsid w:val="70587444"/>
    <w:rsid w:val="706A6420"/>
    <w:rsid w:val="70755580"/>
    <w:rsid w:val="708741CD"/>
    <w:rsid w:val="70877D29"/>
    <w:rsid w:val="70891CF3"/>
    <w:rsid w:val="708B5A6B"/>
    <w:rsid w:val="708F0BB5"/>
    <w:rsid w:val="709268DE"/>
    <w:rsid w:val="709D12FB"/>
    <w:rsid w:val="709D754D"/>
    <w:rsid w:val="70A628A5"/>
    <w:rsid w:val="70A83151"/>
    <w:rsid w:val="70B07280"/>
    <w:rsid w:val="70B14DA6"/>
    <w:rsid w:val="70B32E6B"/>
    <w:rsid w:val="70B77E27"/>
    <w:rsid w:val="70C25205"/>
    <w:rsid w:val="70D51AC2"/>
    <w:rsid w:val="70D56CE6"/>
    <w:rsid w:val="70DA60AB"/>
    <w:rsid w:val="70DE3D3C"/>
    <w:rsid w:val="70DF6C95"/>
    <w:rsid w:val="70E70670"/>
    <w:rsid w:val="70EE799E"/>
    <w:rsid w:val="70F25AEA"/>
    <w:rsid w:val="70F52EE5"/>
    <w:rsid w:val="70F80C27"/>
    <w:rsid w:val="71031903"/>
    <w:rsid w:val="710475CC"/>
    <w:rsid w:val="71092E34"/>
    <w:rsid w:val="710E21F8"/>
    <w:rsid w:val="711772FF"/>
    <w:rsid w:val="711A0B9D"/>
    <w:rsid w:val="711A294B"/>
    <w:rsid w:val="711F61B4"/>
    <w:rsid w:val="71213CDA"/>
    <w:rsid w:val="713559D7"/>
    <w:rsid w:val="7137174F"/>
    <w:rsid w:val="713779A1"/>
    <w:rsid w:val="713C1DB4"/>
    <w:rsid w:val="714238D8"/>
    <w:rsid w:val="71437B7D"/>
    <w:rsid w:val="71502811"/>
    <w:rsid w:val="71542056"/>
    <w:rsid w:val="715626B8"/>
    <w:rsid w:val="715673E9"/>
    <w:rsid w:val="715776FB"/>
    <w:rsid w:val="7158028D"/>
    <w:rsid w:val="715C7408"/>
    <w:rsid w:val="71600CA6"/>
    <w:rsid w:val="71607243"/>
    <w:rsid w:val="71687B5B"/>
    <w:rsid w:val="716A5681"/>
    <w:rsid w:val="716F0EE9"/>
    <w:rsid w:val="7173030C"/>
    <w:rsid w:val="71752F77"/>
    <w:rsid w:val="71836B68"/>
    <w:rsid w:val="718B1856"/>
    <w:rsid w:val="719B1CDE"/>
    <w:rsid w:val="719C7804"/>
    <w:rsid w:val="71A30B93"/>
    <w:rsid w:val="71A856C9"/>
    <w:rsid w:val="71A861A9"/>
    <w:rsid w:val="71A95492"/>
    <w:rsid w:val="71C64881"/>
    <w:rsid w:val="71C81F67"/>
    <w:rsid w:val="71D006EB"/>
    <w:rsid w:val="71D04807"/>
    <w:rsid w:val="71D47926"/>
    <w:rsid w:val="71DC40A5"/>
    <w:rsid w:val="71E128C7"/>
    <w:rsid w:val="71EA4A14"/>
    <w:rsid w:val="71ED1E0E"/>
    <w:rsid w:val="71EF5B86"/>
    <w:rsid w:val="71F50E74"/>
    <w:rsid w:val="71F633B8"/>
    <w:rsid w:val="71F670AD"/>
    <w:rsid w:val="71F86137"/>
    <w:rsid w:val="71F948D9"/>
    <w:rsid w:val="71FA110A"/>
    <w:rsid w:val="72001565"/>
    <w:rsid w:val="72033390"/>
    <w:rsid w:val="72057257"/>
    <w:rsid w:val="720D24B0"/>
    <w:rsid w:val="72160ED5"/>
    <w:rsid w:val="72190E55"/>
    <w:rsid w:val="721B697B"/>
    <w:rsid w:val="721E46BD"/>
    <w:rsid w:val="72247F25"/>
    <w:rsid w:val="722577FA"/>
    <w:rsid w:val="7227512A"/>
    <w:rsid w:val="72275320"/>
    <w:rsid w:val="72281098"/>
    <w:rsid w:val="722872EA"/>
    <w:rsid w:val="722F68B9"/>
    <w:rsid w:val="72300BE0"/>
    <w:rsid w:val="72312813"/>
    <w:rsid w:val="723B3775"/>
    <w:rsid w:val="7242215A"/>
    <w:rsid w:val="724273A5"/>
    <w:rsid w:val="7249798C"/>
    <w:rsid w:val="724A3704"/>
    <w:rsid w:val="724B14CA"/>
    <w:rsid w:val="724C3A9C"/>
    <w:rsid w:val="724F27E6"/>
    <w:rsid w:val="72507C26"/>
    <w:rsid w:val="72565C05"/>
    <w:rsid w:val="725D51E5"/>
    <w:rsid w:val="725D724C"/>
    <w:rsid w:val="72606A84"/>
    <w:rsid w:val="726227FC"/>
    <w:rsid w:val="726D79F0"/>
    <w:rsid w:val="726F27D5"/>
    <w:rsid w:val="7274672D"/>
    <w:rsid w:val="727B1B10"/>
    <w:rsid w:val="727F0FDB"/>
    <w:rsid w:val="727F142E"/>
    <w:rsid w:val="728269FA"/>
    <w:rsid w:val="728536B8"/>
    <w:rsid w:val="72862412"/>
    <w:rsid w:val="7289422C"/>
    <w:rsid w:val="728F1117"/>
    <w:rsid w:val="729606F7"/>
    <w:rsid w:val="729624A5"/>
    <w:rsid w:val="72A72905"/>
    <w:rsid w:val="72A91908"/>
    <w:rsid w:val="72AB41A3"/>
    <w:rsid w:val="72AB68FB"/>
    <w:rsid w:val="72AE3C93"/>
    <w:rsid w:val="72B102E2"/>
    <w:rsid w:val="72B73CFC"/>
    <w:rsid w:val="72B76905"/>
    <w:rsid w:val="72BB3CBA"/>
    <w:rsid w:val="72BF19FC"/>
    <w:rsid w:val="72C21FDB"/>
    <w:rsid w:val="72C93E33"/>
    <w:rsid w:val="72CB03A1"/>
    <w:rsid w:val="72CC1E1A"/>
    <w:rsid w:val="72CE7E91"/>
    <w:rsid w:val="72D27149"/>
    <w:rsid w:val="72D66D46"/>
    <w:rsid w:val="72DA6836"/>
    <w:rsid w:val="72E66064"/>
    <w:rsid w:val="72EB1733"/>
    <w:rsid w:val="72ED3A79"/>
    <w:rsid w:val="72F378F8"/>
    <w:rsid w:val="72F773E8"/>
    <w:rsid w:val="72F96B8A"/>
    <w:rsid w:val="730074EB"/>
    <w:rsid w:val="73050897"/>
    <w:rsid w:val="7306587D"/>
    <w:rsid w:val="73107D09"/>
    <w:rsid w:val="73155AC0"/>
    <w:rsid w:val="731811FE"/>
    <w:rsid w:val="731F553E"/>
    <w:rsid w:val="7320549F"/>
    <w:rsid w:val="73233623"/>
    <w:rsid w:val="73261A7B"/>
    <w:rsid w:val="733046A8"/>
    <w:rsid w:val="73375A36"/>
    <w:rsid w:val="733A72D5"/>
    <w:rsid w:val="733D0B73"/>
    <w:rsid w:val="733E5017"/>
    <w:rsid w:val="73417C3D"/>
    <w:rsid w:val="7343262D"/>
    <w:rsid w:val="73440153"/>
    <w:rsid w:val="734463A5"/>
    <w:rsid w:val="73460802"/>
    <w:rsid w:val="734C1B4B"/>
    <w:rsid w:val="735760D9"/>
    <w:rsid w:val="735D3191"/>
    <w:rsid w:val="73605B81"/>
    <w:rsid w:val="7361387E"/>
    <w:rsid w:val="73650CB4"/>
    <w:rsid w:val="736C56E3"/>
    <w:rsid w:val="736C5BA8"/>
    <w:rsid w:val="736D3206"/>
    <w:rsid w:val="73700A17"/>
    <w:rsid w:val="7375030D"/>
    <w:rsid w:val="737E5413"/>
    <w:rsid w:val="737F73DD"/>
    <w:rsid w:val="738A025C"/>
    <w:rsid w:val="738B5D82"/>
    <w:rsid w:val="73903399"/>
    <w:rsid w:val="739325E4"/>
    <w:rsid w:val="73935EEA"/>
    <w:rsid w:val="73972979"/>
    <w:rsid w:val="73984857"/>
    <w:rsid w:val="73994ACC"/>
    <w:rsid w:val="739A7D73"/>
    <w:rsid w:val="73A86934"/>
    <w:rsid w:val="73AB01D2"/>
    <w:rsid w:val="73AF381F"/>
    <w:rsid w:val="73B07597"/>
    <w:rsid w:val="73B452D9"/>
    <w:rsid w:val="73B726D3"/>
    <w:rsid w:val="73C2354B"/>
    <w:rsid w:val="73C74E9A"/>
    <w:rsid w:val="73CC2623"/>
    <w:rsid w:val="73CF2113"/>
    <w:rsid w:val="73D03795"/>
    <w:rsid w:val="73D11C07"/>
    <w:rsid w:val="73D4663A"/>
    <w:rsid w:val="73D55325"/>
    <w:rsid w:val="73DB738C"/>
    <w:rsid w:val="73DE36DF"/>
    <w:rsid w:val="73E55492"/>
    <w:rsid w:val="73F0549B"/>
    <w:rsid w:val="73F676A0"/>
    <w:rsid w:val="73F97190"/>
    <w:rsid w:val="73FC77D8"/>
    <w:rsid w:val="73FE32BE"/>
    <w:rsid w:val="74050362"/>
    <w:rsid w:val="74081181"/>
    <w:rsid w:val="74152A06"/>
    <w:rsid w:val="7416389E"/>
    <w:rsid w:val="7417322E"/>
    <w:rsid w:val="741E2752"/>
    <w:rsid w:val="74200FA6"/>
    <w:rsid w:val="74202A96"/>
    <w:rsid w:val="74275AAB"/>
    <w:rsid w:val="742A5692"/>
    <w:rsid w:val="742F3313"/>
    <w:rsid w:val="743106D8"/>
    <w:rsid w:val="74312486"/>
    <w:rsid w:val="7434641A"/>
    <w:rsid w:val="743F2C0D"/>
    <w:rsid w:val="743F4532"/>
    <w:rsid w:val="7443040B"/>
    <w:rsid w:val="7447614D"/>
    <w:rsid w:val="74542618"/>
    <w:rsid w:val="745949A2"/>
    <w:rsid w:val="745B5BFF"/>
    <w:rsid w:val="745E5245"/>
    <w:rsid w:val="7463285B"/>
    <w:rsid w:val="746817A1"/>
    <w:rsid w:val="746B25F3"/>
    <w:rsid w:val="746C1710"/>
    <w:rsid w:val="746C5BB4"/>
    <w:rsid w:val="748527D2"/>
    <w:rsid w:val="748969AA"/>
    <w:rsid w:val="748B21CA"/>
    <w:rsid w:val="749022BA"/>
    <w:rsid w:val="74911176"/>
    <w:rsid w:val="74983CAD"/>
    <w:rsid w:val="749D17D0"/>
    <w:rsid w:val="749F4D61"/>
    <w:rsid w:val="74A90BC7"/>
    <w:rsid w:val="74AF784E"/>
    <w:rsid w:val="74B133C4"/>
    <w:rsid w:val="74B54274"/>
    <w:rsid w:val="74B60BDD"/>
    <w:rsid w:val="74BB7A07"/>
    <w:rsid w:val="74BD1949"/>
    <w:rsid w:val="74BF5CE3"/>
    <w:rsid w:val="74C3041D"/>
    <w:rsid w:val="74C5589B"/>
    <w:rsid w:val="74C87932"/>
    <w:rsid w:val="74CA6436"/>
    <w:rsid w:val="74CB28DA"/>
    <w:rsid w:val="74CF198F"/>
    <w:rsid w:val="74D3353D"/>
    <w:rsid w:val="74D55507"/>
    <w:rsid w:val="74D74F0B"/>
    <w:rsid w:val="74D774D1"/>
    <w:rsid w:val="74D8394A"/>
    <w:rsid w:val="74D86DA5"/>
    <w:rsid w:val="74DF6386"/>
    <w:rsid w:val="74E03DC4"/>
    <w:rsid w:val="74E219D2"/>
    <w:rsid w:val="74E4399C"/>
    <w:rsid w:val="74E53270"/>
    <w:rsid w:val="74EC2851"/>
    <w:rsid w:val="74F05C52"/>
    <w:rsid w:val="74FA1750"/>
    <w:rsid w:val="74FD680C"/>
    <w:rsid w:val="75022C6C"/>
    <w:rsid w:val="75047B9A"/>
    <w:rsid w:val="75060EE0"/>
    <w:rsid w:val="75063912"/>
    <w:rsid w:val="750D14C0"/>
    <w:rsid w:val="7516167C"/>
    <w:rsid w:val="751776D9"/>
    <w:rsid w:val="751853F4"/>
    <w:rsid w:val="751A73BE"/>
    <w:rsid w:val="751D2A0A"/>
    <w:rsid w:val="75277BC7"/>
    <w:rsid w:val="75280003"/>
    <w:rsid w:val="752E5417"/>
    <w:rsid w:val="7533222E"/>
    <w:rsid w:val="75383B65"/>
    <w:rsid w:val="753C4AE2"/>
    <w:rsid w:val="75493FEF"/>
    <w:rsid w:val="754D1541"/>
    <w:rsid w:val="754D3D81"/>
    <w:rsid w:val="755267DD"/>
    <w:rsid w:val="75580612"/>
    <w:rsid w:val="755C6045"/>
    <w:rsid w:val="75630BE3"/>
    <w:rsid w:val="75644ADD"/>
    <w:rsid w:val="75665C63"/>
    <w:rsid w:val="756B19C7"/>
    <w:rsid w:val="756B5E6B"/>
    <w:rsid w:val="75774810"/>
    <w:rsid w:val="757753B7"/>
    <w:rsid w:val="758A5CF7"/>
    <w:rsid w:val="758B3E18"/>
    <w:rsid w:val="758C657E"/>
    <w:rsid w:val="758F1B5A"/>
    <w:rsid w:val="758F27EB"/>
    <w:rsid w:val="75907680"/>
    <w:rsid w:val="7596337E"/>
    <w:rsid w:val="75A82C1C"/>
    <w:rsid w:val="75AC2E5E"/>
    <w:rsid w:val="75BD17D7"/>
    <w:rsid w:val="75C60637"/>
    <w:rsid w:val="75C81FB4"/>
    <w:rsid w:val="75C845CC"/>
    <w:rsid w:val="75C97BE6"/>
    <w:rsid w:val="75CA2B92"/>
    <w:rsid w:val="75CB22DA"/>
    <w:rsid w:val="75CB4B5C"/>
    <w:rsid w:val="75D27C98"/>
    <w:rsid w:val="75DA0CAB"/>
    <w:rsid w:val="75DA6B4D"/>
    <w:rsid w:val="75E11C8A"/>
    <w:rsid w:val="75E55C1E"/>
    <w:rsid w:val="75E76FA0"/>
    <w:rsid w:val="75F67D87"/>
    <w:rsid w:val="760065B4"/>
    <w:rsid w:val="76013E56"/>
    <w:rsid w:val="76051E1C"/>
    <w:rsid w:val="76065B94"/>
    <w:rsid w:val="76085468"/>
    <w:rsid w:val="760F67F7"/>
    <w:rsid w:val="761024BB"/>
    <w:rsid w:val="76120095"/>
    <w:rsid w:val="761207E9"/>
    <w:rsid w:val="76124539"/>
    <w:rsid w:val="761348DE"/>
    <w:rsid w:val="76143E0D"/>
    <w:rsid w:val="76172A46"/>
    <w:rsid w:val="761D2516"/>
    <w:rsid w:val="762027B2"/>
    <w:rsid w:val="7620613A"/>
    <w:rsid w:val="762322A2"/>
    <w:rsid w:val="76267D9B"/>
    <w:rsid w:val="762878B8"/>
    <w:rsid w:val="7629384A"/>
    <w:rsid w:val="762B13A0"/>
    <w:rsid w:val="762D4A06"/>
    <w:rsid w:val="76326989"/>
    <w:rsid w:val="76360227"/>
    <w:rsid w:val="76422779"/>
    <w:rsid w:val="76432944"/>
    <w:rsid w:val="764C17F9"/>
    <w:rsid w:val="764D731F"/>
    <w:rsid w:val="76505BD1"/>
    <w:rsid w:val="765435FA"/>
    <w:rsid w:val="765468FF"/>
    <w:rsid w:val="765608C9"/>
    <w:rsid w:val="76674885"/>
    <w:rsid w:val="76702BCB"/>
    <w:rsid w:val="76726D86"/>
    <w:rsid w:val="7677439C"/>
    <w:rsid w:val="767B3E8C"/>
    <w:rsid w:val="767C5E84"/>
    <w:rsid w:val="76805946"/>
    <w:rsid w:val="76805EF3"/>
    <w:rsid w:val="7682346D"/>
    <w:rsid w:val="76854D0B"/>
    <w:rsid w:val="768A639E"/>
    <w:rsid w:val="768A6BD8"/>
    <w:rsid w:val="76980543"/>
    <w:rsid w:val="769D2054"/>
    <w:rsid w:val="76A00AA8"/>
    <w:rsid w:val="76A038F3"/>
    <w:rsid w:val="76A95B75"/>
    <w:rsid w:val="76B0462A"/>
    <w:rsid w:val="76B64EC4"/>
    <w:rsid w:val="76B80C3C"/>
    <w:rsid w:val="76BA0E58"/>
    <w:rsid w:val="76BD6253"/>
    <w:rsid w:val="76BF646F"/>
    <w:rsid w:val="76C00BDA"/>
    <w:rsid w:val="76C31EDD"/>
    <w:rsid w:val="76C84BF7"/>
    <w:rsid w:val="76C92E49"/>
    <w:rsid w:val="76CE7F17"/>
    <w:rsid w:val="76D33CC8"/>
    <w:rsid w:val="76D66A80"/>
    <w:rsid w:val="76DD06A3"/>
    <w:rsid w:val="76DD4B47"/>
    <w:rsid w:val="76DE3E24"/>
    <w:rsid w:val="76E102EE"/>
    <w:rsid w:val="76F51E90"/>
    <w:rsid w:val="76FD23E8"/>
    <w:rsid w:val="76FF4B26"/>
    <w:rsid w:val="76FF4D0C"/>
    <w:rsid w:val="77043E82"/>
    <w:rsid w:val="77057BFA"/>
    <w:rsid w:val="77065E4C"/>
    <w:rsid w:val="770B3462"/>
    <w:rsid w:val="770B35C9"/>
    <w:rsid w:val="770F0694"/>
    <w:rsid w:val="77112567"/>
    <w:rsid w:val="771816DB"/>
    <w:rsid w:val="7718792D"/>
    <w:rsid w:val="77197ED4"/>
    <w:rsid w:val="771F2A69"/>
    <w:rsid w:val="77320EE0"/>
    <w:rsid w:val="77364257"/>
    <w:rsid w:val="773B10D8"/>
    <w:rsid w:val="773E017D"/>
    <w:rsid w:val="77422BFC"/>
    <w:rsid w:val="774B1AB0"/>
    <w:rsid w:val="774C0100"/>
    <w:rsid w:val="774D5DBD"/>
    <w:rsid w:val="7761179F"/>
    <w:rsid w:val="77621A5F"/>
    <w:rsid w:val="77654D69"/>
    <w:rsid w:val="77691FCD"/>
    <w:rsid w:val="776B3886"/>
    <w:rsid w:val="776E39F1"/>
    <w:rsid w:val="77731007"/>
    <w:rsid w:val="77752FD1"/>
    <w:rsid w:val="777D3C34"/>
    <w:rsid w:val="77811976"/>
    <w:rsid w:val="77846D70"/>
    <w:rsid w:val="778C12A1"/>
    <w:rsid w:val="778D20C9"/>
    <w:rsid w:val="778E4093"/>
    <w:rsid w:val="77925931"/>
    <w:rsid w:val="779524DF"/>
    <w:rsid w:val="779652A5"/>
    <w:rsid w:val="779667DF"/>
    <w:rsid w:val="77974CF6"/>
    <w:rsid w:val="77976AA4"/>
    <w:rsid w:val="779C230C"/>
    <w:rsid w:val="779C25A0"/>
    <w:rsid w:val="77A37B4C"/>
    <w:rsid w:val="77A46504"/>
    <w:rsid w:val="77A47413"/>
    <w:rsid w:val="77A80CB1"/>
    <w:rsid w:val="77AE3DED"/>
    <w:rsid w:val="77B525C4"/>
    <w:rsid w:val="77BC432C"/>
    <w:rsid w:val="77C84B54"/>
    <w:rsid w:val="77CA11BC"/>
    <w:rsid w:val="77CD6139"/>
    <w:rsid w:val="77D00208"/>
    <w:rsid w:val="77DA7763"/>
    <w:rsid w:val="77DB7820"/>
    <w:rsid w:val="77EB6DF0"/>
    <w:rsid w:val="77EE068E"/>
    <w:rsid w:val="77EF4B32"/>
    <w:rsid w:val="77F02658"/>
    <w:rsid w:val="77F523FC"/>
    <w:rsid w:val="77F55EC0"/>
    <w:rsid w:val="77F71C38"/>
    <w:rsid w:val="77F7266A"/>
    <w:rsid w:val="77F74217"/>
    <w:rsid w:val="77FD4D9B"/>
    <w:rsid w:val="7800347A"/>
    <w:rsid w:val="780659D7"/>
    <w:rsid w:val="78094A7F"/>
    <w:rsid w:val="780A196C"/>
    <w:rsid w:val="781070F3"/>
    <w:rsid w:val="7813731B"/>
    <w:rsid w:val="78147561"/>
    <w:rsid w:val="78151637"/>
    <w:rsid w:val="78177D9D"/>
    <w:rsid w:val="781A76D5"/>
    <w:rsid w:val="781F291F"/>
    <w:rsid w:val="782472B7"/>
    <w:rsid w:val="78281DF2"/>
    <w:rsid w:val="782B18E2"/>
    <w:rsid w:val="783211A1"/>
    <w:rsid w:val="78340796"/>
    <w:rsid w:val="78342545"/>
    <w:rsid w:val="783874FB"/>
    <w:rsid w:val="7840713B"/>
    <w:rsid w:val="78447D87"/>
    <w:rsid w:val="784604CA"/>
    <w:rsid w:val="78462278"/>
    <w:rsid w:val="78496FD5"/>
    <w:rsid w:val="78656BA2"/>
    <w:rsid w:val="786848E4"/>
    <w:rsid w:val="78767001"/>
    <w:rsid w:val="78774B27"/>
    <w:rsid w:val="787A4728"/>
    <w:rsid w:val="788039DC"/>
    <w:rsid w:val="78872FBC"/>
    <w:rsid w:val="788860C0"/>
    <w:rsid w:val="788D1915"/>
    <w:rsid w:val="78977B00"/>
    <w:rsid w:val="78982F01"/>
    <w:rsid w:val="78994A9D"/>
    <w:rsid w:val="789B0816"/>
    <w:rsid w:val="789C2D6F"/>
    <w:rsid w:val="789E08B2"/>
    <w:rsid w:val="78A376CA"/>
    <w:rsid w:val="78A5543C"/>
    <w:rsid w:val="78A579D7"/>
    <w:rsid w:val="78AD0549"/>
    <w:rsid w:val="78B0330E"/>
    <w:rsid w:val="78B03929"/>
    <w:rsid w:val="78B10039"/>
    <w:rsid w:val="78B26840"/>
    <w:rsid w:val="78B4299C"/>
    <w:rsid w:val="78B43685"/>
    <w:rsid w:val="78B76A2D"/>
    <w:rsid w:val="78B95140"/>
    <w:rsid w:val="78C87131"/>
    <w:rsid w:val="78CE0BEB"/>
    <w:rsid w:val="78CE3F4E"/>
    <w:rsid w:val="78DC3DFA"/>
    <w:rsid w:val="78DD0E2E"/>
    <w:rsid w:val="78DE6954"/>
    <w:rsid w:val="78E21FA1"/>
    <w:rsid w:val="78E64331"/>
    <w:rsid w:val="78EC2E1F"/>
    <w:rsid w:val="78EE54F0"/>
    <w:rsid w:val="79020895"/>
    <w:rsid w:val="79030169"/>
    <w:rsid w:val="79134850"/>
    <w:rsid w:val="79143567"/>
    <w:rsid w:val="791922F0"/>
    <w:rsid w:val="7919798C"/>
    <w:rsid w:val="791A3E30"/>
    <w:rsid w:val="791B3704"/>
    <w:rsid w:val="791C748B"/>
    <w:rsid w:val="791D60E1"/>
    <w:rsid w:val="7924080B"/>
    <w:rsid w:val="79312F28"/>
    <w:rsid w:val="7936053E"/>
    <w:rsid w:val="793A1DDD"/>
    <w:rsid w:val="793A7608"/>
    <w:rsid w:val="793C3418"/>
    <w:rsid w:val="7949294B"/>
    <w:rsid w:val="79496EFF"/>
    <w:rsid w:val="794C1B10"/>
    <w:rsid w:val="794D51F4"/>
    <w:rsid w:val="794E3D3A"/>
    <w:rsid w:val="794F33AE"/>
    <w:rsid w:val="7956439C"/>
    <w:rsid w:val="795A264F"/>
    <w:rsid w:val="795E27B4"/>
    <w:rsid w:val="796222C7"/>
    <w:rsid w:val="79660E24"/>
    <w:rsid w:val="797057FE"/>
    <w:rsid w:val="79723B9C"/>
    <w:rsid w:val="79744F4D"/>
    <w:rsid w:val="797572B9"/>
    <w:rsid w:val="797709A9"/>
    <w:rsid w:val="797D7F1B"/>
    <w:rsid w:val="797E57D7"/>
    <w:rsid w:val="797F5A41"/>
    <w:rsid w:val="798B4889"/>
    <w:rsid w:val="798E3ED6"/>
    <w:rsid w:val="79907C4E"/>
    <w:rsid w:val="79915775"/>
    <w:rsid w:val="799B65F3"/>
    <w:rsid w:val="799C4845"/>
    <w:rsid w:val="79A100AE"/>
    <w:rsid w:val="79A11E5C"/>
    <w:rsid w:val="79AC0800"/>
    <w:rsid w:val="79AE6381"/>
    <w:rsid w:val="79B002F1"/>
    <w:rsid w:val="79B2378A"/>
    <w:rsid w:val="79B33A6D"/>
    <w:rsid w:val="79BF22E2"/>
    <w:rsid w:val="79BF322E"/>
    <w:rsid w:val="79C155C0"/>
    <w:rsid w:val="79C97604"/>
    <w:rsid w:val="79CA08CA"/>
    <w:rsid w:val="79CB7436"/>
    <w:rsid w:val="79CC49FF"/>
    <w:rsid w:val="79CF5B61"/>
    <w:rsid w:val="79D10450"/>
    <w:rsid w:val="79D12015"/>
    <w:rsid w:val="79D42891"/>
    <w:rsid w:val="79E81839"/>
    <w:rsid w:val="79E81F89"/>
    <w:rsid w:val="79E870C8"/>
    <w:rsid w:val="79ED32F3"/>
    <w:rsid w:val="79EE4F6B"/>
    <w:rsid w:val="79F53F55"/>
    <w:rsid w:val="79F61829"/>
    <w:rsid w:val="79F75F20"/>
    <w:rsid w:val="79FA156C"/>
    <w:rsid w:val="79FF2CA1"/>
    <w:rsid w:val="7A0027B8"/>
    <w:rsid w:val="7A064BBD"/>
    <w:rsid w:val="7A0917AF"/>
    <w:rsid w:val="7A0A1B00"/>
    <w:rsid w:val="7A15397A"/>
    <w:rsid w:val="7A293BFF"/>
    <w:rsid w:val="7A2D742D"/>
    <w:rsid w:val="7A3902E6"/>
    <w:rsid w:val="7A396538"/>
    <w:rsid w:val="7A3B71FB"/>
    <w:rsid w:val="7A3D1B72"/>
    <w:rsid w:val="7A431165"/>
    <w:rsid w:val="7A440A39"/>
    <w:rsid w:val="7A4A42A1"/>
    <w:rsid w:val="7A4B67B4"/>
    <w:rsid w:val="7A505630"/>
    <w:rsid w:val="7A5549F4"/>
    <w:rsid w:val="7A5977C7"/>
    <w:rsid w:val="7A5C43E8"/>
    <w:rsid w:val="7A5D7361"/>
    <w:rsid w:val="7A601D17"/>
    <w:rsid w:val="7A6B15AB"/>
    <w:rsid w:val="7A7A46D8"/>
    <w:rsid w:val="7A7B73B4"/>
    <w:rsid w:val="7A7D7DED"/>
    <w:rsid w:val="7A813A3B"/>
    <w:rsid w:val="7A81408B"/>
    <w:rsid w:val="7A8A6D94"/>
    <w:rsid w:val="7A8C3C78"/>
    <w:rsid w:val="7A937E45"/>
    <w:rsid w:val="7A9A5D7A"/>
    <w:rsid w:val="7AA02320"/>
    <w:rsid w:val="7AA5257E"/>
    <w:rsid w:val="7AA53E7A"/>
    <w:rsid w:val="7AA64A51"/>
    <w:rsid w:val="7AA75CF9"/>
    <w:rsid w:val="7AA80806"/>
    <w:rsid w:val="7AA80FC8"/>
    <w:rsid w:val="7AA8546C"/>
    <w:rsid w:val="7AA932BF"/>
    <w:rsid w:val="7AA94B13"/>
    <w:rsid w:val="7AAC0428"/>
    <w:rsid w:val="7AAE180E"/>
    <w:rsid w:val="7ABD2CC5"/>
    <w:rsid w:val="7AC06311"/>
    <w:rsid w:val="7ACA5621"/>
    <w:rsid w:val="7ACD6C80"/>
    <w:rsid w:val="7ACF47A6"/>
    <w:rsid w:val="7AD4000F"/>
    <w:rsid w:val="7ADB75EF"/>
    <w:rsid w:val="7ADD3367"/>
    <w:rsid w:val="7AE5221C"/>
    <w:rsid w:val="7AEA012E"/>
    <w:rsid w:val="7AED1261"/>
    <w:rsid w:val="7AF10BC1"/>
    <w:rsid w:val="7AFA7156"/>
    <w:rsid w:val="7AFE015E"/>
    <w:rsid w:val="7B002BB2"/>
    <w:rsid w:val="7B02692A"/>
    <w:rsid w:val="7B0B7E4D"/>
    <w:rsid w:val="7B0C1557"/>
    <w:rsid w:val="7B0D25F4"/>
    <w:rsid w:val="7B160C07"/>
    <w:rsid w:val="7B1D0D49"/>
    <w:rsid w:val="7B2670C2"/>
    <w:rsid w:val="7B3D7962"/>
    <w:rsid w:val="7B430AFA"/>
    <w:rsid w:val="7B445194"/>
    <w:rsid w:val="7B477D39"/>
    <w:rsid w:val="7B483F8C"/>
    <w:rsid w:val="7B4A02D1"/>
    <w:rsid w:val="7B4D0916"/>
    <w:rsid w:val="7B503B39"/>
    <w:rsid w:val="7B560A24"/>
    <w:rsid w:val="7B5778E5"/>
    <w:rsid w:val="7B5911D5"/>
    <w:rsid w:val="7B5B4693"/>
    <w:rsid w:val="7B605592"/>
    <w:rsid w:val="7B62561B"/>
    <w:rsid w:val="7B694BFB"/>
    <w:rsid w:val="7B6A44CF"/>
    <w:rsid w:val="7B6E08F6"/>
    <w:rsid w:val="7B707D38"/>
    <w:rsid w:val="7B7315D6"/>
    <w:rsid w:val="7B7517F2"/>
    <w:rsid w:val="7B786EFF"/>
    <w:rsid w:val="7B7B492E"/>
    <w:rsid w:val="7B7D1807"/>
    <w:rsid w:val="7B827A6B"/>
    <w:rsid w:val="7B851309"/>
    <w:rsid w:val="7B8657AD"/>
    <w:rsid w:val="7B872B63"/>
    <w:rsid w:val="7B973A62"/>
    <w:rsid w:val="7BA94FF8"/>
    <w:rsid w:val="7BAD4D49"/>
    <w:rsid w:val="7BAF02C3"/>
    <w:rsid w:val="7BB06386"/>
    <w:rsid w:val="7BB10292"/>
    <w:rsid w:val="7BB3231A"/>
    <w:rsid w:val="7BBA5457"/>
    <w:rsid w:val="7BBB1B1E"/>
    <w:rsid w:val="7BBF0CBF"/>
    <w:rsid w:val="7BCB31C0"/>
    <w:rsid w:val="7BD227A0"/>
    <w:rsid w:val="7BD24241"/>
    <w:rsid w:val="7BD75BE6"/>
    <w:rsid w:val="7BD94B2B"/>
    <w:rsid w:val="7BDA2517"/>
    <w:rsid w:val="7BE2055F"/>
    <w:rsid w:val="7BE66031"/>
    <w:rsid w:val="7BEA093F"/>
    <w:rsid w:val="7BEB1AB4"/>
    <w:rsid w:val="7BEE5100"/>
    <w:rsid w:val="7BF2699E"/>
    <w:rsid w:val="7BF87D2D"/>
    <w:rsid w:val="7C084414"/>
    <w:rsid w:val="7C1029A7"/>
    <w:rsid w:val="7C112CBA"/>
    <w:rsid w:val="7C120DEF"/>
    <w:rsid w:val="7C182FBE"/>
    <w:rsid w:val="7C1A130C"/>
    <w:rsid w:val="7C1A7CA3"/>
    <w:rsid w:val="7C1E59E5"/>
    <w:rsid w:val="7C23124E"/>
    <w:rsid w:val="7C2B3C5E"/>
    <w:rsid w:val="7C30396B"/>
    <w:rsid w:val="7C310209"/>
    <w:rsid w:val="7C324FED"/>
    <w:rsid w:val="7C4116D4"/>
    <w:rsid w:val="7C444D20"/>
    <w:rsid w:val="7C460A98"/>
    <w:rsid w:val="7C5238E1"/>
    <w:rsid w:val="7C5533D1"/>
    <w:rsid w:val="7C556F2D"/>
    <w:rsid w:val="7C585FC1"/>
    <w:rsid w:val="7C5C02BC"/>
    <w:rsid w:val="7C66738C"/>
    <w:rsid w:val="7C6929D9"/>
    <w:rsid w:val="7C6E7DDD"/>
    <w:rsid w:val="7C741BDC"/>
    <w:rsid w:val="7C7575D0"/>
    <w:rsid w:val="7C7760CA"/>
    <w:rsid w:val="7C833A9B"/>
    <w:rsid w:val="7C8C559B"/>
    <w:rsid w:val="7C8D2B6B"/>
    <w:rsid w:val="7C9B7036"/>
    <w:rsid w:val="7CA06EA3"/>
    <w:rsid w:val="7CAA54CB"/>
    <w:rsid w:val="7CAB4D9F"/>
    <w:rsid w:val="7CAC0368"/>
    <w:rsid w:val="7CAE4AB6"/>
    <w:rsid w:val="7CAF4C5E"/>
    <w:rsid w:val="7CB40242"/>
    <w:rsid w:val="7CB50753"/>
    <w:rsid w:val="7CB61980"/>
    <w:rsid w:val="7CBB76D8"/>
    <w:rsid w:val="7CBD2D59"/>
    <w:rsid w:val="7CC04823"/>
    <w:rsid w:val="7CC3646D"/>
    <w:rsid w:val="7CC4153E"/>
    <w:rsid w:val="7CC500ED"/>
    <w:rsid w:val="7CC55E61"/>
    <w:rsid w:val="7CC85951"/>
    <w:rsid w:val="7CCD740C"/>
    <w:rsid w:val="7CCF018B"/>
    <w:rsid w:val="7CD70BFD"/>
    <w:rsid w:val="7CE02C9B"/>
    <w:rsid w:val="7CE363E1"/>
    <w:rsid w:val="7CE83A8D"/>
    <w:rsid w:val="7CED7166"/>
    <w:rsid w:val="7CF44116"/>
    <w:rsid w:val="7CFC6FD5"/>
    <w:rsid w:val="7D0C1CE2"/>
    <w:rsid w:val="7D0F17D2"/>
    <w:rsid w:val="7D11008D"/>
    <w:rsid w:val="7D131435"/>
    <w:rsid w:val="7D1943FF"/>
    <w:rsid w:val="7D1D50FB"/>
    <w:rsid w:val="7D2135FA"/>
    <w:rsid w:val="7D2E6725"/>
    <w:rsid w:val="7D2E7EAA"/>
    <w:rsid w:val="7D311748"/>
    <w:rsid w:val="7D331AB1"/>
    <w:rsid w:val="7D390F55"/>
    <w:rsid w:val="7D3A11C8"/>
    <w:rsid w:val="7D3B4B44"/>
    <w:rsid w:val="7D3E132E"/>
    <w:rsid w:val="7D3F2650"/>
    <w:rsid w:val="7D40198C"/>
    <w:rsid w:val="7D407301"/>
    <w:rsid w:val="7D44147C"/>
    <w:rsid w:val="7D4A6BBE"/>
    <w:rsid w:val="7D50587C"/>
    <w:rsid w:val="7D5214C6"/>
    <w:rsid w:val="7D52346D"/>
    <w:rsid w:val="7D581DAE"/>
    <w:rsid w:val="7D5B241E"/>
    <w:rsid w:val="7D5B67C5"/>
    <w:rsid w:val="7D5E1E12"/>
    <w:rsid w:val="7D5E4369"/>
    <w:rsid w:val="7D605B8A"/>
    <w:rsid w:val="7D626CDB"/>
    <w:rsid w:val="7D6A6A08"/>
    <w:rsid w:val="7D6B6C05"/>
    <w:rsid w:val="7D6D5CD0"/>
    <w:rsid w:val="7D6E64F9"/>
    <w:rsid w:val="7D715FE9"/>
    <w:rsid w:val="7D77678C"/>
    <w:rsid w:val="7D787377"/>
    <w:rsid w:val="7D797974"/>
    <w:rsid w:val="7D7A4E9D"/>
    <w:rsid w:val="7D80447E"/>
    <w:rsid w:val="7D8C4C99"/>
    <w:rsid w:val="7D8D7597"/>
    <w:rsid w:val="7D8E0949"/>
    <w:rsid w:val="7D9107CC"/>
    <w:rsid w:val="7D937A0E"/>
    <w:rsid w:val="7D98783A"/>
    <w:rsid w:val="7D992EE2"/>
    <w:rsid w:val="7D9D0B8C"/>
    <w:rsid w:val="7DA10A0F"/>
    <w:rsid w:val="7DA40565"/>
    <w:rsid w:val="7DA43CC8"/>
    <w:rsid w:val="7DA939D5"/>
    <w:rsid w:val="7DB008BF"/>
    <w:rsid w:val="7DB242A7"/>
    <w:rsid w:val="7DB92A9C"/>
    <w:rsid w:val="7DC90A60"/>
    <w:rsid w:val="7DC97BD3"/>
    <w:rsid w:val="7DCB3ACD"/>
    <w:rsid w:val="7DCC0512"/>
    <w:rsid w:val="7DD047CF"/>
    <w:rsid w:val="7DD22D5B"/>
    <w:rsid w:val="7DDA2EA4"/>
    <w:rsid w:val="7DDC406E"/>
    <w:rsid w:val="7DE06CCB"/>
    <w:rsid w:val="7DE67D76"/>
    <w:rsid w:val="7DEA77A0"/>
    <w:rsid w:val="7DEE13E8"/>
    <w:rsid w:val="7DF221CE"/>
    <w:rsid w:val="7DF5428B"/>
    <w:rsid w:val="7DF63583"/>
    <w:rsid w:val="7DF84014"/>
    <w:rsid w:val="7DFC1D56"/>
    <w:rsid w:val="7E024E93"/>
    <w:rsid w:val="7E0D3720"/>
    <w:rsid w:val="7E105802"/>
    <w:rsid w:val="7E1140F2"/>
    <w:rsid w:val="7E156974"/>
    <w:rsid w:val="7E267A3F"/>
    <w:rsid w:val="7E290672"/>
    <w:rsid w:val="7E2A0A35"/>
    <w:rsid w:val="7E2E3EDA"/>
    <w:rsid w:val="7E2F12D7"/>
    <w:rsid w:val="7E324B4C"/>
    <w:rsid w:val="7E341D9C"/>
    <w:rsid w:val="7E350DC4"/>
    <w:rsid w:val="7E375D5E"/>
    <w:rsid w:val="7E3B7965"/>
    <w:rsid w:val="7E3C2C6E"/>
    <w:rsid w:val="7E4234E1"/>
    <w:rsid w:val="7E4C610E"/>
    <w:rsid w:val="7E4D25B2"/>
    <w:rsid w:val="7E4D4360"/>
    <w:rsid w:val="7E4E5490"/>
    <w:rsid w:val="7E505651"/>
    <w:rsid w:val="7E551467"/>
    <w:rsid w:val="7E553215"/>
    <w:rsid w:val="7E5929FB"/>
    <w:rsid w:val="7E603C9E"/>
    <w:rsid w:val="7E684D49"/>
    <w:rsid w:val="7E725B75"/>
    <w:rsid w:val="7E74391E"/>
    <w:rsid w:val="7E743F28"/>
    <w:rsid w:val="7E74458E"/>
    <w:rsid w:val="7E7C69F3"/>
    <w:rsid w:val="7E7C7B82"/>
    <w:rsid w:val="7E81400A"/>
    <w:rsid w:val="7E815B71"/>
    <w:rsid w:val="7E835FD4"/>
    <w:rsid w:val="7E846CD2"/>
    <w:rsid w:val="7E8666DE"/>
    <w:rsid w:val="7E8745C3"/>
    <w:rsid w:val="7E953F59"/>
    <w:rsid w:val="7E9941A9"/>
    <w:rsid w:val="7E9B7CBA"/>
    <w:rsid w:val="7E9E696A"/>
    <w:rsid w:val="7E9E7F46"/>
    <w:rsid w:val="7EA47CF8"/>
    <w:rsid w:val="7EAD3DAD"/>
    <w:rsid w:val="7EB4439D"/>
    <w:rsid w:val="7EBC14E6"/>
    <w:rsid w:val="7EBC7738"/>
    <w:rsid w:val="7EBE525E"/>
    <w:rsid w:val="7EBF7FF4"/>
    <w:rsid w:val="7EC1131E"/>
    <w:rsid w:val="7EC23181"/>
    <w:rsid w:val="7EC637CE"/>
    <w:rsid w:val="7ECF45D0"/>
    <w:rsid w:val="7ED607F9"/>
    <w:rsid w:val="7EDC3936"/>
    <w:rsid w:val="7EDE145C"/>
    <w:rsid w:val="7EE017F2"/>
    <w:rsid w:val="7EE4289F"/>
    <w:rsid w:val="7EE527EB"/>
    <w:rsid w:val="7EEA7E01"/>
    <w:rsid w:val="7EED64DB"/>
    <w:rsid w:val="7EF7251E"/>
    <w:rsid w:val="7F005678"/>
    <w:rsid w:val="7F005876"/>
    <w:rsid w:val="7F076C05"/>
    <w:rsid w:val="7F0A2251"/>
    <w:rsid w:val="7F0A7314"/>
    <w:rsid w:val="7F111831"/>
    <w:rsid w:val="7F1135E0"/>
    <w:rsid w:val="7F11402B"/>
    <w:rsid w:val="7F121106"/>
    <w:rsid w:val="7F1B445E"/>
    <w:rsid w:val="7F211349"/>
    <w:rsid w:val="7F2826D7"/>
    <w:rsid w:val="7F2A46A1"/>
    <w:rsid w:val="7F2F290D"/>
    <w:rsid w:val="7F364DF4"/>
    <w:rsid w:val="7F39023D"/>
    <w:rsid w:val="7F4075E9"/>
    <w:rsid w:val="7F482D79"/>
    <w:rsid w:val="7F4F5DFA"/>
    <w:rsid w:val="7F5034BD"/>
    <w:rsid w:val="7F547970"/>
    <w:rsid w:val="7F596D35"/>
    <w:rsid w:val="7F5B2AAD"/>
    <w:rsid w:val="7F6A5A13"/>
    <w:rsid w:val="7F6A6A30"/>
    <w:rsid w:val="7F6F0306"/>
    <w:rsid w:val="7F70059C"/>
    <w:rsid w:val="7F7115D8"/>
    <w:rsid w:val="7F735751"/>
    <w:rsid w:val="7F7464C7"/>
    <w:rsid w:val="7F7A00AD"/>
    <w:rsid w:val="7F7C117E"/>
    <w:rsid w:val="7F7E3AD3"/>
    <w:rsid w:val="7F824312"/>
    <w:rsid w:val="7F8518D8"/>
    <w:rsid w:val="7F871AF4"/>
    <w:rsid w:val="7F8F1EB3"/>
    <w:rsid w:val="7F8F2756"/>
    <w:rsid w:val="7F923FF5"/>
    <w:rsid w:val="7F9658C9"/>
    <w:rsid w:val="7F9B3D14"/>
    <w:rsid w:val="7F9E3868"/>
    <w:rsid w:val="7FA206DC"/>
    <w:rsid w:val="7FA8016E"/>
    <w:rsid w:val="7FAA2B99"/>
    <w:rsid w:val="7FAA7590"/>
    <w:rsid w:val="7FAD39E5"/>
    <w:rsid w:val="7FAE38A2"/>
    <w:rsid w:val="7FAE52D2"/>
    <w:rsid w:val="7FB24B49"/>
    <w:rsid w:val="7FB421BD"/>
    <w:rsid w:val="7FB65F35"/>
    <w:rsid w:val="7FB83A5B"/>
    <w:rsid w:val="7FBB79EF"/>
    <w:rsid w:val="7FBD5515"/>
    <w:rsid w:val="7FC9210C"/>
    <w:rsid w:val="7FCB5E84"/>
    <w:rsid w:val="7FCE327F"/>
    <w:rsid w:val="7FDE4398"/>
    <w:rsid w:val="7FE01204"/>
    <w:rsid w:val="7FF30F37"/>
    <w:rsid w:val="7FF531DE"/>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sdException w:unhideWhenUsed="0" w:uiPriority="0" w:semiHidden="0" w:name="index 9" w:locked="1"/>
    <w:lsdException w:qFormat="1" w:unhideWhenUsed="0" w:uiPriority="39" w:semiHidden="0" w:name="toc 1" w:locked="1"/>
    <w:lsdException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39" w:semiHidden="0" w:name="toc 9"/>
    <w:lsdException w:unhideWhenUsed="0" w:uiPriority="0" w:semiHidden="0" w:name="Normal Indent"/>
    <w:lsdException w:unhideWhenUsed="0" w:uiPriority="0" w:semiHidden="0" w:name="footnote text" w:locked="1"/>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ocked="1"/>
    <w:lsdException w:unhideWhenUsed="0" w:uiPriority="0" w:semiHidden="0" w:name="endnote text"/>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unhideWhenUsed="0" w:uiPriority="0" w:semiHidden="0" w:name="List Bullet" w:locked="1"/>
    <w:lsdException w:unhideWhenUsed="0" w:uiPriority="0" w:semiHidden="0" w:name="List Number" w:locked="1"/>
    <w:lsdException w:unhideWhenUsed="0" w:uiPriority="0" w:semiHidden="0" w:name="List 2"/>
    <w:lsdException w:unhideWhenUsed="0" w:uiPriority="0" w:semiHidden="0" w:name="List 3"/>
    <w:lsdException w:unhideWhenUsed="0" w:uiPriority="0" w:semiHidden="0" w:name="List 4" w:locked="1"/>
    <w:lsdException w:unhideWhenUsed="0" w:uiPriority="0" w:semiHidden="0" w:name="List 5" w:locked="1"/>
    <w:lsdException w:unhideWhenUsed="0" w:uiPriority="0" w:semiHidden="0" w:name="List Bullet 2"/>
    <w:lsdException w:unhideWhenUsed="0" w:uiPriority="0" w:semiHidden="0" w:name="List Bullet 3" w:locked="1"/>
    <w:lsdException w:unhideWhenUsed="0" w:uiPriority="0" w:semiHidden="0" w:name="List Bullet 4" w:locked="1"/>
    <w:lsdException w:qFormat="1" w:unhideWhenUsed="0" w:uiPriority="0" w:semiHidden="0" w:name="List Bullet 5"/>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sdException w:qFormat="1" w:unhideWhenUsed="0" w:uiPriority="0" w:semiHidden="0" w:name="Emphasis"/>
    <w:lsdException w:unhideWhenUsed="0" w:uiPriority="0" w:semiHidden="0" w:name="Document Map" w:locked="1"/>
    <w:lsdException w:unhideWhenUsed="0" w:uiPriority="0" w:semiHidden="0" w:name="Plain Text"/>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semiHidden="0" w:name="Balloon Text"/>
    <w:lsdException w:qFormat="1" w:unhideWhenUsed="0" w:uiPriority="0" w:semiHidden="0" w:name="Table Grid"/>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snapToGri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5"/>
    <w:autoRedefine/>
    <w:qFormat/>
    <w:locked/>
    <w:uiPriority w:val="0"/>
    <w:pPr>
      <w:keepNext/>
      <w:overflowPunct w:val="0"/>
      <w:jc w:val="center"/>
      <w:outlineLvl w:val="0"/>
    </w:pPr>
    <w:rPr>
      <w:rFonts w:eastAsia="黑体"/>
      <w:bCs/>
      <w:color w:val="000000"/>
      <w:kern w:val="44"/>
      <w:sz w:val="30"/>
      <w:szCs w:val="30"/>
    </w:rPr>
  </w:style>
  <w:style w:type="paragraph" w:styleId="5">
    <w:name w:val="heading 2"/>
    <w:basedOn w:val="1"/>
    <w:next w:val="1"/>
    <w:link w:val="26"/>
    <w:autoRedefine/>
    <w:unhideWhenUsed/>
    <w:qFormat/>
    <w:locked/>
    <w:uiPriority w:val="0"/>
    <w:pPr>
      <w:keepNext/>
      <w:keepLines/>
      <w:spacing w:before="260" w:after="260" w:line="416" w:lineRule="atLeast"/>
      <w:outlineLvl w:val="1"/>
    </w:pPr>
    <w:rPr>
      <w:rFonts w:ascii="Calibri Light" w:hAnsi="Calibri Light"/>
      <w:b/>
      <w:bCs/>
      <w:sz w:val="32"/>
      <w:szCs w:val="32"/>
    </w:rPr>
  </w:style>
  <w:style w:type="paragraph" w:styleId="6">
    <w:name w:val="heading 3"/>
    <w:basedOn w:val="1"/>
    <w:next w:val="1"/>
    <w:link w:val="27"/>
    <w:autoRedefine/>
    <w:unhideWhenUsed/>
    <w:qFormat/>
    <w:locked/>
    <w:uiPriority w:val="0"/>
    <w:pPr>
      <w:keepNext/>
      <w:keepLines/>
      <w:spacing w:before="260" w:after="260" w:line="416" w:lineRule="auto"/>
      <w:outlineLvl w:val="2"/>
    </w:pPr>
    <w:rPr>
      <w:b/>
      <w:bCs/>
      <w:sz w:val="32"/>
      <w:szCs w:val="32"/>
    </w:rPr>
  </w:style>
  <w:style w:type="paragraph" w:styleId="7">
    <w:name w:val="heading 4"/>
    <w:basedOn w:val="1"/>
    <w:next w:val="1"/>
    <w:link w:val="28"/>
    <w:autoRedefine/>
    <w:qFormat/>
    <w:locked/>
    <w:uiPriority w:val="0"/>
    <w:pPr>
      <w:keepNext/>
      <w:keepLines/>
      <w:spacing w:before="50" w:beforeLines="50" w:after="120" w:line="440" w:lineRule="exact"/>
      <w:outlineLvl w:val="3"/>
    </w:pPr>
    <w:rPr>
      <w:rFonts w:cs="Calibri"/>
      <w:bCs/>
      <w:szCs w:val="28"/>
    </w:rPr>
  </w:style>
  <w:style w:type="paragraph" w:styleId="8">
    <w:name w:val="heading 5"/>
    <w:basedOn w:val="1"/>
    <w:next w:val="1"/>
    <w:link w:val="29"/>
    <w:autoRedefine/>
    <w:qFormat/>
    <w:locked/>
    <w:uiPriority w:val="0"/>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标题2"/>
    <w:next w:val="1"/>
    <w:unhideWhenUsed/>
    <w:qFormat/>
    <w:uiPriority w:val="2"/>
    <w:pPr>
      <w:outlineLvl w:val="2"/>
    </w:pPr>
    <w:rPr>
      <w:rFonts w:ascii="Calibri" w:hAnsi="Calibri" w:eastAsia="宋体" w:cs="Times New Roman"/>
      <w:kern w:val="2"/>
      <w:sz w:val="21"/>
      <w:szCs w:val="22"/>
      <w:lang w:val="en-US" w:eastAsia="zh-CN" w:bidi="ar-SA"/>
    </w:rPr>
  </w:style>
  <w:style w:type="paragraph" w:styleId="9">
    <w:name w:val="caption"/>
    <w:basedOn w:val="1"/>
    <w:next w:val="1"/>
    <w:link w:val="30"/>
    <w:autoRedefine/>
    <w:qFormat/>
    <w:locked/>
    <w:uiPriority w:val="0"/>
    <w:pPr>
      <w:jc w:val="center"/>
    </w:pPr>
    <w:rPr>
      <w:rFonts w:ascii="Times New Roman" w:hAnsi="Times New Roman" w:eastAsia="宋体"/>
      <w:b/>
      <w:bCs/>
      <w:szCs w:val="20"/>
    </w:rPr>
  </w:style>
  <w:style w:type="paragraph" w:styleId="10">
    <w:name w:val="annotation text"/>
    <w:basedOn w:val="1"/>
    <w:qFormat/>
    <w:uiPriority w:val="0"/>
    <w:pPr>
      <w:jc w:val="left"/>
    </w:pPr>
  </w:style>
  <w:style w:type="paragraph" w:styleId="11">
    <w:name w:val="Body Text"/>
    <w:basedOn w:val="1"/>
    <w:qFormat/>
    <w:uiPriority w:val="0"/>
    <w:pPr>
      <w:widowControl/>
      <w:spacing w:before="60" w:after="160" w:line="259" w:lineRule="auto"/>
      <w:ind w:right="113"/>
    </w:pPr>
    <w:rPr>
      <w:kern w:val="0"/>
      <w:szCs w:val="20"/>
    </w:rPr>
  </w:style>
  <w:style w:type="paragraph" w:styleId="12">
    <w:name w:val="Body Text Indent"/>
    <w:basedOn w:val="1"/>
    <w:next w:val="13"/>
    <w:qFormat/>
    <w:uiPriority w:val="0"/>
    <w:pPr>
      <w:adjustRightInd w:val="0"/>
      <w:ind w:firstLine="490" w:firstLineChars="200"/>
    </w:pPr>
  </w:style>
  <w:style w:type="paragraph" w:styleId="13">
    <w:name w:val="toc 9"/>
    <w:basedOn w:val="1"/>
    <w:next w:val="1"/>
    <w:qFormat/>
    <w:uiPriority w:val="39"/>
    <w:pPr>
      <w:ind w:left="1920"/>
      <w:jc w:val="left"/>
    </w:pPr>
    <w:rPr>
      <w:rFonts w:ascii="Times New Roman" w:hAnsi="Times New Roman" w:eastAsia="宋体" w:cs="Times New Roman"/>
      <w:sz w:val="18"/>
      <w:szCs w:val="18"/>
    </w:rPr>
  </w:style>
  <w:style w:type="paragraph" w:styleId="14">
    <w:name w:val="List Bullet 5"/>
    <w:basedOn w:val="1"/>
    <w:qFormat/>
    <w:uiPriority w:val="0"/>
    <w:pPr>
      <w:numPr>
        <w:ilvl w:val="0"/>
        <w:numId w:val="1"/>
      </w:numPr>
    </w:pPr>
  </w:style>
  <w:style w:type="paragraph" w:styleId="15">
    <w:name w:val="toc 1"/>
    <w:basedOn w:val="1"/>
    <w:next w:val="1"/>
    <w:autoRedefine/>
    <w:qFormat/>
    <w:locked/>
    <w:uiPriority w:val="39"/>
    <w:pPr>
      <w:spacing w:line="360" w:lineRule="auto"/>
    </w:pPr>
    <w:rPr>
      <w:b/>
      <w:sz w:val="28"/>
    </w:rPr>
  </w:style>
  <w:style w:type="paragraph" w:styleId="16">
    <w:name w:val="Subtitle"/>
    <w:basedOn w:val="1"/>
    <w:next w:val="1"/>
    <w:link w:val="31"/>
    <w:autoRedefine/>
    <w:qFormat/>
    <w:locked/>
    <w:uiPriority w:val="0"/>
    <w:pPr>
      <w:spacing w:before="50" w:beforeLines="50" w:line="360" w:lineRule="auto"/>
      <w:ind w:firstLine="100" w:firstLineChars="100"/>
      <w:jc w:val="left"/>
      <w:outlineLvl w:val="1"/>
    </w:pPr>
    <w:rPr>
      <w:b/>
      <w:bCs/>
      <w:kern w:val="28"/>
      <w:sz w:val="28"/>
      <w:szCs w:val="32"/>
    </w:rPr>
  </w:style>
  <w:style w:type="paragraph" w:styleId="17">
    <w:name w:val="Normal (Web)"/>
    <w:basedOn w:val="1"/>
    <w:qFormat/>
    <w:uiPriority w:val="99"/>
    <w:pPr>
      <w:widowControl/>
      <w:spacing w:before="100" w:beforeAutospacing="1" w:after="100" w:afterAutospacing="1"/>
      <w:jc w:val="left"/>
    </w:pPr>
    <w:rPr>
      <w:rFonts w:ascii="宋体" w:hAnsi="宋体"/>
      <w:kern w:val="0"/>
      <w:szCs w:val="20"/>
    </w:rPr>
  </w:style>
  <w:style w:type="paragraph" w:styleId="18">
    <w:name w:val="Body Text First Indent 2"/>
    <w:basedOn w:val="12"/>
    <w:next w:val="1"/>
    <w:unhideWhenUsed/>
    <w:qFormat/>
    <w:uiPriority w:val="99"/>
    <w:pPr>
      <w:adjustRightInd/>
      <w:spacing w:after="120"/>
      <w:ind w:left="420" w:leftChars="200" w:firstLine="420"/>
    </w:pPr>
    <w:rPr>
      <w:rFonts w:ascii="宋体" w:hAnsi="Times New Roman" w:eastAsia="宋体"/>
      <w:sz w:val="24"/>
      <w:szCs w:val="22"/>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Theme"/>
    <w:basedOn w:val="19"/>
    <w:autoRedefine/>
    <w:qFormat/>
    <w:locked/>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autoRedefine/>
    <w:qFormat/>
    <w:locked/>
    <w:uiPriority w:val="99"/>
    <w:rPr>
      <w:color w:val="3366CC"/>
      <w:u w:val="single"/>
    </w:rPr>
  </w:style>
  <w:style w:type="paragraph" w:customStyle="1" w:styleId="24">
    <w:name w:val="表格正文"/>
    <w:basedOn w:val="1"/>
    <w:qFormat/>
    <w:uiPriority w:val="0"/>
    <w:pPr>
      <w:spacing w:line="240" w:lineRule="auto"/>
      <w:jc w:val="center"/>
    </w:pPr>
    <w:rPr>
      <w:rFonts w:ascii="Times New Roman" w:hAnsi="Times New Roman" w:eastAsia="宋体"/>
      <w:sz w:val="21"/>
      <w:szCs w:val="22"/>
    </w:rPr>
  </w:style>
  <w:style w:type="character" w:customStyle="1" w:styleId="25">
    <w:name w:val="标题 1 Char"/>
    <w:link w:val="4"/>
    <w:autoRedefine/>
    <w:qFormat/>
    <w:uiPriority w:val="0"/>
    <w:rPr>
      <w:rFonts w:ascii="Times New Roman" w:hAnsi="Times New Roman" w:eastAsia="黑体"/>
      <w:bCs/>
      <w:color w:val="000000"/>
      <w:kern w:val="44"/>
      <w:sz w:val="30"/>
      <w:szCs w:val="30"/>
    </w:rPr>
  </w:style>
  <w:style w:type="character" w:customStyle="1" w:styleId="26">
    <w:name w:val="标题 2 Char"/>
    <w:link w:val="5"/>
    <w:autoRedefine/>
    <w:semiHidden/>
    <w:qFormat/>
    <w:uiPriority w:val="0"/>
    <w:rPr>
      <w:rFonts w:ascii="Calibri Light" w:hAnsi="Calibri Light"/>
      <w:b/>
      <w:bCs/>
      <w:kern w:val="2"/>
      <w:sz w:val="32"/>
      <w:szCs w:val="32"/>
    </w:rPr>
  </w:style>
  <w:style w:type="character" w:customStyle="1" w:styleId="27">
    <w:name w:val="标题 3 Char"/>
    <w:link w:val="6"/>
    <w:autoRedefine/>
    <w:qFormat/>
    <w:uiPriority w:val="0"/>
    <w:rPr>
      <w:b/>
      <w:bCs/>
      <w:kern w:val="2"/>
      <w:sz w:val="32"/>
      <w:szCs w:val="32"/>
    </w:rPr>
  </w:style>
  <w:style w:type="character" w:customStyle="1" w:styleId="28">
    <w:name w:val="标题 4 Char"/>
    <w:link w:val="7"/>
    <w:autoRedefine/>
    <w:qFormat/>
    <w:uiPriority w:val="0"/>
    <w:rPr>
      <w:rFonts w:cs="Calibri"/>
      <w:bCs/>
      <w:kern w:val="2"/>
      <w:sz w:val="24"/>
      <w:szCs w:val="28"/>
    </w:rPr>
  </w:style>
  <w:style w:type="character" w:customStyle="1" w:styleId="29">
    <w:name w:val="标题 5 Char"/>
    <w:link w:val="8"/>
    <w:autoRedefine/>
    <w:qFormat/>
    <w:uiPriority w:val="0"/>
    <w:rPr>
      <w:b/>
      <w:bCs/>
      <w:kern w:val="2"/>
      <w:sz w:val="28"/>
      <w:szCs w:val="28"/>
    </w:rPr>
  </w:style>
  <w:style w:type="character" w:customStyle="1" w:styleId="30">
    <w:name w:val="题注 Char"/>
    <w:link w:val="9"/>
    <w:autoRedefine/>
    <w:qFormat/>
    <w:uiPriority w:val="0"/>
    <w:rPr>
      <w:rFonts w:ascii="Times New Roman" w:hAnsi="Times New Roman" w:eastAsia="宋体" w:cs="Times New Roman"/>
      <w:b/>
      <w:bCs/>
      <w:kern w:val="2"/>
      <w:sz w:val="21"/>
      <w:szCs w:val="20"/>
      <w:lang w:val="en-US" w:eastAsia="zh-CN" w:bidi="ar-SA"/>
    </w:rPr>
  </w:style>
  <w:style w:type="character" w:customStyle="1" w:styleId="31">
    <w:name w:val="副标题 Char"/>
    <w:link w:val="16"/>
    <w:autoRedefine/>
    <w:qFormat/>
    <w:uiPriority w:val="0"/>
    <w:rPr>
      <w:rFonts w:cs="Times New Roman"/>
      <w:b/>
      <w:bCs/>
      <w:kern w:val="28"/>
      <w:sz w:val="28"/>
      <w:szCs w:val="32"/>
    </w:rPr>
  </w:style>
  <w:style w:type="table" w:customStyle="1" w:styleId="32">
    <w:name w:val="表格主题1"/>
    <w:basedOn w:val="19"/>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3"/>
    <w:basedOn w:val="1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72"/>
    <w:basedOn w:val="19"/>
    <w:autoRedefine/>
    <w:qFormat/>
    <w:uiPriority w:val="0"/>
    <w:pPr>
      <w:widowControl w:val="0"/>
      <w:adjustRightInd w:val="0"/>
      <w:snapToGrid w:val="0"/>
      <w:jc w:val="center"/>
    </w:pPr>
    <w:rPr>
      <w:rFonts w:eastAsia="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28"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5">
    <w:name w:val="网格型17"/>
    <w:basedOn w:val="19"/>
    <w:autoRedefine/>
    <w:qFormat/>
    <w:uiPriority w:val="0"/>
    <w:pPr>
      <w:widowControl w:val="0"/>
      <w:adjustRightInd w:val="0"/>
      <w:snapToGrid w:val="0"/>
      <w:jc w:val="center"/>
    </w:pPr>
    <w:rPr>
      <w:rFonts w:eastAsia="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28"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6">
    <w:name w:val="网格型173"/>
    <w:basedOn w:val="19"/>
    <w:autoRedefine/>
    <w:qFormat/>
    <w:uiPriority w:val="0"/>
    <w:pPr>
      <w:widowControl w:val="0"/>
      <w:adjustRightInd w:val="0"/>
      <w:snapToGrid w:val="0"/>
      <w:jc w:val="center"/>
    </w:pPr>
    <w:rPr>
      <w:rFonts w:eastAsia="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28"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7">
    <w:name w:val="网格型22"/>
    <w:basedOn w:val="1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表格类型1"/>
    <w:basedOn w:val="19"/>
    <w:autoRedefine/>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171"/>
    <w:basedOn w:val="19"/>
    <w:autoRedefine/>
    <w:qFormat/>
    <w:uiPriority w:val="0"/>
    <w:pPr>
      <w:widowControl w:val="0"/>
      <w:adjustRightInd w:val="0"/>
      <w:snapToGrid w:val="0"/>
      <w:jc w:val="center"/>
    </w:pPr>
    <w:rPr>
      <w:rFonts w:eastAsia="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28"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40">
    <w:name w:val="网格型2"/>
    <w:basedOn w:val="1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表格类型11"/>
    <w:basedOn w:val="19"/>
    <w:autoRedefine/>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4"/>
    <w:basedOn w:val="1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23"/>
    <w:basedOn w:val="1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表格主题3"/>
    <w:basedOn w:val="19"/>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表格类型12"/>
    <w:basedOn w:val="19"/>
    <w:autoRedefine/>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5"/>
    <w:basedOn w:val="1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表格主题2"/>
    <w:basedOn w:val="19"/>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21"/>
    <w:basedOn w:val="1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Normal"/>
    <w:basedOn w:val="19"/>
    <w:autoRedefine/>
    <w:unhideWhenUsed/>
    <w:qFormat/>
    <w:uiPriority w:val="2"/>
    <w:tblPr>
      <w:tblCellMar>
        <w:left w:w="0" w:type="dxa"/>
        <w:right w:w="0" w:type="dxa"/>
      </w:tblCellMar>
    </w:tblPr>
  </w:style>
  <w:style w:type="paragraph" w:customStyle="1" w:styleId="50">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51">
    <w:name w:val="正文张"/>
    <w:basedOn w:val="1"/>
    <w:link w:val="52"/>
    <w:autoRedefine/>
    <w:qFormat/>
    <w:uiPriority w:val="0"/>
    <w:pPr>
      <w:spacing w:line="360" w:lineRule="auto"/>
      <w:ind w:firstLine="1440" w:firstLineChars="200"/>
    </w:pPr>
    <w:rPr>
      <w:sz w:val="24"/>
    </w:rPr>
  </w:style>
  <w:style w:type="character" w:customStyle="1" w:styleId="52">
    <w:name w:val="正文张 Char"/>
    <w:link w:val="51"/>
    <w:autoRedefine/>
    <w:qFormat/>
    <w:uiPriority w:val="0"/>
    <w:rPr>
      <w:rFonts w:ascii="Times New Roman" w:hAnsi="Times New Roman" w:eastAsia="宋体"/>
      <w:color w:val="auto"/>
      <w:sz w:val="24"/>
    </w:rPr>
  </w:style>
  <w:style w:type="paragraph" w:customStyle="1" w:styleId="53">
    <w:name w:val="表格正文张"/>
    <w:basedOn w:val="1"/>
    <w:qFormat/>
    <w:uiPriority w:val="0"/>
    <w:pPr>
      <w:jc w:val="center"/>
    </w:pPr>
  </w:style>
  <w:style w:type="paragraph" w:customStyle="1" w:styleId="54">
    <w:name w:val="表头加粗"/>
    <w:basedOn w:val="1"/>
    <w:qFormat/>
    <w:uiPriority w:val="0"/>
    <w:pPr>
      <w:jc w:val="center"/>
    </w:pPr>
    <w:rPr>
      <w:b/>
      <w:bCs/>
    </w:rPr>
  </w:style>
  <w:style w:type="character" w:customStyle="1" w:styleId="55">
    <w:name w:val="font21"/>
    <w:basedOn w:val="22"/>
    <w:qFormat/>
    <w:uiPriority w:val="0"/>
    <w:rPr>
      <w:rFonts w:hint="eastAsia" w:ascii="宋体" w:hAnsi="宋体" w:eastAsia="宋体" w:cs="宋体"/>
      <w:color w:val="000000"/>
      <w:sz w:val="21"/>
      <w:szCs w:val="21"/>
      <w:u w:val="none"/>
    </w:rPr>
  </w:style>
  <w:style w:type="character" w:customStyle="1" w:styleId="56">
    <w:name w:val="font41"/>
    <w:basedOn w:val="22"/>
    <w:qFormat/>
    <w:uiPriority w:val="0"/>
    <w:rPr>
      <w:rFonts w:hint="eastAsia" w:ascii="宋体" w:hAnsi="宋体" w:eastAsia="宋体" w:cs="宋体"/>
      <w:color w:val="000000"/>
      <w:sz w:val="21"/>
      <w:szCs w:val="21"/>
      <w:u w:val="none"/>
    </w:rPr>
  </w:style>
  <w:style w:type="character" w:customStyle="1" w:styleId="57">
    <w:name w:val="font31"/>
    <w:basedOn w:val="22"/>
    <w:qFormat/>
    <w:uiPriority w:val="0"/>
    <w:rPr>
      <w:rFonts w:hint="eastAsia" w:ascii="宋体" w:hAnsi="宋体" w:eastAsia="宋体" w:cs="宋体"/>
      <w:color w:val="C00000"/>
      <w:sz w:val="21"/>
      <w:szCs w:val="21"/>
      <w:u w:val="none"/>
    </w:rPr>
  </w:style>
  <w:style w:type="character" w:customStyle="1" w:styleId="58">
    <w:name w:val="font51"/>
    <w:basedOn w:val="22"/>
    <w:qFormat/>
    <w:uiPriority w:val="0"/>
    <w:rPr>
      <w:rFonts w:hint="eastAsia" w:ascii="宋体" w:hAnsi="宋体" w:eastAsia="宋体" w:cs="宋体"/>
      <w:color w:val="000000"/>
      <w:sz w:val="21"/>
      <w:szCs w:val="21"/>
      <w:u w:val="none"/>
    </w:rPr>
  </w:style>
  <w:style w:type="character" w:customStyle="1" w:styleId="59">
    <w:name w:val="font6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image" Target="media/image11.wmf"/><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14010</Words>
  <Characters>15566</Characters>
  <Lines>235</Lines>
  <Paragraphs>66</Paragraphs>
  <TotalTime>0</TotalTime>
  <ScaleCrop>false</ScaleCrop>
  <LinksUpToDate>false</LinksUpToDate>
  <CharactersWithSpaces>15791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2024-06-12T06:58:00Z</dcterms:created>
  <dc:creator>lg</dc:creator>
  <cp:lastModifiedBy>门一海</cp:lastModifiedBy>
  <cp:lastPrinted>2023-09-22T06:57:00Z</cp:lastPrinted>
  <dcterms:modified xsi:type="dcterms:W3CDTF">2025-01-14T02:10:32Z</dcterms:modified>
  <dc:title>建设项目环境影响报告表（污染影响类）</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E0073F86C81942229CA69AE7FB90D503_13</vt:lpwstr>
  </property>
  <property fmtid="{D5CDD505-2E9C-101B-9397-08002B2CF9AE}" pid="4" name="KSOTemplateDocerSaveRecord">
    <vt:lpwstr>eyJoZGlkIjoiYTg0YzY5YzEyNTE1MTZmNzAwOWZhZWRmN2Y0YmEzYWYiLCJ1c2VySWQiOiI4ODE2OTY1MzMifQ==</vt:lpwstr>
  </property>
</Properties>
</file>