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2025年泗阳县公开招聘乡村医生面试成绩及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黑体_GBK" w:cs="Times New Roman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进入体检环节人员名单</w:t>
      </w:r>
    </w:p>
    <w:tbl>
      <w:tblPr>
        <w:tblStyle w:val="4"/>
        <w:tblW w:w="828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77"/>
        <w:gridCol w:w="1650"/>
        <w:gridCol w:w="172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史  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李宏军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  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  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周  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  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  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马正盼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马雪瑶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胡学银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  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李业恒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  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  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张玉婷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刘海燕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  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刘海凤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杨盼盼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王小雨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  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朱一寒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  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朱春霞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徐秋月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颜梦妍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席  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  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赵志明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杨恒星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  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王思然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体检编号：</w:t>
      </w:r>
    </w:p>
    <w:tbl>
      <w:tblPr>
        <w:tblStyle w:val="4"/>
        <w:tblW w:w="9185" w:type="dxa"/>
        <w:tblInd w:w="-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　  贯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　 业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(毕业院校)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请本人如实详细填写下列项目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（在每项后的空格中打“√”回答“有”或“无”，如故意隐瞒，后果自负)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病名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治愈时间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甲亢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先心病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神经官能症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吸毒史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肺气肿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急慢性肝炎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消化性溃疡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性传播疾病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胰腺疾病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急慢性肾炎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严重外伤史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185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受检者签字：　　　　　　　　　　　　　体检日期：    年   月    日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597F"/>
    <w:rsid w:val="0A7375B2"/>
    <w:rsid w:val="220A1792"/>
    <w:rsid w:val="3C5A58BF"/>
    <w:rsid w:val="40E36644"/>
    <w:rsid w:val="56CA689B"/>
    <w:rsid w:val="686E2259"/>
    <w:rsid w:val="71E7597F"/>
    <w:rsid w:val="788A6EC7"/>
    <w:rsid w:val="7D4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1555</Words>
  <Characters>1698</Characters>
  <Lines>0</Lines>
  <Paragraphs>0</Paragraphs>
  <TotalTime>0</TotalTime>
  <ScaleCrop>false</ScaleCrop>
  <LinksUpToDate>false</LinksUpToDate>
  <CharactersWithSpaces>1800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2025-02-24T07:16:00Z</dcterms:created>
  <dc:creator>田同学。</dc:creator>
  <cp:lastModifiedBy>Administrator</cp:lastModifiedBy>
  <dcterms:modified xsi:type="dcterms:W3CDTF">2025-02-24T09:20:49Z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C82469F25A2246B8A570547CA1286DDF_13</vt:lpwstr>
  </property>
  <property fmtid="{D5CDD505-2E9C-101B-9397-08002B2CF9AE}" pid="4" name="KSOTemplateDocerSaveRecord">
    <vt:lpwstr>eyJoZGlkIjoiMWNiN2U1NzM2ZWI2MGJkMzU3NjA1YTM0N2MyNTRkYzAiLCJ1c2VySWQiOiIzNTkwNDE0NDIifQ==</vt:lpwstr>
  </property>
</Properties>
</file>