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line="640" w:lineRule="exact"/>
        <w:jc w:val="center"/>
        <w:rPr>
          <w:rFonts w:eastAsia="方正小标宋_GBK"/>
          <w:bCs/>
          <w:sz w:val="44"/>
          <w:szCs w:val="44"/>
        </w:rPr>
      </w:pPr>
      <w:r>
        <w:rPr>
          <w:rFonts w:hint="eastAsia" w:eastAsia="方正小标宋_GBK"/>
          <w:bCs/>
          <w:sz w:val="44"/>
          <w:szCs w:val="44"/>
        </w:rPr>
        <w:t>泗阳县省级农业生产全程全面机械化推进项目奖补（调整）方案（征求意见稿）</w:t>
      </w:r>
    </w:p>
    <w:p>
      <w:pPr>
        <w:spacing w:line="560" w:lineRule="exact"/>
        <w:ind w:firstLine="636" w:firstLineChars="200"/>
        <w:rPr>
          <w:rFonts w:eastAsia="仿宋_GB2312"/>
          <w:spacing w:val="-1"/>
          <w:sz w:val="32"/>
          <w:szCs w:val="32"/>
        </w:rPr>
      </w:pPr>
    </w:p>
    <w:p>
      <w:pPr>
        <w:spacing w:line="560" w:lineRule="exact"/>
        <w:ind w:firstLine="636" w:firstLineChars="200"/>
        <w:rPr>
          <w:rFonts w:eastAsia="仿宋_GB2312"/>
          <w:spacing w:val="-1"/>
          <w:sz w:val="32"/>
          <w:szCs w:val="32"/>
        </w:rPr>
      </w:pPr>
      <w:r>
        <w:rPr>
          <w:rFonts w:eastAsia="仿宋_GB2312"/>
          <w:spacing w:val="-1"/>
          <w:sz w:val="32"/>
          <w:szCs w:val="32"/>
        </w:rPr>
        <w:t>为加快推进农业生产全程全面机械化，提高农业装备水平，改善农业生产条件，增强农业综合生产能力，确保如期</w:t>
      </w:r>
      <w:r>
        <w:rPr>
          <w:rFonts w:hint="eastAsia" w:eastAsia="仿宋_GB2312"/>
          <w:spacing w:val="-1"/>
          <w:sz w:val="32"/>
          <w:szCs w:val="32"/>
        </w:rPr>
        <w:t>完成</w:t>
      </w:r>
      <w:r>
        <w:rPr>
          <w:rFonts w:eastAsia="仿宋_GB2312"/>
          <w:spacing w:val="-1"/>
          <w:sz w:val="32"/>
          <w:szCs w:val="32"/>
        </w:rPr>
        <w:t>省级农业生产全程全面机械化</w:t>
      </w:r>
      <w:r>
        <w:rPr>
          <w:rFonts w:hint="eastAsia" w:eastAsia="仿宋_GB2312"/>
          <w:spacing w:val="-1"/>
          <w:sz w:val="32"/>
          <w:szCs w:val="32"/>
        </w:rPr>
        <w:t>整体推进项目各项工作任务（原项目名称：</w:t>
      </w:r>
      <w:r>
        <w:rPr>
          <w:rFonts w:eastAsia="仿宋_GB2312"/>
          <w:spacing w:val="-1"/>
          <w:sz w:val="32"/>
          <w:szCs w:val="32"/>
        </w:rPr>
        <w:t>省级农业生产全程全面机械化示</w:t>
      </w:r>
      <w:bookmarkStart w:id="0" w:name="_GoBack"/>
      <w:bookmarkEnd w:id="0"/>
      <w:r>
        <w:rPr>
          <w:rFonts w:eastAsia="仿宋_GB2312"/>
          <w:spacing w:val="-1"/>
          <w:sz w:val="32"/>
          <w:szCs w:val="32"/>
        </w:rPr>
        <w:t>范县</w:t>
      </w:r>
      <w:r>
        <w:rPr>
          <w:rFonts w:hint="eastAsia" w:eastAsia="仿宋_GB2312"/>
          <w:spacing w:val="-1"/>
          <w:sz w:val="32"/>
          <w:szCs w:val="32"/>
        </w:rPr>
        <w:t>）</w:t>
      </w:r>
      <w:r>
        <w:rPr>
          <w:rFonts w:eastAsia="仿宋_GB2312"/>
          <w:spacing w:val="-1"/>
          <w:sz w:val="32"/>
          <w:szCs w:val="32"/>
        </w:rPr>
        <w:t>，决定对2022年至2024年农机补短板强弱项、机械化示范园区建设等工作予以扶持，具体方案如下：</w:t>
      </w:r>
    </w:p>
    <w:p>
      <w:pPr>
        <w:spacing w:line="560" w:lineRule="exact"/>
        <w:ind w:firstLine="636" w:firstLineChars="200"/>
        <w:rPr>
          <w:rFonts w:eastAsia="黑体"/>
          <w:bCs/>
          <w:spacing w:val="-1"/>
          <w:sz w:val="32"/>
          <w:szCs w:val="32"/>
        </w:rPr>
      </w:pPr>
      <w:r>
        <w:rPr>
          <w:rFonts w:eastAsia="黑体"/>
          <w:bCs/>
          <w:spacing w:val="-1"/>
          <w:sz w:val="32"/>
          <w:szCs w:val="32"/>
        </w:rPr>
        <w:t>一、补助对象</w:t>
      </w:r>
    </w:p>
    <w:p>
      <w:pPr>
        <w:spacing w:line="560" w:lineRule="exact"/>
        <w:ind w:firstLine="636" w:firstLineChars="200"/>
        <w:rPr>
          <w:rFonts w:eastAsia="仿宋_GB2312"/>
          <w:spacing w:val="-1"/>
          <w:sz w:val="32"/>
          <w:szCs w:val="32"/>
        </w:rPr>
      </w:pPr>
      <w:r>
        <w:rPr>
          <w:rFonts w:eastAsia="仿宋_GB2312"/>
          <w:spacing w:val="-1"/>
          <w:sz w:val="32"/>
          <w:szCs w:val="32"/>
        </w:rPr>
        <w:t>泗阳县域内从事种植、养殖、农产品初加工等农业生产经营主体。</w:t>
      </w:r>
    </w:p>
    <w:p>
      <w:pPr>
        <w:spacing w:line="560" w:lineRule="exact"/>
        <w:ind w:firstLine="636" w:firstLineChars="200"/>
        <w:rPr>
          <w:rFonts w:eastAsia="黑体"/>
          <w:bCs/>
          <w:spacing w:val="-1"/>
          <w:sz w:val="32"/>
          <w:szCs w:val="32"/>
        </w:rPr>
      </w:pPr>
      <w:r>
        <w:rPr>
          <w:rFonts w:eastAsia="黑体"/>
          <w:bCs/>
          <w:spacing w:val="-1"/>
          <w:sz w:val="32"/>
          <w:szCs w:val="32"/>
        </w:rPr>
        <w:t>二、资金来源</w:t>
      </w:r>
    </w:p>
    <w:p>
      <w:pPr>
        <w:spacing w:line="560" w:lineRule="exact"/>
        <w:ind w:firstLine="636" w:firstLineChars="200"/>
        <w:rPr>
          <w:rFonts w:eastAsia="仿宋_GB2312"/>
          <w:spacing w:val="-1"/>
          <w:sz w:val="32"/>
          <w:szCs w:val="32"/>
        </w:rPr>
      </w:pPr>
      <w:r>
        <w:rPr>
          <w:rFonts w:hint="eastAsia" w:eastAsia="仿宋_GB2312"/>
          <w:spacing w:val="-1"/>
          <w:sz w:val="32"/>
          <w:szCs w:val="32"/>
        </w:rPr>
        <w:t>省财政创建专项资金</w:t>
      </w:r>
      <w:r>
        <w:rPr>
          <w:rFonts w:eastAsia="仿宋_GB2312"/>
          <w:spacing w:val="-1"/>
          <w:sz w:val="32"/>
          <w:szCs w:val="32"/>
        </w:rPr>
        <w:t>800</w:t>
      </w:r>
      <w:r>
        <w:rPr>
          <w:rFonts w:hint="eastAsia" w:eastAsia="仿宋_GB2312"/>
          <w:spacing w:val="-1"/>
          <w:sz w:val="32"/>
          <w:szCs w:val="32"/>
        </w:rPr>
        <w:t>万元、2</w:t>
      </w:r>
      <w:r>
        <w:rPr>
          <w:rFonts w:eastAsia="仿宋_GB2312"/>
          <w:spacing w:val="-1"/>
          <w:sz w:val="32"/>
          <w:szCs w:val="32"/>
        </w:rPr>
        <w:t>023</w:t>
      </w:r>
      <w:r>
        <w:rPr>
          <w:rFonts w:hint="eastAsia" w:eastAsia="仿宋_GB2312"/>
          <w:spacing w:val="-1"/>
          <w:sz w:val="32"/>
          <w:szCs w:val="32"/>
        </w:rPr>
        <w:t>年度第二批省对市县专项转移支付预算资金3</w:t>
      </w:r>
      <w:r>
        <w:rPr>
          <w:rFonts w:eastAsia="仿宋_GB2312"/>
          <w:spacing w:val="-1"/>
          <w:sz w:val="32"/>
          <w:szCs w:val="32"/>
        </w:rPr>
        <w:t>0</w:t>
      </w:r>
      <w:r>
        <w:rPr>
          <w:rFonts w:hint="eastAsia" w:eastAsia="仿宋_GB2312"/>
          <w:spacing w:val="-1"/>
          <w:sz w:val="32"/>
          <w:szCs w:val="32"/>
        </w:rPr>
        <w:t>万元；县全程全面机械化推进项目配套资金</w:t>
      </w:r>
      <w:r>
        <w:rPr>
          <w:rFonts w:eastAsia="仿宋_GB2312"/>
          <w:spacing w:val="-1"/>
          <w:sz w:val="32"/>
          <w:szCs w:val="32"/>
        </w:rPr>
        <w:t>400</w:t>
      </w:r>
      <w:r>
        <w:rPr>
          <w:rFonts w:hint="eastAsia" w:eastAsia="仿宋_GB2312"/>
          <w:spacing w:val="-1"/>
          <w:sz w:val="32"/>
          <w:szCs w:val="32"/>
        </w:rPr>
        <w:t>万元，结合工作实际开展情况及省级资金下达情况从县财政安排的农业发展资金中列支。</w:t>
      </w:r>
    </w:p>
    <w:p>
      <w:pPr>
        <w:spacing w:line="560" w:lineRule="exact"/>
        <w:ind w:firstLine="636" w:firstLineChars="200"/>
        <w:rPr>
          <w:rFonts w:eastAsia="黑体"/>
          <w:bCs/>
          <w:spacing w:val="-1"/>
          <w:sz w:val="32"/>
          <w:szCs w:val="32"/>
        </w:rPr>
      </w:pPr>
      <w:r>
        <w:rPr>
          <w:rFonts w:eastAsia="黑体"/>
          <w:bCs/>
          <w:spacing w:val="-1"/>
          <w:sz w:val="32"/>
          <w:szCs w:val="32"/>
        </w:rPr>
        <w:t>三、补助方式</w:t>
      </w:r>
    </w:p>
    <w:p>
      <w:pPr>
        <w:spacing w:line="560" w:lineRule="exact"/>
        <w:ind w:firstLine="636" w:firstLineChars="200"/>
        <w:rPr>
          <w:rFonts w:eastAsia="仿宋_GB2312"/>
          <w:spacing w:val="-1"/>
          <w:sz w:val="32"/>
          <w:szCs w:val="32"/>
        </w:rPr>
      </w:pPr>
      <w:r>
        <w:rPr>
          <w:rFonts w:eastAsia="仿宋_GB2312"/>
          <w:spacing w:val="-1"/>
          <w:sz w:val="32"/>
          <w:szCs w:val="32"/>
        </w:rPr>
        <w:t>2022年1月1日至2024年12月31期间，符合本文件扶持方向的，采取先建后补、以奖代补等形式，控制补助资金总量，补完为止，结余资金可调剂使用。</w:t>
      </w:r>
    </w:p>
    <w:p>
      <w:pPr>
        <w:spacing w:line="560" w:lineRule="exact"/>
        <w:ind w:firstLine="636" w:firstLineChars="200"/>
        <w:rPr>
          <w:rFonts w:eastAsia="黑体"/>
          <w:bCs/>
          <w:spacing w:val="-1"/>
          <w:sz w:val="32"/>
          <w:szCs w:val="32"/>
        </w:rPr>
      </w:pPr>
      <w:r>
        <w:rPr>
          <w:rFonts w:eastAsia="黑体"/>
          <w:bCs/>
          <w:spacing w:val="-1"/>
          <w:sz w:val="32"/>
          <w:szCs w:val="32"/>
        </w:rPr>
        <w:t>四、扶持方向</w:t>
      </w:r>
    </w:p>
    <w:p>
      <w:pPr>
        <w:spacing w:line="560" w:lineRule="exact"/>
        <w:ind w:firstLine="636" w:firstLineChars="200"/>
        <w:rPr>
          <w:rFonts w:eastAsia="楷体_GB2312"/>
          <w:spacing w:val="-1"/>
          <w:sz w:val="32"/>
          <w:szCs w:val="32"/>
        </w:rPr>
      </w:pPr>
      <w:r>
        <w:rPr>
          <w:rFonts w:eastAsia="楷体_GB2312"/>
          <w:spacing w:val="-1"/>
          <w:sz w:val="32"/>
          <w:szCs w:val="32"/>
        </w:rPr>
        <w:t>（一）</w:t>
      </w:r>
      <w:r>
        <w:rPr>
          <w:rFonts w:hint="eastAsia" w:eastAsia="楷体_GB2312"/>
          <w:spacing w:val="-1"/>
          <w:sz w:val="32"/>
          <w:szCs w:val="32"/>
        </w:rPr>
        <w:t>对新购农机具给予作业奖补</w:t>
      </w:r>
    </w:p>
    <w:p>
      <w:pPr>
        <w:spacing w:line="560" w:lineRule="exact"/>
        <w:ind w:firstLine="636" w:firstLineChars="200"/>
        <w:rPr>
          <w:rFonts w:eastAsia="仿宋_GB2312"/>
          <w:spacing w:val="-1"/>
          <w:sz w:val="32"/>
          <w:szCs w:val="32"/>
        </w:rPr>
      </w:pPr>
      <w:r>
        <w:rPr>
          <w:rFonts w:hint="eastAsia" w:eastAsia="仿宋_GB2312"/>
          <w:spacing w:val="-1"/>
          <w:sz w:val="32"/>
          <w:szCs w:val="32"/>
        </w:rPr>
        <w:t>对新购农机具给予作业环节奖补3</w:t>
      </w:r>
      <w:r>
        <w:rPr>
          <w:rFonts w:eastAsia="仿宋_GB2312"/>
          <w:spacing w:val="-1"/>
          <w:sz w:val="32"/>
          <w:szCs w:val="32"/>
        </w:rPr>
        <w:t>00</w:t>
      </w:r>
      <w:r>
        <w:rPr>
          <w:rFonts w:hint="eastAsia" w:eastAsia="仿宋_GB2312"/>
          <w:spacing w:val="-1"/>
          <w:sz w:val="32"/>
          <w:szCs w:val="32"/>
        </w:rPr>
        <w:t>万元，</w:t>
      </w:r>
      <w:r>
        <w:rPr>
          <w:rFonts w:eastAsia="仿宋_GB2312"/>
          <w:spacing w:val="-1"/>
          <w:sz w:val="32"/>
          <w:szCs w:val="32"/>
        </w:rPr>
        <w:t>引导农民提升智能化绿色化农机应用。积极鼓励农户购买短板薄弱环节农机具，鼓励农户购买无人驾驶、节肥节药节能低排放等智能化、绿色化农机具，对新购设施蔬菜播种收获、鱼塘起捕、果园采收、果蔬清选、智能驾驶仪、智能驾驶侧深施肥插秧机、空气源烘干热源等机具的，在享受国家购置补贴的基础上，给予一定的机械化生产应用补贴，</w:t>
      </w:r>
      <w:r>
        <w:rPr>
          <w:rFonts w:hint="eastAsia" w:eastAsia="仿宋_GB2312"/>
          <w:spacing w:val="-1"/>
          <w:sz w:val="32"/>
          <w:szCs w:val="32"/>
        </w:rPr>
        <w:t>蔬菜生产用机械、全自主导航驾驶仪作业补贴标准不超过购机金额的5</w:t>
      </w:r>
      <w:r>
        <w:rPr>
          <w:rFonts w:eastAsia="仿宋_GB2312"/>
          <w:spacing w:val="-1"/>
          <w:sz w:val="32"/>
          <w:szCs w:val="32"/>
        </w:rPr>
        <w:t>0%</w:t>
      </w:r>
      <w:r>
        <w:rPr>
          <w:rFonts w:hint="eastAsia" w:eastAsia="仿宋_GB2312"/>
          <w:spacing w:val="-1"/>
          <w:sz w:val="32"/>
          <w:szCs w:val="32"/>
        </w:rPr>
        <w:t>，其他机械作业</w:t>
      </w:r>
      <w:r>
        <w:rPr>
          <w:rFonts w:eastAsia="仿宋_GB2312"/>
          <w:spacing w:val="-1"/>
          <w:sz w:val="32"/>
          <w:szCs w:val="32"/>
        </w:rPr>
        <w:t>补贴标准一般不超过购机金额的30%，且只能享受一次，具体如下：</w:t>
      </w:r>
    </w:p>
    <w:tbl>
      <w:tblPr>
        <w:tblStyle w:val="10"/>
        <w:tblW w:w="9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948"/>
        <w:gridCol w:w="2752"/>
        <w:gridCol w:w="1272"/>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928" w:type="dxa"/>
            <w:vAlign w:val="center"/>
          </w:tcPr>
          <w:p>
            <w:pPr>
              <w:spacing w:line="240" w:lineRule="exact"/>
              <w:jc w:val="center"/>
              <w:rPr>
                <w:rFonts w:eastAsia="黑体"/>
                <w:bCs/>
                <w:spacing w:val="4"/>
                <w:szCs w:val="32"/>
              </w:rPr>
            </w:pPr>
            <w:r>
              <w:rPr>
                <w:rFonts w:eastAsia="黑体"/>
                <w:bCs/>
                <w:spacing w:val="4"/>
                <w:szCs w:val="32"/>
              </w:rPr>
              <w:t>扶持品目</w:t>
            </w:r>
          </w:p>
        </w:tc>
        <w:tc>
          <w:tcPr>
            <w:tcW w:w="1948" w:type="dxa"/>
            <w:vAlign w:val="center"/>
          </w:tcPr>
          <w:p>
            <w:pPr>
              <w:spacing w:line="240" w:lineRule="exact"/>
              <w:jc w:val="center"/>
              <w:rPr>
                <w:rFonts w:eastAsia="黑体"/>
                <w:bCs/>
                <w:spacing w:val="4"/>
                <w:szCs w:val="32"/>
              </w:rPr>
            </w:pPr>
            <w:r>
              <w:rPr>
                <w:rFonts w:eastAsia="黑体"/>
                <w:bCs/>
                <w:spacing w:val="4"/>
                <w:szCs w:val="32"/>
              </w:rPr>
              <w:t>奖补标准</w:t>
            </w:r>
          </w:p>
        </w:tc>
        <w:tc>
          <w:tcPr>
            <w:tcW w:w="2752" w:type="dxa"/>
            <w:vAlign w:val="center"/>
          </w:tcPr>
          <w:p>
            <w:pPr>
              <w:spacing w:line="240" w:lineRule="exact"/>
              <w:jc w:val="center"/>
              <w:rPr>
                <w:rFonts w:eastAsia="黑体"/>
                <w:bCs/>
                <w:spacing w:val="4"/>
                <w:szCs w:val="32"/>
              </w:rPr>
            </w:pPr>
            <w:r>
              <w:rPr>
                <w:rFonts w:eastAsia="黑体"/>
                <w:bCs/>
                <w:spacing w:val="4"/>
                <w:szCs w:val="32"/>
              </w:rPr>
              <w:t>申请条件</w:t>
            </w:r>
          </w:p>
        </w:tc>
        <w:tc>
          <w:tcPr>
            <w:tcW w:w="1272" w:type="dxa"/>
            <w:vAlign w:val="center"/>
          </w:tcPr>
          <w:p>
            <w:pPr>
              <w:spacing w:line="240" w:lineRule="exact"/>
              <w:jc w:val="center"/>
              <w:rPr>
                <w:rFonts w:eastAsia="黑体"/>
                <w:bCs/>
                <w:spacing w:val="4"/>
                <w:szCs w:val="32"/>
              </w:rPr>
            </w:pPr>
            <w:r>
              <w:rPr>
                <w:rFonts w:eastAsia="黑体"/>
                <w:bCs/>
                <w:spacing w:val="4"/>
                <w:szCs w:val="32"/>
              </w:rPr>
              <w:t>奖补数量</w:t>
            </w:r>
          </w:p>
          <w:p>
            <w:pPr>
              <w:spacing w:line="240" w:lineRule="exact"/>
              <w:jc w:val="center"/>
              <w:rPr>
                <w:rFonts w:eastAsia="黑体"/>
                <w:bCs/>
                <w:spacing w:val="4"/>
                <w:szCs w:val="32"/>
              </w:rPr>
            </w:pPr>
            <w:r>
              <w:rPr>
                <w:rFonts w:eastAsia="黑体"/>
                <w:bCs/>
                <w:spacing w:val="4"/>
                <w:szCs w:val="32"/>
              </w:rPr>
              <w:t>（台套）</w:t>
            </w:r>
          </w:p>
        </w:tc>
        <w:tc>
          <w:tcPr>
            <w:tcW w:w="1180" w:type="dxa"/>
            <w:vAlign w:val="center"/>
          </w:tcPr>
          <w:p>
            <w:pPr>
              <w:spacing w:line="240" w:lineRule="exact"/>
              <w:jc w:val="center"/>
              <w:rPr>
                <w:rFonts w:eastAsia="黑体"/>
                <w:bCs/>
                <w:spacing w:val="4"/>
                <w:szCs w:val="32"/>
              </w:rPr>
            </w:pPr>
            <w:r>
              <w:rPr>
                <w:rFonts w:eastAsia="黑体"/>
                <w:bCs/>
                <w:spacing w:val="4"/>
                <w:szCs w:val="32"/>
              </w:rPr>
              <w:t>预算金额</w:t>
            </w:r>
          </w:p>
          <w:p>
            <w:pPr>
              <w:spacing w:line="240" w:lineRule="exact"/>
              <w:jc w:val="center"/>
              <w:rPr>
                <w:rFonts w:eastAsia="黑体"/>
                <w:bCs/>
                <w:spacing w:val="4"/>
                <w:szCs w:val="32"/>
              </w:rPr>
            </w:pPr>
            <w:r>
              <w:rPr>
                <w:rFonts w:eastAsia="黑体"/>
                <w:bCs/>
                <w:spacing w:val="4"/>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928" w:type="dxa"/>
            <w:vAlign w:val="center"/>
          </w:tcPr>
          <w:p>
            <w:pPr>
              <w:spacing w:line="240" w:lineRule="exact"/>
              <w:jc w:val="center"/>
              <w:rPr>
                <w:rFonts w:eastAsia="仿宋_GB2312"/>
                <w:spacing w:val="4"/>
                <w:szCs w:val="32"/>
              </w:rPr>
            </w:pPr>
            <w:r>
              <w:rPr>
                <w:rFonts w:eastAsia="仿宋_GB2312"/>
                <w:spacing w:val="4"/>
                <w:szCs w:val="32"/>
              </w:rPr>
              <w:t>蔬菜播种、收获类机械</w:t>
            </w:r>
          </w:p>
        </w:tc>
        <w:tc>
          <w:tcPr>
            <w:tcW w:w="1948" w:type="dxa"/>
            <w:vAlign w:val="center"/>
          </w:tcPr>
          <w:p>
            <w:pPr>
              <w:spacing w:line="240" w:lineRule="exact"/>
              <w:jc w:val="center"/>
              <w:rPr>
                <w:rFonts w:eastAsia="仿宋_GB2312"/>
                <w:spacing w:val="4"/>
                <w:szCs w:val="32"/>
              </w:rPr>
            </w:pPr>
            <w:r>
              <w:rPr>
                <w:rFonts w:eastAsia="仿宋_GB2312"/>
                <w:spacing w:val="4"/>
                <w:szCs w:val="32"/>
              </w:rPr>
              <w:t>200元/亩，单机奖补上限</w:t>
            </w:r>
            <w:r>
              <w:rPr>
                <w:rFonts w:hint="eastAsia" w:eastAsia="仿宋_GB2312"/>
                <w:spacing w:val="4"/>
                <w:szCs w:val="32"/>
              </w:rPr>
              <w:t>3</w:t>
            </w:r>
            <w:r>
              <w:rPr>
                <w:rFonts w:eastAsia="仿宋_GB2312"/>
                <w:spacing w:val="4"/>
                <w:szCs w:val="32"/>
              </w:rPr>
              <w:t>00亩/台</w:t>
            </w:r>
          </w:p>
        </w:tc>
        <w:tc>
          <w:tcPr>
            <w:tcW w:w="2752" w:type="dxa"/>
            <w:vAlign w:val="center"/>
          </w:tcPr>
          <w:p>
            <w:pPr>
              <w:spacing w:line="240" w:lineRule="exact"/>
              <w:jc w:val="center"/>
              <w:rPr>
                <w:rFonts w:eastAsia="仿宋_GB2312"/>
                <w:spacing w:val="4"/>
                <w:szCs w:val="32"/>
              </w:rPr>
            </w:pPr>
            <w:r>
              <w:rPr>
                <w:rFonts w:eastAsia="仿宋_GB2312"/>
                <w:spacing w:val="4"/>
                <w:szCs w:val="32"/>
              </w:rPr>
              <w:t>新购蔬菜播种机、育苗机、移栽机、收获机等</w:t>
            </w:r>
          </w:p>
        </w:tc>
        <w:tc>
          <w:tcPr>
            <w:tcW w:w="1272" w:type="dxa"/>
            <w:vAlign w:val="center"/>
          </w:tcPr>
          <w:p>
            <w:pPr>
              <w:spacing w:line="240" w:lineRule="exact"/>
              <w:jc w:val="center"/>
              <w:rPr>
                <w:rFonts w:eastAsia="仿宋_GB2312"/>
                <w:spacing w:val="4"/>
                <w:szCs w:val="32"/>
              </w:rPr>
            </w:pPr>
            <w:r>
              <w:rPr>
                <w:rFonts w:eastAsia="仿宋_GB2312"/>
                <w:spacing w:val="4"/>
                <w:szCs w:val="32"/>
              </w:rPr>
              <w:t>50</w:t>
            </w:r>
          </w:p>
        </w:tc>
        <w:tc>
          <w:tcPr>
            <w:tcW w:w="1180" w:type="dxa"/>
            <w:vMerge w:val="restart"/>
            <w:vAlign w:val="center"/>
          </w:tcPr>
          <w:p>
            <w:pPr>
              <w:spacing w:line="240" w:lineRule="exact"/>
              <w:jc w:val="center"/>
              <w:rPr>
                <w:rFonts w:eastAsia="仿宋_GB2312"/>
                <w:spacing w:val="4"/>
                <w:szCs w:val="32"/>
              </w:rPr>
            </w:pPr>
            <w:r>
              <w:rPr>
                <w:rFonts w:hint="eastAsia" w:eastAsia="仿宋_GB2312"/>
                <w:spacing w:val="4"/>
                <w:szCs w:val="32"/>
              </w:rPr>
              <w:t>3</w:t>
            </w:r>
            <w:r>
              <w:rPr>
                <w:rFonts w:eastAsia="仿宋_GB2312"/>
                <w:spacing w:val="4"/>
                <w:szCs w:val="32"/>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928" w:type="dxa"/>
            <w:vAlign w:val="center"/>
          </w:tcPr>
          <w:p>
            <w:pPr>
              <w:spacing w:line="240" w:lineRule="exact"/>
              <w:jc w:val="center"/>
              <w:rPr>
                <w:rFonts w:eastAsia="仿宋_GB2312"/>
                <w:spacing w:val="4"/>
                <w:szCs w:val="32"/>
              </w:rPr>
            </w:pPr>
            <w:r>
              <w:rPr>
                <w:rFonts w:eastAsia="仿宋_GB2312"/>
                <w:spacing w:val="4"/>
                <w:szCs w:val="32"/>
              </w:rPr>
              <w:t>水肥一体化喷滴灌系统</w:t>
            </w:r>
          </w:p>
        </w:tc>
        <w:tc>
          <w:tcPr>
            <w:tcW w:w="1948" w:type="dxa"/>
            <w:vAlign w:val="center"/>
          </w:tcPr>
          <w:p>
            <w:pPr>
              <w:spacing w:line="240" w:lineRule="exact"/>
              <w:jc w:val="center"/>
              <w:rPr>
                <w:rFonts w:eastAsia="仿宋_GB2312"/>
                <w:spacing w:val="4"/>
                <w:szCs w:val="32"/>
              </w:rPr>
            </w:pPr>
            <w:r>
              <w:rPr>
                <w:rFonts w:eastAsia="仿宋_GB2312"/>
                <w:spacing w:val="4"/>
                <w:szCs w:val="32"/>
              </w:rPr>
              <w:t>500元/亩</w:t>
            </w:r>
          </w:p>
        </w:tc>
        <w:tc>
          <w:tcPr>
            <w:tcW w:w="2752" w:type="dxa"/>
            <w:vAlign w:val="center"/>
          </w:tcPr>
          <w:p>
            <w:pPr>
              <w:spacing w:line="240" w:lineRule="exact"/>
              <w:jc w:val="center"/>
              <w:rPr>
                <w:rFonts w:eastAsia="仿宋_GB2312"/>
                <w:spacing w:val="4"/>
                <w:szCs w:val="32"/>
              </w:rPr>
            </w:pPr>
            <w:r>
              <w:rPr>
                <w:rFonts w:eastAsia="仿宋_GB2312"/>
                <w:spacing w:val="4"/>
                <w:szCs w:val="32"/>
              </w:rPr>
              <w:t>新建与设施大棚配套的水肥一体化喷滴灌系统</w:t>
            </w:r>
          </w:p>
        </w:tc>
        <w:tc>
          <w:tcPr>
            <w:tcW w:w="1272" w:type="dxa"/>
            <w:vAlign w:val="center"/>
          </w:tcPr>
          <w:p>
            <w:pPr>
              <w:spacing w:line="240" w:lineRule="exact"/>
              <w:jc w:val="center"/>
              <w:rPr>
                <w:rFonts w:eastAsia="仿宋_GB2312"/>
                <w:spacing w:val="4"/>
                <w:szCs w:val="32"/>
              </w:rPr>
            </w:pPr>
            <w:r>
              <w:rPr>
                <w:rFonts w:eastAsia="仿宋_GB2312"/>
                <w:spacing w:val="4"/>
                <w:szCs w:val="32"/>
              </w:rPr>
              <w:t>5</w:t>
            </w:r>
          </w:p>
        </w:tc>
        <w:tc>
          <w:tcPr>
            <w:tcW w:w="1180" w:type="dxa"/>
            <w:vMerge w:val="continue"/>
            <w:vAlign w:val="center"/>
          </w:tcPr>
          <w:p>
            <w:pPr>
              <w:spacing w:line="240" w:lineRule="exact"/>
              <w:jc w:val="center"/>
              <w:rPr>
                <w:rFonts w:eastAsia="仿宋_GB2312"/>
                <w:spacing w:val="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928" w:type="dxa"/>
            <w:vAlign w:val="center"/>
          </w:tcPr>
          <w:p>
            <w:pPr>
              <w:spacing w:line="240" w:lineRule="exact"/>
              <w:jc w:val="center"/>
              <w:rPr>
                <w:rFonts w:eastAsia="仿宋_GB2312"/>
                <w:spacing w:val="4"/>
                <w:szCs w:val="32"/>
              </w:rPr>
            </w:pPr>
            <w:r>
              <w:rPr>
                <w:rFonts w:eastAsia="仿宋_GB2312"/>
                <w:spacing w:val="4"/>
                <w:szCs w:val="32"/>
              </w:rPr>
              <w:t>鱼塘起捕设备</w:t>
            </w:r>
          </w:p>
        </w:tc>
        <w:tc>
          <w:tcPr>
            <w:tcW w:w="1948" w:type="dxa"/>
            <w:vAlign w:val="center"/>
          </w:tcPr>
          <w:p>
            <w:pPr>
              <w:spacing w:line="240" w:lineRule="exact"/>
              <w:jc w:val="center"/>
              <w:rPr>
                <w:rFonts w:eastAsia="仿宋_GB2312"/>
                <w:spacing w:val="4"/>
                <w:szCs w:val="32"/>
              </w:rPr>
            </w:pPr>
            <w:r>
              <w:rPr>
                <w:rFonts w:eastAsia="仿宋_GB2312"/>
                <w:spacing w:val="4"/>
                <w:szCs w:val="32"/>
              </w:rPr>
              <w:t>100元/亩，单机奖补上限800亩</w:t>
            </w:r>
          </w:p>
        </w:tc>
        <w:tc>
          <w:tcPr>
            <w:tcW w:w="2752" w:type="dxa"/>
            <w:vAlign w:val="center"/>
          </w:tcPr>
          <w:p>
            <w:pPr>
              <w:spacing w:line="240" w:lineRule="exact"/>
              <w:jc w:val="center"/>
              <w:rPr>
                <w:rFonts w:eastAsia="仿宋_GB2312"/>
                <w:spacing w:val="4"/>
                <w:szCs w:val="32"/>
              </w:rPr>
            </w:pPr>
            <w:r>
              <w:rPr>
                <w:rFonts w:eastAsia="仿宋_GB2312"/>
                <w:spacing w:val="4"/>
                <w:szCs w:val="32"/>
              </w:rPr>
              <w:t>新购起捕、吊运设备（限泗阳境内淡水鱼养殖户）。</w:t>
            </w:r>
          </w:p>
        </w:tc>
        <w:tc>
          <w:tcPr>
            <w:tcW w:w="1272" w:type="dxa"/>
            <w:vAlign w:val="center"/>
          </w:tcPr>
          <w:p>
            <w:pPr>
              <w:spacing w:line="240" w:lineRule="exact"/>
              <w:jc w:val="center"/>
              <w:rPr>
                <w:rFonts w:eastAsia="仿宋_GB2312"/>
                <w:spacing w:val="4"/>
                <w:szCs w:val="32"/>
              </w:rPr>
            </w:pPr>
            <w:r>
              <w:rPr>
                <w:rFonts w:hint="eastAsia" w:eastAsia="仿宋_GB2312"/>
                <w:spacing w:val="4"/>
                <w:szCs w:val="32"/>
              </w:rPr>
              <w:t>2</w:t>
            </w:r>
          </w:p>
        </w:tc>
        <w:tc>
          <w:tcPr>
            <w:tcW w:w="1180" w:type="dxa"/>
            <w:vMerge w:val="continue"/>
            <w:vAlign w:val="center"/>
          </w:tcPr>
          <w:p>
            <w:pPr>
              <w:spacing w:line="240" w:lineRule="exact"/>
              <w:jc w:val="center"/>
              <w:rPr>
                <w:rFonts w:eastAsia="仿宋_GB2312"/>
                <w:spacing w:val="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928" w:type="dxa"/>
            <w:vAlign w:val="center"/>
          </w:tcPr>
          <w:p>
            <w:pPr>
              <w:spacing w:line="240" w:lineRule="exact"/>
              <w:jc w:val="center"/>
              <w:rPr>
                <w:rFonts w:eastAsia="仿宋_GB2312"/>
                <w:spacing w:val="4"/>
                <w:szCs w:val="32"/>
              </w:rPr>
            </w:pPr>
            <w:r>
              <w:rPr>
                <w:rFonts w:eastAsia="仿宋_GB2312"/>
                <w:spacing w:val="4"/>
                <w:szCs w:val="32"/>
              </w:rPr>
              <w:t>溶氧监测报警器</w:t>
            </w:r>
          </w:p>
        </w:tc>
        <w:tc>
          <w:tcPr>
            <w:tcW w:w="1948" w:type="dxa"/>
            <w:vAlign w:val="center"/>
          </w:tcPr>
          <w:p>
            <w:pPr>
              <w:spacing w:line="240" w:lineRule="exact"/>
              <w:jc w:val="center"/>
              <w:rPr>
                <w:rFonts w:eastAsia="仿宋_GB2312"/>
                <w:spacing w:val="4"/>
                <w:szCs w:val="32"/>
              </w:rPr>
            </w:pPr>
            <w:r>
              <w:rPr>
                <w:rFonts w:eastAsia="仿宋_GB2312"/>
                <w:spacing w:val="4"/>
                <w:szCs w:val="32"/>
              </w:rPr>
              <w:t>10元/亩，单机奖补上限75亩</w:t>
            </w:r>
          </w:p>
        </w:tc>
        <w:tc>
          <w:tcPr>
            <w:tcW w:w="2752" w:type="dxa"/>
            <w:vAlign w:val="center"/>
          </w:tcPr>
          <w:p>
            <w:pPr>
              <w:spacing w:line="240" w:lineRule="exact"/>
              <w:jc w:val="center"/>
              <w:rPr>
                <w:rFonts w:eastAsia="仿宋_GB2312"/>
                <w:spacing w:val="4"/>
                <w:szCs w:val="32"/>
              </w:rPr>
            </w:pPr>
            <w:r>
              <w:rPr>
                <w:rFonts w:eastAsia="仿宋_GB2312"/>
                <w:spacing w:val="4"/>
                <w:szCs w:val="32"/>
              </w:rPr>
              <w:t>新购鱼塘溶氧监测报警器，用于水质监测、远程控制</w:t>
            </w:r>
          </w:p>
        </w:tc>
        <w:tc>
          <w:tcPr>
            <w:tcW w:w="1272" w:type="dxa"/>
            <w:vAlign w:val="center"/>
          </w:tcPr>
          <w:p>
            <w:pPr>
              <w:spacing w:line="240" w:lineRule="exact"/>
              <w:jc w:val="center"/>
              <w:rPr>
                <w:rFonts w:eastAsia="仿宋_GB2312"/>
                <w:spacing w:val="4"/>
                <w:szCs w:val="32"/>
              </w:rPr>
            </w:pPr>
            <w:r>
              <w:rPr>
                <w:rFonts w:eastAsia="仿宋_GB2312"/>
                <w:spacing w:val="4"/>
                <w:szCs w:val="32"/>
              </w:rPr>
              <w:t>40</w:t>
            </w:r>
          </w:p>
        </w:tc>
        <w:tc>
          <w:tcPr>
            <w:tcW w:w="1180" w:type="dxa"/>
            <w:vMerge w:val="continue"/>
            <w:vAlign w:val="center"/>
          </w:tcPr>
          <w:p>
            <w:pPr>
              <w:spacing w:line="240" w:lineRule="exact"/>
              <w:jc w:val="center"/>
              <w:rPr>
                <w:rFonts w:eastAsia="仿宋_GB2312"/>
                <w:spacing w:val="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928" w:type="dxa"/>
            <w:vAlign w:val="center"/>
          </w:tcPr>
          <w:p>
            <w:pPr>
              <w:spacing w:line="240" w:lineRule="exact"/>
              <w:jc w:val="center"/>
              <w:rPr>
                <w:rFonts w:eastAsia="仿宋_GB2312"/>
                <w:spacing w:val="4"/>
                <w:szCs w:val="32"/>
              </w:rPr>
            </w:pPr>
            <w:r>
              <w:rPr>
                <w:rFonts w:eastAsia="仿宋_GB2312"/>
                <w:spacing w:val="4"/>
                <w:szCs w:val="32"/>
              </w:rPr>
              <w:t>登高采摘平台</w:t>
            </w:r>
          </w:p>
        </w:tc>
        <w:tc>
          <w:tcPr>
            <w:tcW w:w="1948" w:type="dxa"/>
            <w:vAlign w:val="center"/>
          </w:tcPr>
          <w:p>
            <w:pPr>
              <w:spacing w:line="240" w:lineRule="exact"/>
              <w:jc w:val="center"/>
              <w:rPr>
                <w:rFonts w:eastAsia="仿宋_GB2312"/>
                <w:spacing w:val="4"/>
                <w:szCs w:val="32"/>
              </w:rPr>
            </w:pPr>
            <w:r>
              <w:rPr>
                <w:rFonts w:eastAsia="仿宋_GB2312"/>
                <w:spacing w:val="4"/>
                <w:szCs w:val="32"/>
              </w:rPr>
              <w:t>50元/亩，单机奖补上限300亩/台</w:t>
            </w:r>
          </w:p>
        </w:tc>
        <w:tc>
          <w:tcPr>
            <w:tcW w:w="2752" w:type="dxa"/>
            <w:vAlign w:val="center"/>
          </w:tcPr>
          <w:p>
            <w:pPr>
              <w:spacing w:line="240" w:lineRule="exact"/>
              <w:jc w:val="center"/>
              <w:rPr>
                <w:rFonts w:eastAsia="仿宋_GB2312"/>
                <w:spacing w:val="4"/>
                <w:szCs w:val="32"/>
              </w:rPr>
            </w:pPr>
            <w:r>
              <w:rPr>
                <w:rFonts w:eastAsia="仿宋_GB2312"/>
                <w:spacing w:val="4"/>
                <w:szCs w:val="32"/>
              </w:rPr>
              <w:t>新购果园登高作业平台</w:t>
            </w:r>
          </w:p>
        </w:tc>
        <w:tc>
          <w:tcPr>
            <w:tcW w:w="1272" w:type="dxa"/>
            <w:vAlign w:val="center"/>
          </w:tcPr>
          <w:p>
            <w:pPr>
              <w:spacing w:line="240" w:lineRule="exact"/>
              <w:jc w:val="center"/>
              <w:rPr>
                <w:rFonts w:eastAsia="仿宋_GB2312"/>
                <w:spacing w:val="4"/>
                <w:szCs w:val="32"/>
              </w:rPr>
            </w:pPr>
            <w:r>
              <w:rPr>
                <w:rFonts w:eastAsia="仿宋_GB2312"/>
                <w:spacing w:val="4"/>
                <w:szCs w:val="32"/>
              </w:rPr>
              <w:t>3</w:t>
            </w:r>
          </w:p>
        </w:tc>
        <w:tc>
          <w:tcPr>
            <w:tcW w:w="1180" w:type="dxa"/>
            <w:vMerge w:val="continue"/>
            <w:vAlign w:val="center"/>
          </w:tcPr>
          <w:p>
            <w:pPr>
              <w:spacing w:line="240" w:lineRule="exact"/>
              <w:jc w:val="center"/>
              <w:rPr>
                <w:rFonts w:eastAsia="仿宋_GB2312"/>
                <w:spacing w:val="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928" w:type="dxa"/>
            <w:vAlign w:val="center"/>
          </w:tcPr>
          <w:p>
            <w:pPr>
              <w:spacing w:line="240" w:lineRule="exact"/>
              <w:jc w:val="center"/>
              <w:rPr>
                <w:rFonts w:eastAsia="仿宋_GB2312"/>
                <w:spacing w:val="4"/>
                <w:szCs w:val="32"/>
              </w:rPr>
            </w:pPr>
            <w:r>
              <w:rPr>
                <w:rFonts w:eastAsia="仿宋_GB2312"/>
                <w:spacing w:val="4"/>
                <w:szCs w:val="32"/>
              </w:rPr>
              <w:t>果蔬分选机</w:t>
            </w:r>
          </w:p>
        </w:tc>
        <w:tc>
          <w:tcPr>
            <w:tcW w:w="1948" w:type="dxa"/>
            <w:vAlign w:val="center"/>
          </w:tcPr>
          <w:p>
            <w:pPr>
              <w:spacing w:line="240" w:lineRule="exact"/>
              <w:jc w:val="center"/>
              <w:rPr>
                <w:rFonts w:eastAsia="仿宋_GB2312"/>
                <w:spacing w:val="4"/>
                <w:szCs w:val="32"/>
              </w:rPr>
            </w:pPr>
            <w:r>
              <w:rPr>
                <w:rFonts w:eastAsia="仿宋_GB2312"/>
                <w:spacing w:val="4"/>
                <w:szCs w:val="32"/>
              </w:rPr>
              <w:t>200元/吨，单机奖补上限50吨</w:t>
            </w:r>
          </w:p>
        </w:tc>
        <w:tc>
          <w:tcPr>
            <w:tcW w:w="2752" w:type="dxa"/>
            <w:vAlign w:val="center"/>
          </w:tcPr>
          <w:p>
            <w:pPr>
              <w:spacing w:line="240" w:lineRule="exact"/>
              <w:jc w:val="center"/>
              <w:rPr>
                <w:rFonts w:eastAsia="仿宋_GB2312"/>
                <w:spacing w:val="4"/>
                <w:szCs w:val="32"/>
              </w:rPr>
            </w:pPr>
            <w:r>
              <w:rPr>
                <w:rFonts w:eastAsia="仿宋_GB2312"/>
                <w:spacing w:val="4"/>
                <w:szCs w:val="32"/>
              </w:rPr>
              <w:t>新购水果分选机</w:t>
            </w:r>
          </w:p>
        </w:tc>
        <w:tc>
          <w:tcPr>
            <w:tcW w:w="1272" w:type="dxa"/>
            <w:vAlign w:val="center"/>
          </w:tcPr>
          <w:p>
            <w:pPr>
              <w:spacing w:line="240" w:lineRule="exact"/>
              <w:jc w:val="center"/>
              <w:rPr>
                <w:rFonts w:eastAsia="仿宋_GB2312"/>
                <w:spacing w:val="4"/>
                <w:szCs w:val="32"/>
              </w:rPr>
            </w:pPr>
            <w:r>
              <w:rPr>
                <w:rFonts w:hint="eastAsia" w:eastAsia="仿宋_GB2312"/>
                <w:spacing w:val="4"/>
                <w:szCs w:val="32"/>
              </w:rPr>
              <w:t>3</w:t>
            </w:r>
          </w:p>
        </w:tc>
        <w:tc>
          <w:tcPr>
            <w:tcW w:w="1180" w:type="dxa"/>
            <w:vMerge w:val="continue"/>
            <w:vAlign w:val="center"/>
          </w:tcPr>
          <w:p>
            <w:pPr>
              <w:spacing w:line="240" w:lineRule="exact"/>
              <w:jc w:val="center"/>
              <w:rPr>
                <w:rFonts w:eastAsia="仿宋_GB2312"/>
                <w:spacing w:val="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928" w:type="dxa"/>
            <w:vAlign w:val="center"/>
          </w:tcPr>
          <w:p>
            <w:pPr>
              <w:spacing w:line="240" w:lineRule="exact"/>
              <w:jc w:val="center"/>
              <w:rPr>
                <w:rFonts w:eastAsia="仿宋_GB2312"/>
                <w:spacing w:val="4"/>
                <w:szCs w:val="32"/>
              </w:rPr>
            </w:pPr>
            <w:r>
              <w:rPr>
                <w:rFonts w:eastAsia="仿宋_GB2312"/>
                <w:spacing w:val="4"/>
                <w:szCs w:val="32"/>
              </w:rPr>
              <w:t>果园管理机械</w:t>
            </w:r>
          </w:p>
        </w:tc>
        <w:tc>
          <w:tcPr>
            <w:tcW w:w="1948" w:type="dxa"/>
            <w:vAlign w:val="center"/>
          </w:tcPr>
          <w:p>
            <w:pPr>
              <w:spacing w:line="240" w:lineRule="exact"/>
              <w:jc w:val="center"/>
              <w:rPr>
                <w:rFonts w:eastAsia="仿宋_GB2312"/>
                <w:spacing w:val="4"/>
                <w:szCs w:val="32"/>
              </w:rPr>
            </w:pPr>
            <w:r>
              <w:rPr>
                <w:rFonts w:eastAsia="仿宋_GB2312"/>
                <w:spacing w:val="4"/>
                <w:szCs w:val="32"/>
              </w:rPr>
              <w:t>50元/亩，单机奖补上限100亩</w:t>
            </w:r>
          </w:p>
        </w:tc>
        <w:tc>
          <w:tcPr>
            <w:tcW w:w="2752" w:type="dxa"/>
            <w:vAlign w:val="center"/>
          </w:tcPr>
          <w:p>
            <w:pPr>
              <w:spacing w:line="240" w:lineRule="exact"/>
              <w:jc w:val="center"/>
              <w:rPr>
                <w:rFonts w:eastAsia="仿宋_GB2312"/>
                <w:spacing w:val="4"/>
                <w:szCs w:val="32"/>
              </w:rPr>
            </w:pPr>
            <w:r>
              <w:rPr>
                <w:rFonts w:eastAsia="仿宋_GB2312"/>
                <w:spacing w:val="4"/>
                <w:szCs w:val="32"/>
              </w:rPr>
              <w:t>新购施肥、植保、开沟、除草、粉碎等果园管理机械</w:t>
            </w:r>
          </w:p>
        </w:tc>
        <w:tc>
          <w:tcPr>
            <w:tcW w:w="1272" w:type="dxa"/>
            <w:vAlign w:val="center"/>
          </w:tcPr>
          <w:p>
            <w:pPr>
              <w:spacing w:line="240" w:lineRule="exact"/>
              <w:jc w:val="center"/>
              <w:rPr>
                <w:rFonts w:eastAsia="仿宋_GB2312"/>
                <w:spacing w:val="4"/>
                <w:szCs w:val="32"/>
              </w:rPr>
            </w:pPr>
            <w:r>
              <w:rPr>
                <w:rFonts w:hint="eastAsia" w:eastAsia="仿宋_GB2312"/>
                <w:spacing w:val="4"/>
                <w:szCs w:val="32"/>
              </w:rPr>
              <w:t>2</w:t>
            </w:r>
            <w:r>
              <w:rPr>
                <w:rFonts w:eastAsia="仿宋_GB2312"/>
                <w:spacing w:val="4"/>
                <w:szCs w:val="32"/>
              </w:rPr>
              <w:t>0</w:t>
            </w:r>
          </w:p>
        </w:tc>
        <w:tc>
          <w:tcPr>
            <w:tcW w:w="1180" w:type="dxa"/>
            <w:vMerge w:val="continue"/>
            <w:vAlign w:val="center"/>
          </w:tcPr>
          <w:p>
            <w:pPr>
              <w:spacing w:line="240" w:lineRule="exact"/>
              <w:jc w:val="center"/>
              <w:rPr>
                <w:rFonts w:eastAsia="仿宋_GB2312"/>
                <w:spacing w:val="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928" w:type="dxa"/>
            <w:vAlign w:val="center"/>
          </w:tcPr>
          <w:p>
            <w:pPr>
              <w:spacing w:line="240" w:lineRule="exact"/>
              <w:jc w:val="center"/>
              <w:rPr>
                <w:rFonts w:eastAsia="仿宋_GB2312"/>
                <w:spacing w:val="4"/>
                <w:szCs w:val="32"/>
              </w:rPr>
            </w:pPr>
            <w:r>
              <w:rPr>
                <w:rFonts w:eastAsia="仿宋_GB2312"/>
                <w:spacing w:val="4"/>
                <w:szCs w:val="32"/>
              </w:rPr>
              <w:t>乘坐式插秧机</w:t>
            </w:r>
          </w:p>
        </w:tc>
        <w:tc>
          <w:tcPr>
            <w:tcW w:w="1948" w:type="dxa"/>
            <w:vAlign w:val="center"/>
          </w:tcPr>
          <w:p>
            <w:pPr>
              <w:spacing w:line="240" w:lineRule="exact"/>
              <w:jc w:val="center"/>
              <w:rPr>
                <w:rFonts w:eastAsia="仿宋_GB2312"/>
                <w:spacing w:val="4"/>
                <w:szCs w:val="32"/>
              </w:rPr>
            </w:pPr>
            <w:r>
              <w:rPr>
                <w:rFonts w:eastAsia="仿宋_GB2312"/>
                <w:spacing w:val="4"/>
                <w:szCs w:val="32"/>
              </w:rPr>
              <w:t>40元/亩，单机奖补上限500亩/台</w:t>
            </w:r>
          </w:p>
        </w:tc>
        <w:tc>
          <w:tcPr>
            <w:tcW w:w="2752" w:type="dxa"/>
            <w:vAlign w:val="center"/>
          </w:tcPr>
          <w:p>
            <w:pPr>
              <w:spacing w:line="240" w:lineRule="exact"/>
              <w:jc w:val="center"/>
              <w:rPr>
                <w:rFonts w:eastAsia="仿宋_GB2312"/>
                <w:spacing w:val="4"/>
                <w:szCs w:val="32"/>
              </w:rPr>
            </w:pPr>
            <w:r>
              <w:rPr>
                <w:rFonts w:eastAsia="仿宋_GB2312"/>
                <w:spacing w:val="4"/>
                <w:szCs w:val="32"/>
              </w:rPr>
              <w:t>新购带辅助导航+侧深施肥功能的乘坐式插秧机</w:t>
            </w:r>
          </w:p>
        </w:tc>
        <w:tc>
          <w:tcPr>
            <w:tcW w:w="1272" w:type="dxa"/>
            <w:vAlign w:val="center"/>
          </w:tcPr>
          <w:p>
            <w:pPr>
              <w:spacing w:line="240" w:lineRule="exact"/>
              <w:jc w:val="center"/>
              <w:rPr>
                <w:rFonts w:eastAsia="仿宋_GB2312"/>
                <w:spacing w:val="4"/>
                <w:szCs w:val="32"/>
              </w:rPr>
            </w:pPr>
            <w:r>
              <w:rPr>
                <w:rFonts w:eastAsia="仿宋_GB2312"/>
                <w:spacing w:val="4"/>
                <w:szCs w:val="32"/>
              </w:rPr>
              <w:t>60</w:t>
            </w:r>
          </w:p>
        </w:tc>
        <w:tc>
          <w:tcPr>
            <w:tcW w:w="1180" w:type="dxa"/>
            <w:vMerge w:val="continue"/>
            <w:vAlign w:val="center"/>
          </w:tcPr>
          <w:p>
            <w:pPr>
              <w:spacing w:line="240" w:lineRule="exact"/>
              <w:jc w:val="center"/>
              <w:rPr>
                <w:rFonts w:eastAsia="仿宋_GB2312"/>
                <w:spacing w:val="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928" w:type="dxa"/>
            <w:vAlign w:val="center"/>
          </w:tcPr>
          <w:p>
            <w:pPr>
              <w:spacing w:line="240" w:lineRule="exact"/>
              <w:jc w:val="center"/>
              <w:rPr>
                <w:rFonts w:eastAsia="仿宋_GB2312"/>
                <w:spacing w:val="4"/>
                <w:szCs w:val="32"/>
              </w:rPr>
            </w:pPr>
            <w:r>
              <w:rPr>
                <w:rFonts w:eastAsia="仿宋_GB2312"/>
                <w:spacing w:val="4"/>
                <w:szCs w:val="32"/>
              </w:rPr>
              <w:t>辅助导航驾驶仪</w:t>
            </w:r>
          </w:p>
        </w:tc>
        <w:tc>
          <w:tcPr>
            <w:tcW w:w="1948" w:type="dxa"/>
            <w:vAlign w:val="center"/>
          </w:tcPr>
          <w:p>
            <w:pPr>
              <w:spacing w:line="240" w:lineRule="exact"/>
              <w:jc w:val="center"/>
              <w:rPr>
                <w:rFonts w:eastAsia="仿宋_GB2312"/>
                <w:spacing w:val="4"/>
                <w:szCs w:val="32"/>
              </w:rPr>
            </w:pPr>
            <w:r>
              <w:rPr>
                <w:rFonts w:eastAsia="仿宋_GB2312"/>
                <w:spacing w:val="4"/>
                <w:szCs w:val="32"/>
              </w:rPr>
              <w:t>10元/亩，单机奖补上限500亩/台</w:t>
            </w:r>
          </w:p>
        </w:tc>
        <w:tc>
          <w:tcPr>
            <w:tcW w:w="2752" w:type="dxa"/>
            <w:vAlign w:val="center"/>
          </w:tcPr>
          <w:p>
            <w:pPr>
              <w:spacing w:line="240" w:lineRule="exact"/>
              <w:jc w:val="center"/>
              <w:rPr>
                <w:rFonts w:eastAsia="仿宋_GB2312"/>
                <w:spacing w:val="4"/>
                <w:szCs w:val="32"/>
              </w:rPr>
            </w:pPr>
            <w:r>
              <w:rPr>
                <w:rFonts w:eastAsia="仿宋_GB2312"/>
                <w:spacing w:val="4"/>
                <w:szCs w:val="32"/>
              </w:rPr>
              <w:t>对拖拉机、植保机、收割机、插秧机等加装智能辅助驾驶装置</w:t>
            </w:r>
          </w:p>
        </w:tc>
        <w:tc>
          <w:tcPr>
            <w:tcW w:w="1272" w:type="dxa"/>
            <w:vAlign w:val="center"/>
          </w:tcPr>
          <w:p>
            <w:pPr>
              <w:spacing w:line="240" w:lineRule="exact"/>
              <w:jc w:val="center"/>
              <w:rPr>
                <w:rFonts w:eastAsia="仿宋_GB2312"/>
                <w:spacing w:val="4"/>
                <w:szCs w:val="32"/>
              </w:rPr>
            </w:pPr>
            <w:r>
              <w:rPr>
                <w:rFonts w:eastAsia="仿宋_GB2312"/>
                <w:spacing w:val="4"/>
                <w:szCs w:val="32"/>
              </w:rPr>
              <w:t>100</w:t>
            </w:r>
          </w:p>
        </w:tc>
        <w:tc>
          <w:tcPr>
            <w:tcW w:w="1180" w:type="dxa"/>
            <w:vMerge w:val="continue"/>
            <w:vAlign w:val="center"/>
          </w:tcPr>
          <w:p>
            <w:pPr>
              <w:spacing w:line="240" w:lineRule="exact"/>
              <w:jc w:val="center"/>
              <w:rPr>
                <w:rFonts w:eastAsia="仿宋_GB2312"/>
                <w:spacing w:val="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928" w:type="dxa"/>
            <w:vAlign w:val="center"/>
          </w:tcPr>
          <w:p>
            <w:pPr>
              <w:spacing w:line="240" w:lineRule="exact"/>
              <w:jc w:val="center"/>
              <w:rPr>
                <w:rFonts w:eastAsia="仿宋_GB2312"/>
                <w:spacing w:val="4"/>
                <w:szCs w:val="32"/>
              </w:rPr>
            </w:pPr>
            <w:r>
              <w:rPr>
                <w:rFonts w:eastAsia="仿宋_GB2312"/>
                <w:spacing w:val="4"/>
                <w:szCs w:val="32"/>
              </w:rPr>
              <w:t>全自主导航</w:t>
            </w:r>
          </w:p>
          <w:p>
            <w:pPr>
              <w:spacing w:line="240" w:lineRule="exact"/>
              <w:jc w:val="center"/>
              <w:rPr>
                <w:rFonts w:eastAsia="仿宋_GB2312"/>
                <w:spacing w:val="4"/>
                <w:szCs w:val="32"/>
              </w:rPr>
            </w:pPr>
            <w:r>
              <w:rPr>
                <w:rFonts w:eastAsia="仿宋_GB2312"/>
                <w:spacing w:val="4"/>
                <w:szCs w:val="32"/>
              </w:rPr>
              <w:t>驾驶仪</w:t>
            </w:r>
          </w:p>
        </w:tc>
        <w:tc>
          <w:tcPr>
            <w:tcW w:w="1948" w:type="dxa"/>
            <w:vAlign w:val="center"/>
          </w:tcPr>
          <w:p>
            <w:pPr>
              <w:spacing w:line="240" w:lineRule="exact"/>
              <w:jc w:val="center"/>
              <w:rPr>
                <w:rFonts w:eastAsia="仿宋_GB2312"/>
                <w:spacing w:val="4"/>
                <w:szCs w:val="32"/>
              </w:rPr>
            </w:pPr>
            <w:r>
              <w:rPr>
                <w:rFonts w:eastAsia="仿宋_GB2312"/>
                <w:spacing w:val="4"/>
                <w:szCs w:val="32"/>
              </w:rPr>
              <w:t>40元/亩，单机奖补上限500亩/台</w:t>
            </w:r>
          </w:p>
        </w:tc>
        <w:tc>
          <w:tcPr>
            <w:tcW w:w="2752" w:type="dxa"/>
            <w:vAlign w:val="center"/>
          </w:tcPr>
          <w:p>
            <w:pPr>
              <w:spacing w:line="240" w:lineRule="exact"/>
              <w:jc w:val="center"/>
              <w:rPr>
                <w:rFonts w:eastAsia="仿宋_GB2312"/>
                <w:spacing w:val="4"/>
                <w:szCs w:val="32"/>
              </w:rPr>
            </w:pPr>
            <w:r>
              <w:rPr>
                <w:rFonts w:eastAsia="仿宋_GB2312"/>
                <w:spacing w:val="4"/>
                <w:szCs w:val="32"/>
              </w:rPr>
              <w:t>拖拉机、植保机、收割机、插秧机等加装全自主智能驾驶装置</w:t>
            </w:r>
          </w:p>
        </w:tc>
        <w:tc>
          <w:tcPr>
            <w:tcW w:w="1272" w:type="dxa"/>
            <w:vAlign w:val="center"/>
          </w:tcPr>
          <w:p>
            <w:pPr>
              <w:spacing w:line="240" w:lineRule="exact"/>
              <w:jc w:val="center"/>
              <w:rPr>
                <w:rFonts w:eastAsia="仿宋_GB2312"/>
                <w:spacing w:val="4"/>
                <w:szCs w:val="32"/>
              </w:rPr>
            </w:pPr>
            <w:r>
              <w:rPr>
                <w:rFonts w:eastAsia="仿宋_GB2312"/>
                <w:spacing w:val="4"/>
                <w:szCs w:val="32"/>
              </w:rPr>
              <w:t>5</w:t>
            </w:r>
          </w:p>
        </w:tc>
        <w:tc>
          <w:tcPr>
            <w:tcW w:w="1180" w:type="dxa"/>
            <w:vMerge w:val="continue"/>
            <w:vAlign w:val="center"/>
          </w:tcPr>
          <w:p>
            <w:pPr>
              <w:spacing w:line="240" w:lineRule="exact"/>
              <w:jc w:val="center"/>
              <w:rPr>
                <w:rFonts w:eastAsia="仿宋_GB2312"/>
                <w:spacing w:val="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928" w:type="dxa"/>
            <w:vAlign w:val="center"/>
          </w:tcPr>
          <w:p>
            <w:pPr>
              <w:spacing w:line="240" w:lineRule="exact"/>
              <w:jc w:val="center"/>
              <w:rPr>
                <w:rFonts w:eastAsia="仿宋_GB2312"/>
                <w:spacing w:val="4"/>
                <w:szCs w:val="32"/>
              </w:rPr>
            </w:pPr>
            <w:r>
              <w:rPr>
                <w:rFonts w:eastAsia="仿宋_GB2312"/>
                <w:spacing w:val="4"/>
                <w:szCs w:val="32"/>
              </w:rPr>
              <w:t>烘干机煤改电</w:t>
            </w:r>
          </w:p>
        </w:tc>
        <w:tc>
          <w:tcPr>
            <w:tcW w:w="1948" w:type="dxa"/>
            <w:vAlign w:val="center"/>
          </w:tcPr>
          <w:p>
            <w:pPr>
              <w:spacing w:line="240" w:lineRule="exact"/>
              <w:jc w:val="center"/>
              <w:rPr>
                <w:rFonts w:eastAsia="仿宋_GB2312"/>
                <w:spacing w:val="4"/>
                <w:szCs w:val="32"/>
              </w:rPr>
            </w:pPr>
            <w:r>
              <w:rPr>
                <w:rFonts w:eastAsia="仿宋_GB2312"/>
                <w:spacing w:val="4"/>
                <w:szCs w:val="32"/>
              </w:rPr>
              <w:t>40元/吨，单机奖补上限500吨/台</w:t>
            </w:r>
          </w:p>
        </w:tc>
        <w:tc>
          <w:tcPr>
            <w:tcW w:w="2752" w:type="dxa"/>
            <w:vAlign w:val="center"/>
          </w:tcPr>
          <w:p>
            <w:pPr>
              <w:spacing w:line="240" w:lineRule="exact"/>
              <w:jc w:val="center"/>
              <w:rPr>
                <w:rFonts w:eastAsia="仿宋_GB2312"/>
                <w:spacing w:val="4"/>
                <w:szCs w:val="32"/>
              </w:rPr>
            </w:pPr>
            <w:r>
              <w:rPr>
                <w:rFonts w:eastAsia="仿宋_GB2312"/>
                <w:spacing w:val="4"/>
                <w:szCs w:val="32"/>
              </w:rPr>
              <w:t>老旧烘干机热风炉改电热炉，或新购烘干机使用电能作为发热装置</w:t>
            </w:r>
          </w:p>
        </w:tc>
        <w:tc>
          <w:tcPr>
            <w:tcW w:w="1272" w:type="dxa"/>
            <w:vAlign w:val="center"/>
          </w:tcPr>
          <w:p>
            <w:pPr>
              <w:spacing w:line="240" w:lineRule="exact"/>
              <w:jc w:val="center"/>
              <w:rPr>
                <w:rFonts w:eastAsia="仿宋_GB2312"/>
                <w:spacing w:val="4"/>
                <w:szCs w:val="32"/>
              </w:rPr>
            </w:pPr>
            <w:r>
              <w:rPr>
                <w:rFonts w:eastAsia="仿宋_GB2312"/>
                <w:spacing w:val="4"/>
                <w:szCs w:val="32"/>
              </w:rPr>
              <w:t>25</w:t>
            </w:r>
          </w:p>
        </w:tc>
        <w:tc>
          <w:tcPr>
            <w:tcW w:w="1180" w:type="dxa"/>
            <w:vMerge w:val="continue"/>
            <w:vAlign w:val="center"/>
          </w:tcPr>
          <w:p>
            <w:pPr>
              <w:spacing w:line="240" w:lineRule="exact"/>
              <w:jc w:val="center"/>
              <w:rPr>
                <w:rFonts w:eastAsia="仿宋_GB2312"/>
                <w:spacing w:val="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928" w:type="dxa"/>
            <w:vAlign w:val="center"/>
          </w:tcPr>
          <w:p>
            <w:pPr>
              <w:spacing w:line="240" w:lineRule="exact"/>
              <w:jc w:val="center"/>
              <w:rPr>
                <w:rFonts w:eastAsia="仿宋_GB2312"/>
                <w:spacing w:val="4"/>
                <w:szCs w:val="32"/>
              </w:rPr>
            </w:pPr>
            <w:r>
              <w:rPr>
                <w:rFonts w:eastAsia="仿宋_GB2312"/>
                <w:spacing w:val="4"/>
                <w:szCs w:val="32"/>
              </w:rPr>
              <w:t>低温循环烘干机</w:t>
            </w:r>
          </w:p>
        </w:tc>
        <w:tc>
          <w:tcPr>
            <w:tcW w:w="1948" w:type="dxa"/>
            <w:vAlign w:val="center"/>
          </w:tcPr>
          <w:p>
            <w:pPr>
              <w:spacing w:line="240" w:lineRule="exact"/>
              <w:jc w:val="center"/>
              <w:rPr>
                <w:rFonts w:eastAsia="仿宋_GB2312"/>
                <w:spacing w:val="4"/>
                <w:szCs w:val="32"/>
              </w:rPr>
            </w:pPr>
            <w:r>
              <w:rPr>
                <w:rFonts w:eastAsia="仿宋_GB2312"/>
                <w:spacing w:val="4"/>
                <w:szCs w:val="32"/>
              </w:rPr>
              <w:t>20元/吨，单机奖补上限500吨/台</w:t>
            </w:r>
          </w:p>
        </w:tc>
        <w:tc>
          <w:tcPr>
            <w:tcW w:w="2752" w:type="dxa"/>
            <w:vAlign w:val="center"/>
          </w:tcPr>
          <w:p>
            <w:pPr>
              <w:spacing w:line="240" w:lineRule="exact"/>
              <w:jc w:val="center"/>
              <w:rPr>
                <w:rFonts w:eastAsia="仿宋_GB2312"/>
                <w:spacing w:val="4"/>
                <w:szCs w:val="32"/>
              </w:rPr>
            </w:pPr>
            <w:r>
              <w:rPr>
                <w:rFonts w:eastAsia="仿宋_GB2312"/>
                <w:spacing w:val="4"/>
                <w:szCs w:val="32"/>
              </w:rPr>
              <w:t>新购20吨以上粮食烘干机</w:t>
            </w:r>
          </w:p>
        </w:tc>
        <w:tc>
          <w:tcPr>
            <w:tcW w:w="1272" w:type="dxa"/>
            <w:vAlign w:val="center"/>
          </w:tcPr>
          <w:p>
            <w:pPr>
              <w:spacing w:line="240" w:lineRule="exact"/>
              <w:jc w:val="center"/>
              <w:rPr>
                <w:rFonts w:eastAsia="仿宋_GB2312"/>
                <w:spacing w:val="4"/>
                <w:szCs w:val="32"/>
              </w:rPr>
            </w:pPr>
            <w:r>
              <w:rPr>
                <w:rFonts w:eastAsia="仿宋_GB2312"/>
                <w:spacing w:val="4"/>
                <w:szCs w:val="32"/>
              </w:rPr>
              <w:t>30</w:t>
            </w:r>
          </w:p>
        </w:tc>
        <w:tc>
          <w:tcPr>
            <w:tcW w:w="1180" w:type="dxa"/>
            <w:vMerge w:val="continue"/>
            <w:vAlign w:val="center"/>
          </w:tcPr>
          <w:p>
            <w:pPr>
              <w:spacing w:line="240" w:lineRule="exact"/>
              <w:jc w:val="center"/>
              <w:rPr>
                <w:rFonts w:eastAsia="仿宋_GB2312"/>
                <w:spacing w:val="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6628" w:type="dxa"/>
            <w:gridSpan w:val="3"/>
            <w:vAlign w:val="center"/>
          </w:tcPr>
          <w:p>
            <w:pPr>
              <w:spacing w:line="240" w:lineRule="exact"/>
              <w:jc w:val="center"/>
              <w:rPr>
                <w:rFonts w:eastAsia="仿宋_GB2312"/>
                <w:spacing w:val="4"/>
                <w:szCs w:val="32"/>
              </w:rPr>
            </w:pPr>
            <w:r>
              <w:rPr>
                <w:rFonts w:eastAsia="仿宋_GB2312"/>
                <w:spacing w:val="4"/>
                <w:szCs w:val="32"/>
              </w:rPr>
              <w:t>小计</w:t>
            </w:r>
          </w:p>
        </w:tc>
        <w:tc>
          <w:tcPr>
            <w:tcW w:w="1272" w:type="dxa"/>
            <w:vAlign w:val="center"/>
          </w:tcPr>
          <w:p>
            <w:pPr>
              <w:spacing w:line="240" w:lineRule="exact"/>
              <w:jc w:val="center"/>
              <w:rPr>
                <w:rFonts w:eastAsia="仿宋_GB2312"/>
                <w:spacing w:val="4"/>
                <w:szCs w:val="32"/>
              </w:rPr>
            </w:pPr>
            <w:r>
              <w:rPr>
                <w:rFonts w:eastAsia="仿宋_GB2312"/>
                <w:spacing w:val="4"/>
                <w:szCs w:val="32"/>
              </w:rPr>
              <w:t>343</w:t>
            </w:r>
          </w:p>
        </w:tc>
        <w:tc>
          <w:tcPr>
            <w:tcW w:w="1180" w:type="dxa"/>
            <w:vAlign w:val="center"/>
          </w:tcPr>
          <w:p>
            <w:pPr>
              <w:spacing w:line="240" w:lineRule="exact"/>
              <w:jc w:val="center"/>
              <w:rPr>
                <w:rFonts w:eastAsia="仿宋_GB2312"/>
                <w:spacing w:val="4"/>
                <w:szCs w:val="32"/>
              </w:rPr>
            </w:pPr>
            <w:r>
              <w:rPr>
                <w:rFonts w:eastAsia="仿宋_GB2312"/>
                <w:spacing w:val="4"/>
                <w:szCs w:val="32"/>
              </w:rPr>
              <w:t>300</w:t>
            </w:r>
          </w:p>
        </w:tc>
      </w:tr>
    </w:tbl>
    <w:p>
      <w:pPr>
        <w:spacing w:line="560" w:lineRule="exact"/>
        <w:ind w:firstLine="640" w:firstLineChars="200"/>
        <w:rPr>
          <w:rFonts w:eastAsia="楷体_GB2312"/>
          <w:sz w:val="32"/>
          <w:szCs w:val="32"/>
        </w:rPr>
      </w:pPr>
      <w:r>
        <w:rPr>
          <w:rFonts w:eastAsia="楷体_GB2312"/>
          <w:sz w:val="32"/>
          <w:szCs w:val="32"/>
        </w:rPr>
        <w:t>（二）示范园区（基地、点）建设</w:t>
      </w:r>
    </w:p>
    <w:p>
      <w:pPr>
        <w:spacing w:line="560" w:lineRule="exact"/>
        <w:ind w:firstLine="640" w:firstLineChars="200"/>
        <w:rPr>
          <w:rFonts w:eastAsia="仿宋_GB2312"/>
          <w:sz w:val="32"/>
          <w:szCs w:val="32"/>
        </w:rPr>
      </w:pPr>
      <w:r>
        <w:rPr>
          <w:rFonts w:eastAsia="仿宋_GB2312"/>
          <w:sz w:val="32"/>
          <w:szCs w:val="32"/>
        </w:rPr>
        <w:t>扶持特色农机示范基地（园区）、农机农艺融合示范点</w:t>
      </w:r>
      <w:r>
        <w:rPr>
          <w:rFonts w:hint="eastAsia" w:eastAsia="仿宋_GB2312"/>
          <w:sz w:val="32"/>
          <w:szCs w:val="32"/>
        </w:rPr>
        <w:t>建设9</w:t>
      </w:r>
      <w:r>
        <w:rPr>
          <w:rFonts w:eastAsia="仿宋_GB2312"/>
          <w:sz w:val="32"/>
          <w:szCs w:val="32"/>
        </w:rPr>
        <w:t>0</w:t>
      </w:r>
      <w:r>
        <w:rPr>
          <w:rFonts w:hint="eastAsia" w:eastAsia="仿宋_GB2312"/>
          <w:sz w:val="32"/>
          <w:szCs w:val="32"/>
        </w:rPr>
        <w:t>万元，扶持建设</w:t>
      </w:r>
      <w:r>
        <w:rPr>
          <w:rFonts w:eastAsia="仿宋_GB2312"/>
          <w:sz w:val="32"/>
          <w:szCs w:val="32"/>
        </w:rPr>
        <w:t>60个</w:t>
      </w:r>
      <w:r>
        <w:rPr>
          <w:rFonts w:hint="eastAsia" w:eastAsia="仿宋_GB2312"/>
          <w:sz w:val="32"/>
          <w:szCs w:val="32"/>
        </w:rPr>
        <w:t>左右</w:t>
      </w:r>
      <w:r>
        <w:rPr>
          <w:rFonts w:eastAsia="仿宋_GB2312"/>
          <w:sz w:val="32"/>
          <w:szCs w:val="32"/>
        </w:rPr>
        <w:t>。示范点须开展机械化生产应用、宜机化改造、农机农艺融合等建设内容，在各自领域实现较完备的全流程机械化生产，起到示范引领作用。获得县级以上认定的每个补助2万元，获得省级以上认定的每个补助4万元。申报条件详见苏农机〔2021〕15号、苏农规〔2021〕8号、苏农便〔2022〕25号等文件。</w:t>
      </w:r>
    </w:p>
    <w:p>
      <w:pPr>
        <w:spacing w:line="560" w:lineRule="exact"/>
        <w:ind w:firstLine="640" w:firstLineChars="200"/>
        <w:rPr>
          <w:rFonts w:eastAsia="楷体_GB2312"/>
          <w:sz w:val="32"/>
          <w:szCs w:val="32"/>
        </w:rPr>
      </w:pPr>
      <w:r>
        <w:rPr>
          <w:rFonts w:hint="eastAsia" w:eastAsia="楷体_GB2312"/>
          <w:sz w:val="32"/>
          <w:szCs w:val="32"/>
        </w:rPr>
        <w:t>（三）补短板与农机智能化绿色化建设</w:t>
      </w:r>
    </w:p>
    <w:p>
      <w:pPr>
        <w:spacing w:line="560" w:lineRule="exact"/>
        <w:ind w:firstLine="640" w:firstLineChars="200"/>
        <w:rPr>
          <w:rFonts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扶持蔬菜（育苗）生产机械化能力提升建设3</w:t>
      </w:r>
      <w:r>
        <w:rPr>
          <w:rFonts w:ascii="仿宋_GB2312" w:eastAsia="仿宋_GB2312"/>
          <w:sz w:val="32"/>
          <w:szCs w:val="32"/>
        </w:rPr>
        <w:t>00</w:t>
      </w:r>
      <w:r>
        <w:rPr>
          <w:rFonts w:hint="eastAsia" w:ascii="仿宋_GB2312" w:eastAsia="仿宋_GB2312"/>
          <w:sz w:val="32"/>
          <w:szCs w:val="32"/>
        </w:rPr>
        <w:t>万元。鼓励引进蔬菜播种机械、移栽机械（根据经营品种按需配置）、采收机械、植保施肥机械、环控设备、初加工机械等，重点扶持蔬菜播种、收获环节机械，蔬菜种（栽）、收等关键环节机械化应用面积超</w:t>
      </w:r>
      <w:r>
        <w:rPr>
          <w:rFonts w:ascii="仿宋_GB2312" w:eastAsia="仿宋_GB2312"/>
          <w:sz w:val="32"/>
          <w:szCs w:val="32"/>
        </w:rPr>
        <w:t>2</w:t>
      </w:r>
      <w:r>
        <w:rPr>
          <w:rFonts w:hint="eastAsia" w:ascii="仿宋_GB2312" w:eastAsia="仿宋_GB2312"/>
          <w:sz w:val="32"/>
          <w:szCs w:val="32"/>
        </w:rPr>
        <w:t>0亩</w:t>
      </w:r>
      <w:r>
        <w:rPr>
          <w:rFonts w:hint="eastAsia" w:eastAsia="仿宋_GB2312"/>
          <w:sz w:val="32"/>
          <w:szCs w:val="32"/>
        </w:rPr>
        <w:t>（注：自筹资金比例不少于3</w:t>
      </w:r>
      <w:r>
        <w:rPr>
          <w:rFonts w:eastAsia="仿宋_GB2312"/>
          <w:sz w:val="32"/>
          <w:szCs w:val="32"/>
        </w:rPr>
        <w:t>0%</w:t>
      </w:r>
      <w:r>
        <w:rPr>
          <w:rFonts w:hint="eastAsia"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w:t>
      </w:r>
      <w:r>
        <w:rPr>
          <w:rFonts w:hint="eastAsia" w:eastAsia="仿宋_GB2312"/>
          <w:sz w:val="32"/>
          <w:szCs w:val="32"/>
        </w:rPr>
        <w:t>扶持特粮特经、蔬果产品初加工机械化能力提升建设6</w:t>
      </w:r>
      <w:r>
        <w:rPr>
          <w:rFonts w:eastAsia="仿宋_GB2312"/>
          <w:sz w:val="32"/>
          <w:szCs w:val="32"/>
        </w:rPr>
        <w:t>0</w:t>
      </w:r>
      <w:r>
        <w:rPr>
          <w:rFonts w:hint="eastAsia" w:eastAsia="仿宋_GB2312"/>
          <w:sz w:val="32"/>
          <w:szCs w:val="32"/>
        </w:rPr>
        <w:t>万元。围绕我县地方优势特色产业如花生、大蒜、瓜蒌、芡实、果蔬初加工等产业，引进耕、种、收、管、初加工等生产环节所需的机械（注：自筹资金比例不少于</w:t>
      </w:r>
      <w:r>
        <w:rPr>
          <w:rFonts w:eastAsia="仿宋_GB2312"/>
          <w:sz w:val="32"/>
          <w:szCs w:val="32"/>
        </w:rPr>
        <w:t>50%</w:t>
      </w:r>
      <w:r>
        <w:rPr>
          <w:rFonts w:hint="eastAsia" w:eastAsia="仿宋_GB2312"/>
          <w:sz w:val="32"/>
          <w:szCs w:val="32"/>
        </w:rPr>
        <w:t>）。</w:t>
      </w:r>
    </w:p>
    <w:p>
      <w:pPr>
        <w:spacing w:line="560" w:lineRule="exact"/>
        <w:ind w:firstLine="640" w:firstLineChars="200"/>
        <w:rPr>
          <w:rFonts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扶持农机智能化生产能力建设1</w:t>
      </w:r>
      <w:r>
        <w:rPr>
          <w:rFonts w:ascii="仿宋_GB2312" w:eastAsia="仿宋_GB2312"/>
          <w:sz w:val="32"/>
          <w:szCs w:val="32"/>
        </w:rPr>
        <w:t>40</w:t>
      </w:r>
      <w:r>
        <w:rPr>
          <w:rFonts w:hint="eastAsia" w:ascii="仿宋_GB2312" w:eastAsia="仿宋_GB2312"/>
          <w:sz w:val="32"/>
          <w:szCs w:val="32"/>
        </w:rPr>
        <w:t>万元。围绕我县桃果、梨、葡萄、稻麦轮作等产业，鼓励引进果园中耕、割草、植保、施肥、采收、转运机械以及高品质稻麦轮作智能装备等机械</w:t>
      </w:r>
      <w:r>
        <w:rPr>
          <w:rFonts w:hint="eastAsia" w:eastAsia="仿宋_GB2312"/>
          <w:sz w:val="32"/>
          <w:szCs w:val="32"/>
        </w:rPr>
        <w:t>（注：自筹资金比例不少于3</w:t>
      </w:r>
      <w:r>
        <w:rPr>
          <w:rFonts w:eastAsia="仿宋_GB2312"/>
          <w:sz w:val="32"/>
          <w:szCs w:val="32"/>
        </w:rPr>
        <w:t>0%</w:t>
      </w:r>
      <w:r>
        <w:rPr>
          <w:rFonts w:hint="eastAsia" w:eastAsia="仿宋_GB2312"/>
          <w:sz w:val="32"/>
          <w:szCs w:val="32"/>
        </w:rPr>
        <w:t>）。</w:t>
      </w:r>
    </w:p>
    <w:p>
      <w:pPr>
        <w:spacing w:line="560" w:lineRule="exact"/>
        <w:ind w:firstLine="640" w:firstLineChars="200"/>
        <w:rPr>
          <w:rFonts w:eastAsia="黑体"/>
          <w:bCs/>
          <w:sz w:val="32"/>
          <w:szCs w:val="32"/>
        </w:rPr>
      </w:pPr>
      <w:r>
        <w:rPr>
          <w:rFonts w:eastAsia="黑体"/>
          <w:bCs/>
          <w:sz w:val="32"/>
          <w:szCs w:val="32"/>
        </w:rPr>
        <w:t>五、申报验收程序</w:t>
      </w:r>
    </w:p>
    <w:p>
      <w:pPr>
        <w:spacing w:line="560" w:lineRule="exact"/>
        <w:ind w:firstLine="640" w:firstLineChars="200"/>
        <w:rPr>
          <w:rFonts w:eastAsia="仿宋_GB2312"/>
          <w:sz w:val="32"/>
          <w:szCs w:val="32"/>
        </w:rPr>
      </w:pPr>
      <w:r>
        <w:rPr>
          <w:rFonts w:eastAsia="仿宋_GB2312"/>
          <w:sz w:val="32"/>
          <w:szCs w:val="32"/>
        </w:rPr>
        <w:t>各申报主体须在当年11月1日前将《泗阳县省级农业生产全程全面机械化示范县示范基地（园区）奖补资金申报表》、《泗阳县省级农业生产全程全面机械化示范县机械作业奖补申报表》及证明材料（一式三份）报到乡镇（街道）农村工作局。经乡镇（街道）初审合格公示无异议后，于11月10日前签字盖章报县农业农村局，逾期结转至下年办理。县农业农村局按照程序受理申报材料，并组织专家组根据申报条件和建设情况进行实地核查验收，核验合格后予以兑付奖补资金。</w:t>
      </w:r>
    </w:p>
    <w:p>
      <w:pPr>
        <w:spacing w:line="560" w:lineRule="exact"/>
        <w:ind w:firstLine="640" w:firstLineChars="200"/>
        <w:rPr>
          <w:rFonts w:eastAsia="仿宋_GB2312"/>
          <w:sz w:val="32"/>
          <w:szCs w:val="32"/>
        </w:rPr>
      </w:pPr>
      <w:r>
        <w:rPr>
          <w:rFonts w:hint="eastAsia" w:eastAsia="仿宋_GB2312"/>
          <w:sz w:val="32"/>
          <w:szCs w:val="32"/>
        </w:rPr>
        <w:t>补短板与农机智能化绿色化建设项目指南另行发布，获得本项目扶持的不得再申请其他任何奖补政策，奖补资金用完为止，若有结余可调剂使用。</w:t>
      </w:r>
    </w:p>
    <w:p>
      <w:pPr>
        <w:spacing w:line="560" w:lineRule="exact"/>
        <w:ind w:firstLine="568"/>
        <w:rPr>
          <w:rFonts w:eastAsia="仿宋_GB2312"/>
          <w:sz w:val="32"/>
          <w:szCs w:val="32"/>
        </w:rPr>
      </w:pPr>
      <w:r>
        <w:rPr>
          <w:rFonts w:eastAsia="仿宋_GB2312"/>
          <w:sz w:val="32"/>
          <w:szCs w:val="32"/>
        </w:rPr>
        <w:t>本方案由泗阳县省级农业生产全程全面机械化示范县建设工作领导小组办公室负责解释。</w:t>
      </w:r>
    </w:p>
    <w:p>
      <w:pPr>
        <w:spacing w:line="360" w:lineRule="auto"/>
        <w:jc w:val="left"/>
      </w:pPr>
    </w:p>
    <w:sectPr>
      <w:headerReference r:id="rId3" w:type="default"/>
      <w:footerReference r:id="rId4" w:type="default"/>
      <w:pgSz w:w="11906" w:h="16838"/>
      <w:pgMar w:top="1440" w:right="1800" w:bottom="1440" w:left="1800"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18</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pStyle w:val="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18</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ODE5ZGM2ZmNhYjBiZDExYzQ0MDJhYmU4MGMzMGQifQ=="/>
  </w:docVars>
  <w:rsids>
    <w:rsidRoot w:val="2561192D"/>
    <w:rsid w:val="002D2B31"/>
    <w:rsid w:val="00330C2A"/>
    <w:rsid w:val="0063282B"/>
    <w:rsid w:val="007C6E24"/>
    <w:rsid w:val="00872FE5"/>
    <w:rsid w:val="00E55045"/>
    <w:rsid w:val="00EB1CAC"/>
    <w:rsid w:val="00EB2674"/>
    <w:rsid w:val="0273010D"/>
    <w:rsid w:val="056D4E48"/>
    <w:rsid w:val="07BA1BDF"/>
    <w:rsid w:val="08221394"/>
    <w:rsid w:val="0854453D"/>
    <w:rsid w:val="09C13E54"/>
    <w:rsid w:val="09DB4F16"/>
    <w:rsid w:val="0A9C5426"/>
    <w:rsid w:val="0E76345F"/>
    <w:rsid w:val="120B3EBE"/>
    <w:rsid w:val="137F7BEF"/>
    <w:rsid w:val="13912473"/>
    <w:rsid w:val="140B289C"/>
    <w:rsid w:val="17C4413B"/>
    <w:rsid w:val="1865247B"/>
    <w:rsid w:val="1A011C20"/>
    <w:rsid w:val="1AE654C9"/>
    <w:rsid w:val="1AE82E7C"/>
    <w:rsid w:val="1C167AAF"/>
    <w:rsid w:val="1E004AF3"/>
    <w:rsid w:val="1E8B1D82"/>
    <w:rsid w:val="20B272B8"/>
    <w:rsid w:val="22DD18A7"/>
    <w:rsid w:val="24AD52A9"/>
    <w:rsid w:val="2561192D"/>
    <w:rsid w:val="284E0B51"/>
    <w:rsid w:val="2B5A61A0"/>
    <w:rsid w:val="2CC432BC"/>
    <w:rsid w:val="2F9B1802"/>
    <w:rsid w:val="30BA6D84"/>
    <w:rsid w:val="33661445"/>
    <w:rsid w:val="35374E47"/>
    <w:rsid w:val="38EF77E6"/>
    <w:rsid w:val="3BF533E5"/>
    <w:rsid w:val="3C326368"/>
    <w:rsid w:val="3E3D6EE4"/>
    <w:rsid w:val="42164656"/>
    <w:rsid w:val="4258464E"/>
    <w:rsid w:val="42CF238D"/>
    <w:rsid w:val="42F11B77"/>
    <w:rsid w:val="45237196"/>
    <w:rsid w:val="455E1F7C"/>
    <w:rsid w:val="470D3C59"/>
    <w:rsid w:val="4770243A"/>
    <w:rsid w:val="4CA70380"/>
    <w:rsid w:val="4F7B0EE8"/>
    <w:rsid w:val="501778F7"/>
    <w:rsid w:val="537D5CC3"/>
    <w:rsid w:val="54B25E40"/>
    <w:rsid w:val="566530E5"/>
    <w:rsid w:val="618E3791"/>
    <w:rsid w:val="62481B92"/>
    <w:rsid w:val="64ED484B"/>
    <w:rsid w:val="66A001EE"/>
    <w:rsid w:val="68D0468F"/>
    <w:rsid w:val="6C515AE7"/>
    <w:rsid w:val="6C6C4CB7"/>
    <w:rsid w:val="6D6F4477"/>
    <w:rsid w:val="72161365"/>
    <w:rsid w:val="761C7166"/>
    <w:rsid w:val="78EA3C94"/>
    <w:rsid w:val="7A772BBC"/>
    <w:rsid w:val="7BD227A0"/>
    <w:rsid w:val="7E573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Body Text"/>
    <w:basedOn w:val="1"/>
    <w:next w:val="1"/>
    <w:link w:val="17"/>
    <w:qFormat/>
    <w:uiPriority w:val="99"/>
  </w:style>
  <w:style w:type="paragraph" w:styleId="3">
    <w:name w:val="Body Text Indent"/>
    <w:basedOn w:val="1"/>
    <w:next w:val="4"/>
    <w:qFormat/>
    <w:uiPriority w:val="0"/>
    <w:pPr>
      <w:spacing w:line="570" w:lineRule="exact"/>
      <w:ind w:firstLine="616" w:firstLineChars="200"/>
    </w:pPr>
    <w:rPr>
      <w:spacing w:val="-6"/>
    </w:rPr>
  </w:style>
  <w:style w:type="paragraph" w:styleId="4">
    <w:name w:val="Balloon Text"/>
    <w:basedOn w:val="1"/>
    <w:link w:val="16"/>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rFonts w:ascii="Calibri" w:hAnsi="Calibri"/>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kern w:val="0"/>
      <w:sz w:val="24"/>
      <w:szCs w:val="24"/>
    </w:rPr>
  </w:style>
  <w:style w:type="character" w:styleId="9">
    <w:name w:val="Hyperlink"/>
    <w:basedOn w:val="8"/>
    <w:uiPriority w:val="0"/>
    <w:rPr>
      <w:color w:val="0000FF"/>
      <w:u w:val="single"/>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
    <w:name w:val="Table Normal"/>
    <w:unhideWhenUsed/>
    <w:qFormat/>
    <w:uiPriority w:val="0"/>
    <w:rPr>
      <w:rFonts w:ascii="Arial" w:hAnsi="Arial" w:cs="Arial"/>
    </w:rPr>
    <w:tblPr>
      <w:tblLayout w:type="fixed"/>
      <w:tblCellMar>
        <w:top w:w="0" w:type="dxa"/>
        <w:left w:w="0" w:type="dxa"/>
        <w:bottom w:w="0" w:type="dxa"/>
        <w:right w:w="0" w:type="dxa"/>
      </w:tblCellMar>
    </w:tblPr>
  </w:style>
  <w:style w:type="character" w:customStyle="1" w:styleId="13">
    <w:name w:val="页眉 字符"/>
    <w:basedOn w:val="8"/>
    <w:link w:val="6"/>
    <w:qFormat/>
    <w:uiPriority w:val="99"/>
    <w:rPr>
      <w:rFonts w:ascii="Times New Roman" w:hAnsi="Times New Roman" w:eastAsia="宋体" w:cs="Times New Roman"/>
      <w:kern w:val="2"/>
      <w:sz w:val="18"/>
      <w:szCs w:val="18"/>
    </w:rPr>
  </w:style>
  <w:style w:type="character" w:customStyle="1" w:styleId="14">
    <w:name w:val="页脚 字符"/>
    <w:basedOn w:val="8"/>
    <w:link w:val="5"/>
    <w:qFormat/>
    <w:uiPriority w:val="99"/>
    <w:rPr>
      <w:rFonts w:ascii="Calibri" w:hAnsi="Calibri" w:eastAsia="宋体" w:cs="Times New Roman"/>
      <w:kern w:val="2"/>
      <w:sz w:val="18"/>
      <w:szCs w:val="18"/>
    </w:rPr>
  </w:style>
  <w:style w:type="character" w:customStyle="1" w:styleId="15">
    <w:name w:val="NormalCharacter"/>
    <w:qFormat/>
    <w:uiPriority w:val="0"/>
  </w:style>
  <w:style w:type="character" w:customStyle="1" w:styleId="16">
    <w:name w:val="批注框文本 字符"/>
    <w:basedOn w:val="8"/>
    <w:link w:val="4"/>
    <w:qFormat/>
    <w:uiPriority w:val="99"/>
    <w:rPr>
      <w:rFonts w:ascii="Times New Roman" w:hAnsi="Times New Roman" w:eastAsia="宋体" w:cs="Times New Roman"/>
      <w:kern w:val="2"/>
      <w:sz w:val="18"/>
      <w:szCs w:val="18"/>
    </w:rPr>
  </w:style>
  <w:style w:type="character" w:customStyle="1" w:styleId="17">
    <w:name w:val="正文文本 字符"/>
    <w:basedOn w:val="8"/>
    <w:link w:val="2"/>
    <w:uiPriority w:val="99"/>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401</Words>
  <Characters>2291</Characters>
  <Lines>19</Lines>
  <Paragraphs>5</Paragraphs>
  <TotalTime>0</TotalTime>
  <ScaleCrop>false</ScaleCrop>
  <LinksUpToDate>false</LinksUpToDate>
  <CharactersWithSpaces>2687</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2022-08-23T07:45:00Z</dcterms:created>
  <dc:creator>888</dc:creator>
  <cp:lastModifiedBy>Administrator</cp:lastModifiedBy>
  <cp:lastPrinted>2022-09-07T03:06:00Z</cp:lastPrinted>
  <dcterms:modified xsi:type="dcterms:W3CDTF">2024-09-27T07:49:41Z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y fmtid="{D5CDD505-2E9C-101B-9397-08002B2CF9AE}" pid="3" name="ICV">
    <vt:lpwstr>3C2EA33F844B4FBD81FBD4632745C359</vt:lpwstr>
  </property>
</Properties>
</file>