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27"/>
        <w:gridCol w:w="377"/>
        <w:gridCol w:w="1074"/>
        <w:gridCol w:w="3269"/>
        <w:gridCol w:w="362"/>
        <w:gridCol w:w="907"/>
        <w:gridCol w:w="365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9260" w:type="dxa"/>
            <w:gridSpan w:val="9"/>
          </w:tcPr>
          <w:p>
            <w:pPr>
              <w:pStyle w:val="9"/>
              <w:spacing w:before="1497" w:line="1600" w:lineRule="exact"/>
              <w:ind w:hanging="33"/>
              <w:rPr>
                <w:rFonts w:hint="eastAsia" w:ascii="方正小标宋简体" w:hAnsi="方正小标宋简体" w:eastAsia="方正小标宋简体" w:cs="方正小标宋简体"/>
                <w:color w:val="008000"/>
                <w:spacing w:val="32"/>
                <w:w w:val="40"/>
                <w:sz w:val="140"/>
              </w:rPr>
            </w:pPr>
            <w:bookmarkStart w:id="0" w:name="_Toc446325666"/>
            <w:bookmarkStart w:id="1" w:name="_Toc445971644"/>
            <w:r>
              <w:rPr>
                <w:rFonts w:hint="eastAsia" w:ascii="方正小标宋简体" w:hAnsi="方正小标宋简体" w:eastAsia="方正小标宋简体" w:cs="方正小标宋简体"/>
                <w:color w:val="008000"/>
                <w:spacing w:val="32"/>
                <w:w w:val="40"/>
                <w:kern w:val="52"/>
                <w:sz w:val="140"/>
              </w:rPr>
              <w:t>泗阳县人民政府办公室发电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634" w:type="dxa"/>
            <w:gridSpan w:val="2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color w:val="008000"/>
              </w:rPr>
            </w:pPr>
          </w:p>
        </w:tc>
        <w:tc>
          <w:tcPr>
            <w:tcW w:w="4720" w:type="dxa"/>
            <w:gridSpan w:val="3"/>
            <w:vMerge w:val="restart"/>
            <w:vAlign w:val="bottom"/>
          </w:tcPr>
          <w:p>
            <w:pPr>
              <w:pStyle w:val="9"/>
              <w:spacing w:line="300" w:lineRule="exact"/>
              <w:jc w:val="both"/>
              <w:rPr>
                <w:rFonts w:hint="default" w:ascii="Times New Roman" w:hAnsi="Times New Roman" w:eastAsia="方正楷体_GBK" w:cs="Times New Roman"/>
                <w:color w:val="008000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hint="default" w:ascii="Times New Roman" w:hAnsi="Times New Roman" w:eastAsia="方正楷体_GBK" w:cs="Times New Roman"/>
                <w:color w:val="008000"/>
              </w:rPr>
            </w:pPr>
          </w:p>
          <w:p>
            <w:pPr>
              <w:pStyle w:val="9"/>
              <w:spacing w:line="300" w:lineRule="exact"/>
              <w:jc w:val="both"/>
              <w:rPr>
                <w:rFonts w:hint="default" w:ascii="Times New Roman" w:hAnsi="Times New Roman" w:eastAsia="方正楷体_GBK" w:cs="Times New Roman"/>
                <w:color w:val="008000"/>
              </w:rPr>
            </w:pPr>
          </w:p>
          <w:p>
            <w:pPr>
              <w:pStyle w:val="9"/>
              <w:spacing w:after="100" w:line="400" w:lineRule="exact"/>
              <w:jc w:val="both"/>
              <w:rPr>
                <w:rFonts w:hint="default" w:ascii="Times New Roman" w:hAnsi="Times New Roman" w:eastAsia="方正楷体_GBK" w:cs="Times New Roman"/>
                <w:color w:val="008000"/>
              </w:rPr>
            </w:pPr>
            <w:r>
              <w:rPr>
                <w:rFonts w:hint="default" w:ascii="Times New Roman" w:hAnsi="Times New Roman" w:eastAsia="方正楷体_GBK" w:cs="Times New Roman"/>
                <w:color w:val="008000"/>
              </w:rPr>
              <w:t>泗阳县人民政府办公室</w:t>
            </w:r>
          </w:p>
        </w:tc>
        <w:tc>
          <w:tcPr>
            <w:tcW w:w="1634" w:type="dxa"/>
            <w:gridSpan w:val="3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  <w:color w:val="008000"/>
              </w:rPr>
            </w:pPr>
          </w:p>
        </w:tc>
        <w:tc>
          <w:tcPr>
            <w:tcW w:w="1272" w:type="dxa"/>
            <w:vMerge w:val="restart"/>
            <w:vAlign w:val="bottom"/>
          </w:tcPr>
          <w:p>
            <w:pPr>
              <w:pStyle w:val="9"/>
              <w:spacing w:after="100" w:line="400" w:lineRule="exact"/>
              <w:jc w:val="both"/>
              <w:rPr>
                <w:rFonts w:hint="default" w:ascii="Times New Roman" w:hAnsi="Times New Roman" w:eastAsia="方正楷体_GBK" w:cs="Times New Roman"/>
                <w:color w:val="008000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color w:val="008000"/>
                <w:lang w:val="en-US" w:eastAsia="zh-CN"/>
              </w:rPr>
              <w:t>王爱民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34" w:type="dxa"/>
            <w:gridSpan w:val="2"/>
            <w:vAlign w:val="bottom"/>
          </w:tcPr>
          <w:p>
            <w:pPr>
              <w:pStyle w:val="9"/>
              <w:rPr>
                <w:rFonts w:hint="default" w:ascii="Times New Roman" w:hAnsi="Times New Roman" w:eastAsia="方正大标宋_GBK" w:cs="Times New Roman"/>
                <w:color w:val="008000"/>
              </w:rPr>
            </w:pPr>
            <w:r>
              <w:rPr>
                <w:rFonts w:hint="default" w:ascii="Times New Roman" w:hAnsi="Times New Roman" w:cs="Times New Roman"/>
                <w:color w:val="008000"/>
              </w:rPr>
              <w:t>发电单位</w:t>
            </w:r>
          </w:p>
        </w:tc>
        <w:tc>
          <w:tcPr>
            <w:tcW w:w="4720" w:type="dxa"/>
            <w:gridSpan w:val="3"/>
            <w:vMerge w:val="continue"/>
          </w:tcPr>
          <w:p>
            <w:pPr>
              <w:tabs>
                <w:tab w:val="left" w:pos="425"/>
              </w:tabs>
              <w:rPr>
                <w:rFonts w:hint="default" w:ascii="Times New Roman" w:hAnsi="Times New Roman" w:eastAsia="方正楷体_GBK" w:cs="Times New Roman"/>
                <w:color w:val="008000"/>
              </w:rPr>
            </w:pPr>
          </w:p>
        </w:tc>
        <w:tc>
          <w:tcPr>
            <w:tcW w:w="1634" w:type="dxa"/>
            <w:gridSpan w:val="3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  <w:color w:val="008000"/>
              </w:rPr>
            </w:pPr>
            <w:r>
              <w:rPr>
                <w:rFonts w:hint="default" w:ascii="Times New Roman" w:hAnsi="Times New Roman" w:cs="Times New Roman"/>
                <w:color w:val="008000"/>
              </w:rPr>
              <w:t>签批盖章</w:t>
            </w:r>
          </w:p>
        </w:tc>
        <w:tc>
          <w:tcPr>
            <w:tcW w:w="1272" w:type="dxa"/>
            <w:vMerge w:val="continue"/>
          </w:tcPr>
          <w:p>
            <w:pPr>
              <w:tabs>
                <w:tab w:val="left" w:pos="425"/>
              </w:tabs>
              <w:jc w:val="right"/>
              <w:rPr>
                <w:rFonts w:hint="default" w:ascii="Times New Roman" w:hAnsi="Times New Roman" w:eastAsia="方正楷体_GBK" w:cs="Times New Roman"/>
                <w:color w:val="008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07" w:type="dxa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  <w:color w:val="008000"/>
              </w:rPr>
            </w:pPr>
            <w:r>
              <w:rPr>
                <w:rFonts w:hint="default" w:ascii="Times New Roman" w:hAnsi="Times New Roman" w:cs="Times New Roman"/>
                <w:color w:val="008000"/>
              </w:rPr>
              <w:t>等级</w:t>
            </w:r>
          </w:p>
        </w:tc>
        <w:tc>
          <w:tcPr>
            <w:tcW w:w="1104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eastAsia="方正黑体_GBK" w:cs="Times New Roman"/>
                <w:color w:val="008000"/>
              </w:rPr>
            </w:pPr>
            <w:r>
              <w:rPr>
                <w:rFonts w:hint="default" w:ascii="Times New Roman" w:hAnsi="Times New Roman" w:eastAsia="方正黑体_GBK" w:cs="Times New Roman"/>
                <w:color w:val="008000"/>
              </w:rPr>
              <w:t>平急</w:t>
            </w:r>
          </w:p>
        </w:tc>
        <w:tc>
          <w:tcPr>
            <w:tcW w:w="1074" w:type="dxa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eastAsia="方正黑体_GBK" w:cs="Times New Roman"/>
                <w:color w:val="008000"/>
              </w:rPr>
            </w:pPr>
            <w:r>
              <w:rPr>
                <w:rFonts w:hint="default" w:ascii="Times New Roman" w:hAnsi="Times New Roman" w:eastAsia="方正黑体_GBK" w:cs="Times New Roman"/>
                <w:color w:val="008000"/>
              </w:rPr>
              <w:t>明电</w:t>
            </w:r>
          </w:p>
        </w:tc>
        <w:tc>
          <w:tcPr>
            <w:tcW w:w="3631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eastAsia="方正楷体_GBK" w:cs="Times New Roman"/>
                <w:color w:val="008000"/>
              </w:rPr>
            </w:pPr>
            <w:r>
              <w:rPr>
                <w:rFonts w:hint="default" w:ascii="Times New Roman" w:hAnsi="Times New Roman" w:eastAsia="方正楷体_GBK" w:cs="Times New Roman"/>
                <w:color w:val="008000"/>
              </w:rPr>
              <w:t>泗政传发〔202</w:t>
            </w:r>
            <w:r>
              <w:rPr>
                <w:rFonts w:hint="eastAsia" w:ascii="Times New Roman" w:hAnsi="Times New Roman" w:eastAsia="方正楷体_GBK" w:cs="Times New Roman"/>
                <w:color w:val="00800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楷体_GBK" w:cs="Times New Roman"/>
                <w:color w:val="008000"/>
              </w:rPr>
              <w:t>〕</w:t>
            </w:r>
            <w:r>
              <w:rPr>
                <w:rFonts w:hint="eastAsia" w:ascii="Times New Roman" w:hAnsi="Times New Roman" w:eastAsia="方正楷体_GBK" w:cs="Times New Roman"/>
                <w:color w:val="00800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楷体_GBK" w:cs="Times New Roman"/>
                <w:color w:val="008000"/>
              </w:rPr>
              <w:t>号</w:t>
            </w:r>
          </w:p>
        </w:tc>
        <w:tc>
          <w:tcPr>
            <w:tcW w:w="907" w:type="dxa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  <w:color w:val="008000"/>
              </w:rPr>
            </w:pPr>
            <w:r>
              <w:rPr>
                <w:rFonts w:hint="default" w:ascii="Times New Roman" w:hAnsi="Times New Roman" w:cs="Times New Roman"/>
                <w:color w:val="008000"/>
              </w:rPr>
              <w:t>编号</w:t>
            </w:r>
          </w:p>
        </w:tc>
        <w:tc>
          <w:tcPr>
            <w:tcW w:w="1637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  <w:color w:val="008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县政府办公室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关于调整泗阳县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</w:t>
      </w:r>
    </w:p>
    <w:p>
      <w:pPr>
        <w:spacing w:line="620" w:lineRule="exact"/>
        <w:jc w:val="both"/>
        <w:rPr>
          <w:rFonts w:ascii="宋体" w:eastAsia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t>各乡镇人民政府，各街道办事处，各园区（场）管委会，县各委办局，县各直属单位：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" w:cs="Times New Roman"/>
          <w:szCs w:val="32"/>
        </w:rPr>
      </w:pPr>
      <w:r>
        <w:rPr>
          <w:rFonts w:hint="eastAsia" w:eastAsia="仿宋" w:cs="Times New Roman"/>
          <w:szCs w:val="32"/>
          <w:lang w:eastAsia="zh-CN"/>
        </w:rPr>
        <w:t>根据工作需要和人事变动情况，</w:t>
      </w:r>
      <w:r>
        <w:rPr>
          <w:rFonts w:ascii="Times New Roman" w:hAnsi="Times New Roman" w:eastAsia="仿宋" w:cs="Times New Roman"/>
          <w:szCs w:val="32"/>
        </w:rPr>
        <w:t>决定对泗阳县</w:t>
      </w:r>
      <w:r>
        <w:rPr>
          <w:rFonts w:hint="eastAsia" w:eastAsia="仿宋" w:cs="Times New Roman"/>
          <w:szCs w:val="32"/>
          <w:lang w:eastAsia="zh-CN"/>
        </w:rPr>
        <w:t>就业</w:t>
      </w:r>
      <w:r>
        <w:rPr>
          <w:rFonts w:ascii="Times New Roman" w:hAnsi="Times New Roman" w:eastAsia="仿宋" w:cs="Times New Roman"/>
          <w:szCs w:val="32"/>
        </w:rPr>
        <w:t>工作领导小组</w:t>
      </w:r>
      <w:r>
        <w:rPr>
          <w:rFonts w:ascii="Times New Roman" w:hAnsi="Times New Roman" w:eastAsia="仿宋" w:cs="Times New Roman"/>
          <w:szCs w:val="32"/>
          <w:lang w:eastAsia="zh-CN"/>
        </w:rPr>
        <w:t>成员</w:t>
      </w:r>
      <w:r>
        <w:rPr>
          <w:rFonts w:ascii="Times New Roman" w:hAnsi="Times New Roman" w:eastAsia="仿宋" w:cs="Times New Roman"/>
          <w:szCs w:val="32"/>
        </w:rPr>
        <w:t>进行调整，调整后的领导小组</w:t>
      </w:r>
      <w:r>
        <w:rPr>
          <w:rFonts w:ascii="Times New Roman" w:hAnsi="Times New Roman" w:eastAsia="仿宋" w:cs="Times New Roman"/>
          <w:szCs w:val="32"/>
          <w:lang w:eastAsia="zh-CN"/>
        </w:rPr>
        <w:t>成员</w:t>
      </w:r>
      <w:r>
        <w:rPr>
          <w:rFonts w:hint="eastAsia" w:eastAsia="仿宋" w:cs="Times New Roman"/>
          <w:szCs w:val="32"/>
          <w:lang w:eastAsia="zh-CN"/>
        </w:rPr>
        <w:t>名单</w:t>
      </w:r>
      <w:r>
        <w:rPr>
          <w:rFonts w:ascii="Times New Roman" w:hAnsi="Times New Roman" w:eastAsia="仿宋" w:cs="Times New Roman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 w:cs="Times New Roman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Cs w:val="32"/>
        </w:rPr>
        <w:t>组  长：</w:t>
      </w:r>
      <w:r>
        <w:rPr>
          <w:rFonts w:hint="eastAsia" w:eastAsia="仿宋" w:cs="Times New Roman"/>
          <w:szCs w:val="32"/>
          <w:lang w:eastAsia="zh-CN"/>
        </w:rPr>
        <w:t>范德衍</w:t>
      </w:r>
      <w:r>
        <w:rPr>
          <w:rFonts w:hint="eastAsia" w:eastAsia="仿宋" w:cs="Times New Roman"/>
          <w:szCs w:val="32"/>
          <w:lang w:val="en-US" w:eastAsia="zh-CN"/>
        </w:rPr>
        <w:t xml:space="preserve">  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200" w:hanging="2880" w:hangingChars="900"/>
        <w:textAlignment w:val="auto"/>
        <w:rPr>
          <w:rFonts w:hint="default" w:eastAsia="仿宋" w:cs="Times New Roman"/>
          <w:spacing w:val="-34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Cs w:val="32"/>
        </w:rPr>
        <w:t>副组长：</w:t>
      </w:r>
      <w:r>
        <w:rPr>
          <w:rFonts w:hint="eastAsia" w:eastAsia="仿宋" w:cs="Times New Roman"/>
          <w:szCs w:val="32"/>
          <w:lang w:eastAsia="zh-CN"/>
        </w:rPr>
        <w:t>封其兵</w:t>
      </w:r>
      <w:r>
        <w:rPr>
          <w:rFonts w:hint="eastAsia" w:eastAsia="仿宋" w:cs="Times New Roman"/>
          <w:szCs w:val="32"/>
          <w:lang w:val="en-US" w:eastAsia="zh-CN"/>
        </w:rPr>
        <w:t xml:space="preserve"> </w:t>
      </w:r>
      <w:r>
        <w:rPr>
          <w:rFonts w:hint="eastAsia" w:eastAsia="仿宋" w:cs="Times New Roman"/>
          <w:spacing w:val="51"/>
          <w:sz w:val="32"/>
          <w:szCs w:val="32"/>
          <w:lang w:val="en-US" w:eastAsia="zh-CN"/>
        </w:rPr>
        <w:t xml:space="preserve"> </w:t>
      </w:r>
      <w:r>
        <w:rPr>
          <w:rFonts w:hint="eastAsia" w:eastAsia="仿宋" w:cs="Times New Roman"/>
          <w:szCs w:val="32"/>
          <w:lang w:val="en-US" w:eastAsia="zh-CN"/>
        </w:rPr>
        <w:t xml:space="preserve"> 县委常委、县委组织部部长、县委党校校长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Cs w:val="32"/>
          <w:lang w:val="en-US" w:eastAsia="zh-CN" w:bidi="ar-SA"/>
        </w:rPr>
        <w:t>成  员：</w:t>
      </w:r>
      <w:r>
        <w:rPr>
          <w:rFonts w:hint="eastAsia" w:eastAsia="仿宋" w:cs="Times New Roman"/>
          <w:szCs w:val="32"/>
          <w:lang w:eastAsia="zh-CN"/>
        </w:rPr>
        <w:t>姜</w:t>
      </w:r>
      <w:r>
        <w:rPr>
          <w:rFonts w:hint="eastAsia" w:eastAsia="仿宋" w:cs="Times New Roman"/>
          <w:szCs w:val="32"/>
          <w:lang w:val="en-US" w:eastAsia="zh-CN"/>
        </w:rPr>
        <w:t xml:space="preserve">  南  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200" w:hanging="2880" w:hangingChars="900"/>
        <w:textAlignment w:val="auto"/>
        <w:rPr>
          <w:rFonts w:hint="default" w:ascii="Times New Roman" w:hAnsi="Times New Roman" w:eastAsia="仿宋" w:cs="Times New Roman"/>
          <w:spacing w:val="-34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Cs w:val="32"/>
        </w:rPr>
        <w:t xml:space="preserve">       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董国宏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eastAsia="仿宋" w:cs="Times New Roman"/>
          <w:szCs w:val="32"/>
          <w:lang w:val="en-US" w:eastAsia="zh-CN"/>
        </w:rPr>
        <w:t>县财政局局长，县政府国资办主任、金融办主任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200" w:right="0" w:hanging="2880" w:hangingChars="900"/>
        <w:jc w:val="both"/>
        <w:textAlignment w:val="auto"/>
        <w:outlineLvl w:val="9"/>
        <w:rPr>
          <w:rFonts w:hint="default" w:cs="Times New Roman"/>
          <w:bCs/>
          <w:spacing w:val="-34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陈小勇    </w:t>
      </w:r>
      <w:r>
        <w:rPr>
          <w:rFonts w:hint="eastAsia" w:eastAsia="仿宋" w:cs="Times New Roman"/>
          <w:szCs w:val="32"/>
          <w:lang w:val="en-US" w:eastAsia="zh-CN"/>
        </w:rPr>
        <w:t>县发改局局长、县粮食和物资储备局局长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胡  梅    县教育局局长、县委教育工委书记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李  波  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刘  西  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spacing w:val="-2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宋红周    </w:t>
      </w:r>
      <w:r>
        <w:rPr>
          <w:rFonts w:hint="eastAsia" w:cs="Times New Roman"/>
          <w:bCs/>
          <w:spacing w:val="-20"/>
          <w:kern w:val="0"/>
          <w:sz w:val="32"/>
          <w:szCs w:val="32"/>
          <w:shd w:val="clear" w:color="auto" w:fill="FFFFFF"/>
          <w:lang w:val="en-US" w:eastAsia="zh-CN" w:bidi="ar-SA"/>
        </w:rPr>
        <w:t xml:space="preserve">县公安局政委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孙修利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县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张连马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县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资规局局长、县林业局局长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孙  波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县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住建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局局长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、县人防办主任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200" w:right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王晓晖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农业农村局局长、县委农办主任、县乡村振兴局局长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200" w:right="0" w:hanging="2880" w:hanging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pacing w:val="-4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狄运江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县商务局局长、江苏泗阳经济开发区党工委副书记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裴绪如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县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文广旅局局长、县文物局局长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林  祥    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/>
        <w:jc w:val="both"/>
        <w:textAlignment w:val="auto"/>
        <w:outlineLvl w:val="9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</w:t>
      </w: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宋一河    县退役军人事务局局长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李  鹏    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cs="Times New Roman"/>
          <w:bCs/>
          <w:spacing w:val="-2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 xml:space="preserve">刘须进    </w:t>
      </w:r>
      <w:r>
        <w:rPr>
          <w:rFonts w:hint="eastAsia" w:cs="Times New Roman"/>
          <w:bCs/>
          <w:spacing w:val="-20"/>
          <w:kern w:val="0"/>
          <w:sz w:val="32"/>
          <w:szCs w:val="32"/>
          <w:shd w:val="clear" w:color="auto" w:fill="FFFFFF"/>
          <w:lang w:val="en-US" w:eastAsia="zh-CN" w:bidi="ar-SA"/>
        </w:rPr>
        <w:t>县市场监管局局长、县知识产权局局长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周  娟  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刘  青    县医保局局长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沃恒东    县信访局局长、县委信访局局长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徐  海    人民银行泗阳支行行长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李维兵    县总工会主席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吴  晶    县妇联主席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沈燕红    县残联理事长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0" w:leftChars="600" w:hanging="1600" w:hangingChars="500"/>
        <w:jc w:val="both"/>
        <w:textAlignment w:val="auto"/>
        <w:rPr>
          <w:rFonts w:hint="default" w:cs="Times New Roman"/>
          <w:bCs/>
          <w:spacing w:val="-34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刘厚柱    县工商联党组书记、副主席，县委统战部副部长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cs="Times New Roman"/>
          <w:bCs/>
          <w:kern w:val="0"/>
          <w:sz w:val="32"/>
          <w:szCs w:val="32"/>
          <w:shd w:val="clear" w:color="auto" w:fill="FFFFFF"/>
          <w:lang w:val="en-US" w:eastAsia="zh-CN" w:bidi="ar-SA"/>
        </w:rPr>
        <w:t>马  瑞    团县委副书记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" w:cs="Times New Roman"/>
          <w:szCs w:val="32"/>
          <w:lang w:eastAsia="zh-CN"/>
        </w:rPr>
      </w:pPr>
      <w:r>
        <w:rPr>
          <w:rFonts w:ascii="Times New Roman" w:hAnsi="Times New Roman" w:eastAsia="仿宋" w:cs="Times New Roman"/>
          <w:szCs w:val="32"/>
        </w:rPr>
        <w:t>领导小组办公室设在县人社局，</w:t>
      </w:r>
      <w:r>
        <w:rPr>
          <w:rFonts w:hint="eastAsia" w:eastAsia="仿宋" w:cs="Times New Roman"/>
          <w:szCs w:val="32"/>
          <w:lang w:eastAsia="zh-CN"/>
        </w:rPr>
        <w:t>承担领导小组日常工作，姜南同志兼任办公室主任。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Cs w:val="32"/>
          <w:lang w:eastAsia="zh-CN"/>
        </w:rPr>
      </w:pPr>
      <w:r>
        <w:rPr>
          <w:rFonts w:hint="eastAsia" w:eastAsia="仿宋" w:cs="Times New Roman"/>
          <w:szCs w:val="32"/>
          <w:lang w:eastAsia="zh-CN"/>
        </w:rPr>
        <w:t>就业工作领导小组组成人员工作如有变动，由相应岗位人员自然递补，不再另行发文。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泗阳县人民政府办公室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2022年5月24日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3" w:type="default"/>
      <w:pgSz w:w="11907" w:h="16840"/>
      <w:pgMar w:top="1984" w:right="1587" w:bottom="1871" w:left="1587" w:header="851" w:footer="1474" w:gutter="0"/>
      <w:pgNumType w:fmt="decimal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ThiMzg4M2U2MTIwMWFhMDU1NWI2NTQ1ZjhmMzAifQ=="/>
  </w:docVars>
  <w:rsids>
    <w:rsidRoot w:val="513D4996"/>
    <w:rsid w:val="036D7E72"/>
    <w:rsid w:val="082A47E7"/>
    <w:rsid w:val="08B6441B"/>
    <w:rsid w:val="2ACB690B"/>
    <w:rsid w:val="30A3586F"/>
    <w:rsid w:val="34370478"/>
    <w:rsid w:val="3CF45255"/>
    <w:rsid w:val="478E78A4"/>
    <w:rsid w:val="47AD04EE"/>
    <w:rsid w:val="513D4996"/>
    <w:rsid w:val="5ACC198F"/>
    <w:rsid w:val="62CB09C6"/>
    <w:rsid w:val="72943E02"/>
    <w:rsid w:val="73930FD6"/>
    <w:rsid w:val="73DE0BAB"/>
    <w:rsid w:val="7CB815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next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表头"/>
    <w:basedOn w:val="1"/>
    <w:qFormat/>
    <w:uiPriority w:val="0"/>
    <w:pPr>
      <w:tabs>
        <w:tab w:val="left" w:pos="425"/>
      </w:tabs>
      <w:autoSpaceDE w:val="0"/>
      <w:autoSpaceDN w:val="0"/>
      <w:snapToGrid w:val="0"/>
      <w:spacing w:line="540" w:lineRule="atLeast"/>
      <w:jc w:val="center"/>
    </w:pPr>
    <w:rPr>
      <w:rFonts w:ascii="方正仿宋_GBK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648</Characters>
  <Lines>0</Lines>
  <Paragraphs>0</Paragraphs>
  <TotalTime>0</TotalTime>
  <ScaleCrop>false</ScaleCrop>
  <LinksUpToDate>false</LinksUpToDate>
  <CharactersWithSpaces>990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2022-05-13T02:03:00Z</dcterms:created>
  <dc:creator>Administrator</dc:creator>
  <cp:lastModifiedBy>lemonve</cp:lastModifiedBy>
  <cp:lastPrinted>2022-05-18T08:06:00Z</cp:lastPrinted>
  <dcterms:modified xsi:type="dcterms:W3CDTF">2022-05-24T07:26:34Z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459DDEE6B84540FEA364212F70AF70E8</vt:lpwstr>
  </property>
</Properties>
</file>