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0" w:type="dxa"/>
        <w:jc w:val="center"/>
        <w:tblLayout w:type="fixed"/>
        <w:tblLook w:val="04A0" w:firstRow="1" w:lastRow="0" w:firstColumn="1" w:lastColumn="0" w:noHBand="0" w:noVBand="1"/>
      </w:tblPr>
      <w:tblGrid>
        <w:gridCol w:w="907"/>
        <w:gridCol w:w="727"/>
        <w:gridCol w:w="377"/>
        <w:gridCol w:w="1074"/>
        <w:gridCol w:w="3269"/>
        <w:gridCol w:w="362"/>
        <w:gridCol w:w="907"/>
        <w:gridCol w:w="365"/>
        <w:gridCol w:w="1272"/>
      </w:tblGrid>
      <w:tr w:rsidR="00DE4720">
        <w:trPr>
          <w:trHeight w:val="3277"/>
          <w:jc w:val="center"/>
        </w:trPr>
        <w:tc>
          <w:tcPr>
            <w:tcW w:w="9260" w:type="dxa"/>
            <w:gridSpan w:val="9"/>
          </w:tcPr>
          <w:p w:rsidR="00DE4720" w:rsidRDefault="00D00DAE">
            <w:pPr>
              <w:pStyle w:val="ad"/>
              <w:spacing w:before="1497" w:line="1600" w:lineRule="exact"/>
              <w:ind w:hanging="33"/>
              <w:rPr>
                <w:rFonts w:ascii="Times New Roman" w:eastAsia="方正小标宋_GBK" w:hAnsi="Times New Roman" w:cs="Times New Roman"/>
                <w:color w:val="008000"/>
                <w:spacing w:val="32"/>
                <w:w w:val="40"/>
                <w:sz w:val="140"/>
              </w:rPr>
            </w:pPr>
            <w:bookmarkStart w:id="0" w:name="_Toc446325666"/>
            <w:bookmarkStart w:id="1" w:name="_Toc445971644"/>
            <w:r>
              <w:rPr>
                <w:rFonts w:ascii="Times New Roman" w:eastAsia="方正小标宋_GBK" w:hAnsi="Times New Roman" w:cs="Times New Roman"/>
                <w:color w:val="008000"/>
                <w:spacing w:val="32"/>
                <w:w w:val="40"/>
                <w:kern w:val="52"/>
                <w:sz w:val="140"/>
              </w:rPr>
              <w:t>泗阳县人民政府办公室发电</w:t>
            </w:r>
          </w:p>
        </w:tc>
      </w:tr>
      <w:tr w:rsidR="00DE4720">
        <w:trPr>
          <w:cantSplit/>
          <w:trHeight w:val="925"/>
          <w:jc w:val="center"/>
        </w:trPr>
        <w:tc>
          <w:tcPr>
            <w:tcW w:w="1634" w:type="dxa"/>
            <w:gridSpan w:val="2"/>
          </w:tcPr>
          <w:p w:rsidR="00DE4720" w:rsidRDefault="00DE4720">
            <w:pPr>
              <w:pStyle w:val="ad"/>
              <w:jc w:val="both"/>
              <w:rPr>
                <w:rFonts w:ascii="Times New Roman" w:hAnsi="Times New Roman" w:cs="Times New Roman"/>
                <w:color w:val="008000"/>
              </w:rPr>
            </w:pPr>
          </w:p>
        </w:tc>
        <w:tc>
          <w:tcPr>
            <w:tcW w:w="4720" w:type="dxa"/>
            <w:gridSpan w:val="3"/>
            <w:vMerge w:val="restart"/>
            <w:vAlign w:val="bottom"/>
          </w:tcPr>
          <w:p w:rsidR="00DE4720" w:rsidRDefault="00DE4720">
            <w:pPr>
              <w:pStyle w:val="ad"/>
              <w:spacing w:line="300" w:lineRule="exact"/>
              <w:jc w:val="both"/>
              <w:rPr>
                <w:rFonts w:ascii="Times New Roman" w:eastAsia="方正楷体_GBK" w:hAnsi="Times New Roman" w:cs="Times New Roman"/>
                <w:color w:val="008000"/>
              </w:rPr>
            </w:pPr>
          </w:p>
          <w:p w:rsidR="00DE4720" w:rsidRDefault="00DE4720">
            <w:pPr>
              <w:pStyle w:val="ad"/>
              <w:spacing w:line="300" w:lineRule="exact"/>
              <w:jc w:val="both"/>
              <w:rPr>
                <w:rFonts w:ascii="Times New Roman" w:eastAsia="方正楷体_GBK" w:hAnsi="Times New Roman" w:cs="Times New Roman"/>
                <w:color w:val="008000"/>
              </w:rPr>
            </w:pPr>
          </w:p>
          <w:p w:rsidR="00DE4720" w:rsidRDefault="00DE4720">
            <w:pPr>
              <w:pStyle w:val="ad"/>
              <w:spacing w:line="300" w:lineRule="exact"/>
              <w:jc w:val="both"/>
              <w:rPr>
                <w:rFonts w:ascii="Times New Roman" w:eastAsia="方正楷体_GBK" w:hAnsi="Times New Roman" w:cs="Times New Roman"/>
                <w:color w:val="008000"/>
              </w:rPr>
            </w:pPr>
          </w:p>
          <w:p w:rsidR="00DE4720" w:rsidRDefault="00D00DAE">
            <w:pPr>
              <w:pStyle w:val="ad"/>
              <w:spacing w:after="100" w:line="400" w:lineRule="exact"/>
              <w:jc w:val="both"/>
              <w:rPr>
                <w:rFonts w:ascii="Times New Roman" w:eastAsia="方正楷体_GBK" w:hAnsi="Times New Roman" w:cs="Times New Roman"/>
                <w:color w:val="008000"/>
              </w:rPr>
            </w:pPr>
            <w:r>
              <w:rPr>
                <w:rFonts w:ascii="Times New Roman" w:eastAsia="方正楷体_GBK" w:hAnsi="Times New Roman" w:cs="Times New Roman"/>
                <w:color w:val="008000"/>
              </w:rPr>
              <w:t>泗阳县人民政府办公室</w:t>
            </w:r>
          </w:p>
        </w:tc>
        <w:tc>
          <w:tcPr>
            <w:tcW w:w="1634" w:type="dxa"/>
            <w:gridSpan w:val="3"/>
          </w:tcPr>
          <w:p w:rsidR="00DE4720" w:rsidRDefault="00DE4720">
            <w:pPr>
              <w:pStyle w:val="ad"/>
              <w:jc w:val="both"/>
              <w:rPr>
                <w:rFonts w:ascii="Times New Roman" w:hAnsi="Times New Roman" w:cs="Times New Roman"/>
                <w:color w:val="008000"/>
              </w:rPr>
            </w:pPr>
          </w:p>
        </w:tc>
        <w:tc>
          <w:tcPr>
            <w:tcW w:w="1272" w:type="dxa"/>
            <w:vMerge w:val="restart"/>
            <w:vAlign w:val="bottom"/>
          </w:tcPr>
          <w:p w:rsidR="00DE4720" w:rsidRDefault="00D00DAE">
            <w:pPr>
              <w:pStyle w:val="ad"/>
              <w:spacing w:after="100" w:line="400" w:lineRule="exact"/>
              <w:jc w:val="both"/>
              <w:rPr>
                <w:rFonts w:ascii="Times New Roman" w:eastAsia="方正楷体_GBK" w:hAnsi="Times New Roman" w:cs="Times New Roman"/>
                <w:color w:val="008000"/>
              </w:rPr>
            </w:pPr>
            <w:r>
              <w:rPr>
                <w:rFonts w:ascii="Times New Roman" w:eastAsia="方正楷体_GBK" w:hAnsi="Times New Roman" w:cs="Times New Roman"/>
                <w:color w:val="008000"/>
              </w:rPr>
              <w:t>王爱民</w:t>
            </w:r>
          </w:p>
        </w:tc>
      </w:tr>
      <w:tr w:rsidR="00DE4720">
        <w:trPr>
          <w:cantSplit/>
          <w:trHeight w:val="568"/>
          <w:jc w:val="center"/>
        </w:trPr>
        <w:tc>
          <w:tcPr>
            <w:tcW w:w="1634" w:type="dxa"/>
            <w:gridSpan w:val="2"/>
            <w:vAlign w:val="bottom"/>
          </w:tcPr>
          <w:p w:rsidR="00DE4720" w:rsidRDefault="00D00DAE">
            <w:pPr>
              <w:pStyle w:val="ad"/>
              <w:rPr>
                <w:rFonts w:ascii="Times New Roman" w:eastAsia="方正大标宋_GBK" w:hAnsi="Times New Roman" w:cs="Times New Roman"/>
                <w:color w:val="008000"/>
              </w:rPr>
            </w:pPr>
            <w:r>
              <w:rPr>
                <w:rFonts w:ascii="Times New Roman" w:hAnsi="Times New Roman" w:cs="Times New Roman"/>
                <w:color w:val="008000"/>
              </w:rPr>
              <w:t>发电单位</w:t>
            </w:r>
          </w:p>
        </w:tc>
        <w:tc>
          <w:tcPr>
            <w:tcW w:w="4720" w:type="dxa"/>
            <w:gridSpan w:val="3"/>
            <w:vMerge/>
          </w:tcPr>
          <w:p w:rsidR="00DE4720" w:rsidRDefault="00DE4720">
            <w:pPr>
              <w:tabs>
                <w:tab w:val="left" w:pos="425"/>
              </w:tabs>
              <w:rPr>
                <w:rFonts w:ascii="Times New Roman" w:eastAsia="方正楷体_GBK" w:hAnsi="Times New Roman" w:cs="Times New Roman"/>
                <w:color w:val="008000"/>
              </w:rPr>
            </w:pPr>
          </w:p>
        </w:tc>
        <w:tc>
          <w:tcPr>
            <w:tcW w:w="1634" w:type="dxa"/>
            <w:gridSpan w:val="3"/>
            <w:vAlign w:val="bottom"/>
          </w:tcPr>
          <w:p w:rsidR="00DE4720" w:rsidRDefault="00D00DAE">
            <w:pPr>
              <w:pStyle w:val="ad"/>
              <w:rPr>
                <w:rFonts w:ascii="Times New Roman" w:hAnsi="Times New Roman" w:cs="Times New Roman"/>
                <w:color w:val="008000"/>
              </w:rPr>
            </w:pPr>
            <w:r>
              <w:rPr>
                <w:rFonts w:ascii="Times New Roman" w:hAnsi="Times New Roman" w:cs="Times New Roman"/>
                <w:color w:val="008000"/>
              </w:rPr>
              <w:t>签批盖章</w:t>
            </w:r>
          </w:p>
        </w:tc>
        <w:tc>
          <w:tcPr>
            <w:tcW w:w="1272" w:type="dxa"/>
            <w:vMerge/>
          </w:tcPr>
          <w:p w:rsidR="00DE4720" w:rsidRDefault="00DE4720">
            <w:pPr>
              <w:tabs>
                <w:tab w:val="left" w:pos="425"/>
              </w:tabs>
              <w:jc w:val="right"/>
              <w:rPr>
                <w:rFonts w:ascii="Times New Roman" w:eastAsia="方正楷体_GBK" w:hAnsi="Times New Roman" w:cs="Times New Roman"/>
                <w:color w:val="008000"/>
              </w:rPr>
            </w:pPr>
          </w:p>
        </w:tc>
      </w:tr>
      <w:tr w:rsidR="00DE4720">
        <w:trPr>
          <w:trHeight w:hRule="exact" w:val="705"/>
          <w:jc w:val="center"/>
        </w:trPr>
        <w:tc>
          <w:tcPr>
            <w:tcW w:w="907" w:type="dxa"/>
            <w:tcBorders>
              <w:top w:val="single" w:sz="12" w:space="0" w:color="000000"/>
              <w:bottom w:val="single" w:sz="12" w:space="0" w:color="000000"/>
            </w:tcBorders>
            <w:vAlign w:val="bottom"/>
          </w:tcPr>
          <w:p w:rsidR="00DE4720" w:rsidRDefault="00D00DAE">
            <w:pPr>
              <w:pStyle w:val="ad"/>
              <w:rPr>
                <w:rFonts w:ascii="Times New Roman" w:hAnsi="Times New Roman" w:cs="Times New Roman"/>
                <w:color w:val="008000"/>
              </w:rPr>
            </w:pPr>
            <w:r>
              <w:rPr>
                <w:rFonts w:ascii="Times New Roman" w:hAnsi="Times New Roman" w:cs="Times New Roman"/>
                <w:color w:val="008000"/>
              </w:rPr>
              <w:t>等级</w:t>
            </w:r>
          </w:p>
        </w:tc>
        <w:tc>
          <w:tcPr>
            <w:tcW w:w="1104" w:type="dxa"/>
            <w:gridSpan w:val="2"/>
            <w:tcBorders>
              <w:top w:val="single" w:sz="12" w:space="0" w:color="000000"/>
              <w:bottom w:val="single" w:sz="12" w:space="0" w:color="000000"/>
            </w:tcBorders>
            <w:vAlign w:val="bottom"/>
          </w:tcPr>
          <w:p w:rsidR="00DE4720" w:rsidRDefault="00D00DAE">
            <w:pPr>
              <w:pStyle w:val="ad"/>
              <w:rPr>
                <w:rFonts w:ascii="Times New Roman" w:eastAsia="方正黑体_GBK" w:hAnsi="Times New Roman" w:cs="Times New Roman"/>
                <w:color w:val="008000"/>
              </w:rPr>
            </w:pPr>
            <w:proofErr w:type="gramStart"/>
            <w:r>
              <w:rPr>
                <w:rFonts w:ascii="Times New Roman" w:eastAsia="方正黑体_GBK" w:hAnsi="Times New Roman" w:cs="Times New Roman"/>
                <w:color w:val="008000"/>
              </w:rPr>
              <w:t>平急</w:t>
            </w:r>
            <w:proofErr w:type="gramEnd"/>
          </w:p>
        </w:tc>
        <w:tc>
          <w:tcPr>
            <w:tcW w:w="1074" w:type="dxa"/>
            <w:tcBorders>
              <w:top w:val="single" w:sz="12" w:space="0" w:color="000000"/>
              <w:bottom w:val="single" w:sz="12" w:space="0" w:color="000000"/>
            </w:tcBorders>
            <w:vAlign w:val="bottom"/>
          </w:tcPr>
          <w:p w:rsidR="00DE4720" w:rsidRDefault="00D00DAE">
            <w:pPr>
              <w:pStyle w:val="ad"/>
              <w:rPr>
                <w:rFonts w:ascii="Times New Roman" w:eastAsia="方正黑体_GBK" w:hAnsi="Times New Roman" w:cs="Times New Roman"/>
                <w:color w:val="008000"/>
              </w:rPr>
            </w:pPr>
            <w:r>
              <w:rPr>
                <w:rFonts w:ascii="Times New Roman" w:eastAsia="方正黑体_GBK" w:hAnsi="Times New Roman" w:cs="Times New Roman"/>
                <w:color w:val="008000"/>
              </w:rPr>
              <w:t>明电</w:t>
            </w:r>
          </w:p>
        </w:tc>
        <w:tc>
          <w:tcPr>
            <w:tcW w:w="3631" w:type="dxa"/>
            <w:gridSpan w:val="2"/>
            <w:tcBorders>
              <w:top w:val="single" w:sz="12" w:space="0" w:color="000000"/>
              <w:bottom w:val="single" w:sz="12" w:space="0" w:color="000000"/>
            </w:tcBorders>
            <w:vAlign w:val="bottom"/>
          </w:tcPr>
          <w:p w:rsidR="00DE4720" w:rsidRDefault="00D00DAE">
            <w:pPr>
              <w:pStyle w:val="ad"/>
              <w:rPr>
                <w:rFonts w:ascii="Times New Roman" w:eastAsia="方正楷体_GBK" w:hAnsi="Times New Roman" w:cs="Times New Roman"/>
                <w:color w:val="008000"/>
              </w:rPr>
            </w:pPr>
            <w:proofErr w:type="gramStart"/>
            <w:r>
              <w:rPr>
                <w:rFonts w:ascii="Times New Roman" w:eastAsia="方正楷体_GBK" w:hAnsi="Times New Roman" w:cs="Times New Roman"/>
                <w:color w:val="008000"/>
              </w:rPr>
              <w:t>泗</w:t>
            </w:r>
            <w:proofErr w:type="gramEnd"/>
            <w:r>
              <w:rPr>
                <w:rFonts w:ascii="Times New Roman" w:eastAsia="方正楷体_GBK" w:hAnsi="Times New Roman" w:cs="Times New Roman"/>
                <w:color w:val="008000"/>
              </w:rPr>
              <w:t>政传发〔</w:t>
            </w:r>
            <w:r>
              <w:rPr>
                <w:rFonts w:ascii="Times New Roman" w:eastAsia="方正楷体_GBK" w:hAnsi="Times New Roman" w:cs="Times New Roman"/>
                <w:color w:val="008000"/>
              </w:rPr>
              <w:t>2021</w:t>
            </w:r>
            <w:r>
              <w:rPr>
                <w:rFonts w:ascii="Times New Roman" w:eastAsia="方正楷体_GBK" w:hAnsi="Times New Roman" w:cs="Times New Roman"/>
                <w:color w:val="008000"/>
              </w:rPr>
              <w:t>〕</w:t>
            </w:r>
            <w:r>
              <w:rPr>
                <w:rFonts w:ascii="Times New Roman" w:eastAsia="方正楷体_GBK" w:hAnsi="Times New Roman" w:cs="Times New Roman" w:hint="eastAsia"/>
                <w:color w:val="008000"/>
              </w:rPr>
              <w:t>14</w:t>
            </w:r>
            <w:r>
              <w:rPr>
                <w:rFonts w:ascii="Times New Roman" w:eastAsia="方正楷体_GBK" w:hAnsi="Times New Roman" w:cs="Times New Roman"/>
                <w:color w:val="008000"/>
              </w:rPr>
              <w:t>号</w:t>
            </w:r>
          </w:p>
        </w:tc>
        <w:tc>
          <w:tcPr>
            <w:tcW w:w="907" w:type="dxa"/>
            <w:tcBorders>
              <w:top w:val="single" w:sz="12" w:space="0" w:color="000000"/>
              <w:bottom w:val="single" w:sz="12" w:space="0" w:color="000000"/>
            </w:tcBorders>
            <w:vAlign w:val="bottom"/>
          </w:tcPr>
          <w:p w:rsidR="00DE4720" w:rsidRDefault="00D00DAE">
            <w:pPr>
              <w:pStyle w:val="ad"/>
              <w:rPr>
                <w:rFonts w:ascii="Times New Roman" w:hAnsi="Times New Roman" w:cs="Times New Roman"/>
                <w:color w:val="008000"/>
              </w:rPr>
            </w:pPr>
            <w:r>
              <w:rPr>
                <w:rFonts w:ascii="Times New Roman" w:hAnsi="Times New Roman" w:cs="Times New Roman"/>
                <w:color w:val="008000"/>
              </w:rPr>
              <w:t>编号</w:t>
            </w:r>
          </w:p>
        </w:tc>
        <w:tc>
          <w:tcPr>
            <w:tcW w:w="1637" w:type="dxa"/>
            <w:gridSpan w:val="2"/>
            <w:tcBorders>
              <w:top w:val="single" w:sz="12" w:space="0" w:color="000000"/>
              <w:bottom w:val="single" w:sz="12" w:space="0" w:color="000000"/>
            </w:tcBorders>
            <w:vAlign w:val="bottom"/>
          </w:tcPr>
          <w:p w:rsidR="00DE4720" w:rsidRDefault="00DE4720">
            <w:pPr>
              <w:pStyle w:val="ad"/>
              <w:rPr>
                <w:rFonts w:ascii="Times New Roman" w:hAnsi="Times New Roman" w:cs="Times New Roman"/>
                <w:color w:val="008000"/>
              </w:rPr>
            </w:pPr>
          </w:p>
        </w:tc>
      </w:tr>
    </w:tbl>
    <w:p w:rsidR="00DE4720" w:rsidRDefault="00DE4720">
      <w:pPr>
        <w:spacing w:line="570" w:lineRule="exact"/>
        <w:jc w:val="center"/>
        <w:rPr>
          <w:rFonts w:ascii="Times New Roman" w:eastAsia="方正小标宋简体" w:hAnsi="Times New Roman" w:cs="Times New Roman"/>
          <w:sz w:val="44"/>
          <w:szCs w:val="44"/>
        </w:rPr>
      </w:pPr>
    </w:p>
    <w:bookmarkEnd w:id="0"/>
    <w:bookmarkEnd w:id="1"/>
    <w:p w:rsidR="00DE4720" w:rsidRDefault="00DE4720">
      <w:pPr>
        <w:spacing w:line="300" w:lineRule="exact"/>
        <w:jc w:val="center"/>
        <w:rPr>
          <w:rFonts w:ascii="Times New Roman" w:eastAsia="方正小标宋简体" w:hAnsi="Times New Roman" w:cs="Times New Roman"/>
          <w:bCs/>
          <w:sz w:val="44"/>
          <w:szCs w:val="44"/>
        </w:rPr>
      </w:pPr>
    </w:p>
    <w:p w:rsidR="00DE4720" w:rsidRDefault="00D00DAE">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县人民政府办公室</w:t>
      </w:r>
    </w:p>
    <w:p w:rsidR="00DE4720" w:rsidRDefault="00D00DAE">
      <w:pPr>
        <w:spacing w:line="600" w:lineRule="exact"/>
        <w:jc w:val="center"/>
        <w:rPr>
          <w:rFonts w:ascii="方正小标宋简体" w:eastAsia="方正小标宋简体" w:hAnsi="方正小标宋简体" w:cs="方正小标宋简体"/>
          <w:bCs/>
          <w:spacing w:val="-12"/>
          <w:sz w:val="44"/>
          <w:szCs w:val="44"/>
        </w:rPr>
      </w:pPr>
      <w:r>
        <w:rPr>
          <w:rFonts w:ascii="方正小标宋简体" w:eastAsia="方正小标宋简体" w:hAnsi="方正小标宋简体" w:cs="方正小标宋简体" w:hint="eastAsia"/>
          <w:bCs/>
          <w:spacing w:val="-12"/>
          <w:sz w:val="44"/>
          <w:szCs w:val="44"/>
        </w:rPr>
        <w:t>关于成立泗阳县农药零差率统一配供和废弃</w:t>
      </w:r>
    </w:p>
    <w:p w:rsidR="00DE4720" w:rsidRDefault="00D00DAE">
      <w:pPr>
        <w:spacing w:line="600" w:lineRule="exact"/>
        <w:jc w:val="center"/>
        <w:rPr>
          <w:rFonts w:ascii="方正小标宋简体" w:eastAsia="方正小标宋简体" w:hAnsi="方正小标宋简体" w:cs="方正小标宋简体"/>
          <w:bCs/>
          <w:spacing w:val="-12"/>
          <w:sz w:val="44"/>
          <w:szCs w:val="44"/>
        </w:rPr>
      </w:pPr>
      <w:r>
        <w:rPr>
          <w:rFonts w:ascii="方正小标宋简体" w:eastAsia="方正小标宋简体" w:hAnsi="方正小标宋简体" w:cs="方正小标宋简体" w:hint="eastAsia"/>
          <w:bCs/>
          <w:spacing w:val="-12"/>
          <w:sz w:val="44"/>
          <w:szCs w:val="44"/>
        </w:rPr>
        <w:t>包装物统一回收处理试点工作领导小组的</w:t>
      </w:r>
      <w:r>
        <w:rPr>
          <w:rFonts w:ascii="方正小标宋简体" w:eastAsia="方正小标宋简体" w:hAnsi="方正小标宋简体" w:cs="方正小标宋简体" w:hint="eastAsia"/>
          <w:bCs/>
          <w:sz w:val="44"/>
          <w:szCs w:val="44"/>
        </w:rPr>
        <w:t>通知</w:t>
      </w:r>
    </w:p>
    <w:p w:rsidR="00DE4720" w:rsidRDefault="00DE4720">
      <w:pPr>
        <w:spacing w:line="530" w:lineRule="exact"/>
        <w:jc w:val="center"/>
        <w:rPr>
          <w:rFonts w:eastAsia="方正小标宋简体"/>
          <w:w w:val="95"/>
          <w:sz w:val="44"/>
          <w:szCs w:val="44"/>
        </w:rPr>
      </w:pPr>
    </w:p>
    <w:p w:rsidR="00DE4720" w:rsidRDefault="00D00DAE">
      <w:pPr>
        <w:spacing w:line="530" w:lineRule="exact"/>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各乡镇人民政府，各街道办事处，各园区（场）管委会，县各委办局，县各直属单位：</w:t>
      </w:r>
    </w:p>
    <w:p w:rsidR="00DE4720" w:rsidRDefault="00D00DAE">
      <w:pPr>
        <w:spacing w:line="53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根据农药零差率统一配供和废弃包装物统一回收处理试点工作需要，经县研究，决定成立泗阳县农药零差率统一配供和废弃包装物统一回收处理试点工作领导小组，成员如下：</w:t>
      </w:r>
    </w:p>
    <w:p w:rsidR="00DE4720" w:rsidRDefault="00D00DAE">
      <w:pPr>
        <w:spacing w:line="530" w:lineRule="exact"/>
        <w:ind w:firstLineChars="200" w:firstLine="640"/>
        <w:jc w:val="left"/>
        <w:rPr>
          <w:rFonts w:ascii="仿宋_GB2312" w:eastAsia="仿宋_GB2312" w:hAnsi="仿宋"/>
          <w:sz w:val="32"/>
          <w:szCs w:val="32"/>
        </w:rPr>
      </w:pPr>
      <w:r>
        <w:rPr>
          <w:rFonts w:ascii="黑体" w:eastAsia="黑体" w:hAnsi="黑体" w:cs="黑体" w:hint="eastAsia"/>
          <w:sz w:val="32"/>
          <w:szCs w:val="32"/>
        </w:rPr>
        <w:t>组</w:t>
      </w:r>
      <w:r>
        <w:rPr>
          <w:rFonts w:ascii="黑体" w:eastAsia="黑体" w:hAnsi="黑体" w:cs="黑体" w:hint="eastAsia"/>
          <w:sz w:val="32"/>
          <w:szCs w:val="32"/>
        </w:rPr>
        <w:t xml:space="preserve">  </w:t>
      </w:r>
      <w:r>
        <w:rPr>
          <w:rFonts w:ascii="黑体" w:eastAsia="黑体" w:hAnsi="黑体" w:cs="黑体" w:hint="eastAsia"/>
          <w:sz w:val="32"/>
          <w:szCs w:val="32"/>
        </w:rPr>
        <w:t>长：</w:t>
      </w:r>
      <w:r>
        <w:rPr>
          <w:rFonts w:ascii="仿宋_GB2312" w:eastAsia="仿宋_GB2312" w:hAnsi="仿宋" w:hint="eastAsia"/>
          <w:sz w:val="32"/>
          <w:szCs w:val="32"/>
        </w:rPr>
        <w:t>王小燕　副县长</w:t>
      </w:r>
      <w:r>
        <w:rPr>
          <w:rFonts w:ascii="仿宋_GB2312" w:eastAsia="仿宋_GB2312" w:hAnsi="仿宋" w:hint="eastAsia"/>
          <w:sz w:val="32"/>
          <w:szCs w:val="32"/>
        </w:rPr>
        <w:t>、江苏泗阳经济开发区现代农业</w:t>
      </w:r>
    </w:p>
    <w:p w:rsidR="00DE4720" w:rsidRDefault="00D00DAE">
      <w:pPr>
        <w:spacing w:line="530" w:lineRule="exact"/>
        <w:ind w:firstLineChars="200" w:firstLine="640"/>
        <w:jc w:val="left"/>
        <w:rPr>
          <w:rFonts w:ascii="仿宋_GB2312" w:eastAsia="仿宋_GB2312" w:hAnsi="仿宋"/>
          <w:sz w:val="32"/>
          <w:szCs w:val="32"/>
        </w:rPr>
      </w:pPr>
      <w:r>
        <w:rPr>
          <w:rFonts w:ascii="仿宋_GB2312" w:eastAsia="仿宋_GB2312" w:hAnsi="仿宋" w:hint="eastAsia"/>
          <w:sz w:val="32"/>
          <w:szCs w:val="32"/>
        </w:rPr>
        <w:t xml:space="preserve">                </w:t>
      </w:r>
      <w:r>
        <w:rPr>
          <w:rFonts w:ascii="仿宋_GB2312" w:eastAsia="仿宋_GB2312" w:hAnsi="仿宋" w:hint="eastAsia"/>
          <w:sz w:val="32"/>
          <w:szCs w:val="32"/>
        </w:rPr>
        <w:t>产业园区党委书记</w:t>
      </w:r>
    </w:p>
    <w:p w:rsidR="00DE4720" w:rsidRDefault="00D00DAE">
      <w:pPr>
        <w:spacing w:line="530" w:lineRule="exact"/>
        <w:ind w:firstLineChars="200" w:firstLine="640"/>
        <w:jc w:val="left"/>
        <w:rPr>
          <w:rFonts w:ascii="仿宋_GB2312" w:eastAsia="仿宋_GB2312" w:hAnsi="仿宋"/>
          <w:spacing w:val="-20"/>
          <w:sz w:val="32"/>
          <w:szCs w:val="32"/>
        </w:rPr>
      </w:pPr>
      <w:r>
        <w:rPr>
          <w:rFonts w:ascii="黑体" w:eastAsia="黑体" w:hAnsi="黑体" w:cs="黑体" w:hint="eastAsia"/>
          <w:sz w:val="32"/>
          <w:szCs w:val="32"/>
        </w:rPr>
        <w:lastRenderedPageBreak/>
        <w:t>副组长：</w:t>
      </w:r>
      <w:r>
        <w:rPr>
          <w:rFonts w:ascii="仿宋_GB2312" w:eastAsia="仿宋_GB2312" w:hAnsi="仿宋" w:hint="eastAsia"/>
          <w:sz w:val="32"/>
          <w:szCs w:val="32"/>
        </w:rPr>
        <w:t>王朝霞</w:t>
      </w:r>
      <w:r>
        <w:rPr>
          <w:rFonts w:ascii="仿宋_GB2312" w:eastAsia="仿宋_GB2312" w:hAnsi="仿宋" w:hint="eastAsia"/>
          <w:sz w:val="32"/>
          <w:szCs w:val="32"/>
        </w:rPr>
        <w:t xml:space="preserve">  </w:t>
      </w:r>
      <w:r>
        <w:rPr>
          <w:rFonts w:eastAsia="仿宋_GB2312"/>
          <w:sz w:val="32"/>
          <w:szCs w:val="32"/>
        </w:rPr>
        <w:t>县农业农村局党委副书记、局长</w:t>
      </w:r>
    </w:p>
    <w:p w:rsidR="00DE4720" w:rsidRDefault="00D00DAE">
      <w:pPr>
        <w:spacing w:line="530" w:lineRule="exact"/>
        <w:ind w:firstLineChars="600" w:firstLine="1920"/>
        <w:jc w:val="left"/>
        <w:rPr>
          <w:rFonts w:ascii="仿宋_GB2312" w:eastAsia="仿宋_GB2312" w:hAnsi="仿宋"/>
          <w:sz w:val="32"/>
          <w:szCs w:val="32"/>
        </w:rPr>
      </w:pPr>
      <w:r>
        <w:rPr>
          <w:rFonts w:ascii="仿宋_GB2312" w:eastAsia="仿宋_GB2312" w:hAnsi="仿宋" w:hint="eastAsia"/>
          <w:sz w:val="32"/>
          <w:szCs w:val="32"/>
        </w:rPr>
        <w:t>刘</w:t>
      </w:r>
      <w:r>
        <w:rPr>
          <w:rFonts w:ascii="仿宋_GB2312" w:eastAsia="仿宋_GB2312" w:hAnsi="仿宋" w:hint="eastAsia"/>
          <w:sz w:val="32"/>
          <w:szCs w:val="32"/>
        </w:rPr>
        <w:t xml:space="preserve">  </w:t>
      </w:r>
      <w:r>
        <w:rPr>
          <w:rFonts w:ascii="仿宋_GB2312" w:eastAsia="仿宋_GB2312" w:hAnsi="仿宋" w:hint="eastAsia"/>
          <w:sz w:val="32"/>
          <w:szCs w:val="32"/>
        </w:rPr>
        <w:t>西</w:t>
      </w:r>
      <w:r>
        <w:rPr>
          <w:rFonts w:ascii="仿宋_GB2312" w:eastAsia="仿宋_GB2312" w:hAnsi="仿宋" w:hint="eastAsia"/>
          <w:sz w:val="32"/>
          <w:szCs w:val="32"/>
        </w:rPr>
        <w:t xml:space="preserve">  </w:t>
      </w:r>
      <w:r>
        <w:rPr>
          <w:rFonts w:ascii="仿宋_GB2312" w:eastAsia="仿宋_GB2312" w:hAnsi="仿宋" w:hint="eastAsia"/>
          <w:sz w:val="32"/>
          <w:szCs w:val="32"/>
        </w:rPr>
        <w:t>县供销总社主任</w:t>
      </w:r>
    </w:p>
    <w:p w:rsidR="00DE4720" w:rsidRDefault="00D00DAE">
      <w:pPr>
        <w:spacing w:line="530" w:lineRule="exact"/>
        <w:ind w:firstLineChars="200" w:firstLine="640"/>
        <w:jc w:val="left"/>
        <w:rPr>
          <w:rFonts w:eastAsia="仿宋_GB2312"/>
          <w:sz w:val="32"/>
          <w:szCs w:val="32"/>
        </w:rPr>
      </w:pPr>
      <w:r>
        <w:rPr>
          <w:rFonts w:ascii="黑体" w:eastAsia="黑体" w:hAnsi="黑体" w:cs="黑体" w:hint="eastAsia"/>
          <w:sz w:val="32"/>
          <w:szCs w:val="32"/>
        </w:rPr>
        <w:t>成　员：</w:t>
      </w:r>
      <w:r>
        <w:rPr>
          <w:rFonts w:eastAsia="仿宋_GB2312" w:hint="eastAsia"/>
          <w:sz w:val="32"/>
          <w:szCs w:val="32"/>
        </w:rPr>
        <w:t>陈春化</w:t>
      </w:r>
      <w:r>
        <w:rPr>
          <w:rFonts w:eastAsia="仿宋_GB2312" w:hint="eastAsia"/>
          <w:sz w:val="32"/>
          <w:szCs w:val="32"/>
        </w:rPr>
        <w:t xml:space="preserve"> </w:t>
      </w:r>
      <w:r>
        <w:rPr>
          <w:rFonts w:eastAsia="仿宋_GB2312"/>
          <w:sz w:val="32"/>
          <w:szCs w:val="32"/>
        </w:rPr>
        <w:t xml:space="preserve"> </w:t>
      </w:r>
      <w:r>
        <w:rPr>
          <w:rFonts w:eastAsia="仿宋_GB2312"/>
          <w:sz w:val="32"/>
          <w:szCs w:val="32"/>
        </w:rPr>
        <w:t>县农业农村局</w:t>
      </w:r>
      <w:r>
        <w:rPr>
          <w:rFonts w:eastAsia="仿宋_GB2312" w:hint="eastAsia"/>
          <w:sz w:val="32"/>
          <w:szCs w:val="32"/>
        </w:rPr>
        <w:t>二级主任科员</w:t>
      </w:r>
    </w:p>
    <w:p w:rsidR="00DE4720" w:rsidRDefault="00D00DAE">
      <w:pPr>
        <w:spacing w:line="530" w:lineRule="exact"/>
        <w:ind w:firstLineChars="600" w:firstLine="1920"/>
        <w:jc w:val="left"/>
        <w:rPr>
          <w:rFonts w:ascii="仿宋_GB2312" w:eastAsia="仿宋_GB2312" w:hAnsi="仿宋"/>
          <w:sz w:val="32"/>
          <w:szCs w:val="32"/>
        </w:rPr>
      </w:pPr>
      <w:r>
        <w:rPr>
          <w:rFonts w:ascii="仿宋_GB2312" w:eastAsia="仿宋_GB2312" w:hAnsi="仿宋" w:hint="eastAsia"/>
          <w:sz w:val="32"/>
          <w:szCs w:val="32"/>
        </w:rPr>
        <w:t>陈</w:t>
      </w:r>
      <w:r>
        <w:rPr>
          <w:rFonts w:ascii="仿宋_GB2312" w:eastAsia="仿宋_GB2312" w:hAnsi="仿宋" w:hint="eastAsia"/>
          <w:sz w:val="32"/>
          <w:szCs w:val="32"/>
        </w:rPr>
        <w:t xml:space="preserve"> </w:t>
      </w:r>
      <w:r>
        <w:rPr>
          <w:rFonts w:ascii="仿宋_GB2312" w:eastAsia="仿宋_GB2312" w:hAnsi="仿宋"/>
          <w:sz w:val="32"/>
          <w:szCs w:val="32"/>
        </w:rPr>
        <w:t xml:space="preserve"> </w:t>
      </w:r>
      <w:proofErr w:type="gramStart"/>
      <w:r>
        <w:rPr>
          <w:rFonts w:ascii="仿宋_GB2312" w:eastAsia="仿宋_GB2312" w:hAnsi="仿宋" w:hint="eastAsia"/>
          <w:sz w:val="32"/>
          <w:szCs w:val="32"/>
        </w:rPr>
        <w:t>昱</w:t>
      </w:r>
      <w:proofErr w:type="gramEnd"/>
      <w:r>
        <w:rPr>
          <w:rFonts w:ascii="仿宋_GB2312" w:eastAsia="仿宋_GB2312" w:hAnsi="仿宋" w:hint="eastAsia"/>
          <w:sz w:val="32"/>
          <w:szCs w:val="32"/>
        </w:rPr>
        <w:t xml:space="preserve"> </w:t>
      </w:r>
      <w:r>
        <w:rPr>
          <w:rFonts w:ascii="仿宋_GB2312" w:eastAsia="仿宋_GB2312" w:hAnsi="仿宋"/>
          <w:sz w:val="32"/>
          <w:szCs w:val="32"/>
        </w:rPr>
        <w:t xml:space="preserve"> </w:t>
      </w:r>
      <w:r>
        <w:rPr>
          <w:rFonts w:ascii="仿宋_GB2312" w:eastAsia="仿宋_GB2312" w:hAnsi="仿宋" w:hint="eastAsia"/>
          <w:sz w:val="32"/>
          <w:szCs w:val="32"/>
        </w:rPr>
        <w:t>县市场监管局副局长</w:t>
      </w:r>
    </w:p>
    <w:p w:rsidR="00DE4720" w:rsidRDefault="00D00DAE">
      <w:pPr>
        <w:spacing w:line="540" w:lineRule="exact"/>
        <w:ind w:firstLineChars="600" w:firstLine="1920"/>
        <w:rPr>
          <w:rFonts w:eastAsia="仿宋_GB2312"/>
          <w:kern w:val="0"/>
          <w:sz w:val="32"/>
          <w:szCs w:val="32"/>
        </w:rPr>
      </w:pPr>
      <w:r>
        <w:rPr>
          <w:rFonts w:eastAsia="仿宋_GB2312"/>
          <w:sz w:val="32"/>
          <w:szCs w:val="32"/>
        </w:rPr>
        <w:t>宋爱忠</w:t>
      </w:r>
      <w:r>
        <w:rPr>
          <w:rFonts w:eastAsia="仿宋_GB2312" w:hint="eastAsia"/>
          <w:sz w:val="32"/>
          <w:szCs w:val="32"/>
        </w:rPr>
        <w:t xml:space="preserve">  </w:t>
      </w:r>
      <w:r>
        <w:rPr>
          <w:rFonts w:eastAsia="仿宋_GB2312"/>
          <w:sz w:val="32"/>
          <w:szCs w:val="32"/>
        </w:rPr>
        <w:t>县财政局</w:t>
      </w:r>
      <w:r>
        <w:rPr>
          <w:rFonts w:eastAsia="仿宋_GB2312"/>
          <w:kern w:val="0"/>
          <w:sz w:val="32"/>
          <w:szCs w:val="32"/>
        </w:rPr>
        <w:t>副局长</w:t>
      </w:r>
    </w:p>
    <w:p w:rsidR="00DE4720" w:rsidRDefault="00D00DAE">
      <w:pPr>
        <w:spacing w:line="540" w:lineRule="exact"/>
        <w:ind w:firstLineChars="600" w:firstLine="1920"/>
        <w:rPr>
          <w:rFonts w:ascii="仿宋" w:eastAsia="仿宋" w:hAnsi="仿宋"/>
          <w:sz w:val="32"/>
          <w:szCs w:val="32"/>
        </w:rPr>
      </w:pPr>
      <w:r>
        <w:rPr>
          <w:rFonts w:eastAsia="仿宋_GB2312" w:hint="eastAsia"/>
          <w:kern w:val="0"/>
          <w:sz w:val="32"/>
          <w:szCs w:val="32"/>
        </w:rPr>
        <w:t>朱成保</w:t>
      </w:r>
      <w:r>
        <w:rPr>
          <w:rFonts w:eastAsia="仿宋_GB2312" w:hint="eastAsia"/>
          <w:kern w:val="0"/>
          <w:sz w:val="32"/>
          <w:szCs w:val="32"/>
        </w:rPr>
        <w:t xml:space="preserve">  </w:t>
      </w:r>
      <w:proofErr w:type="gramStart"/>
      <w:r>
        <w:rPr>
          <w:rFonts w:eastAsia="仿宋_GB2312"/>
          <w:kern w:val="0"/>
          <w:sz w:val="32"/>
          <w:szCs w:val="32"/>
        </w:rPr>
        <w:t>县发改局</w:t>
      </w:r>
      <w:proofErr w:type="gramEnd"/>
      <w:r>
        <w:rPr>
          <w:rFonts w:eastAsia="仿宋_GB2312" w:hint="eastAsia"/>
          <w:kern w:val="0"/>
          <w:sz w:val="32"/>
          <w:szCs w:val="32"/>
        </w:rPr>
        <w:t>副局长</w:t>
      </w:r>
    </w:p>
    <w:p w:rsidR="00DE4720" w:rsidRDefault="00D00DAE">
      <w:pPr>
        <w:tabs>
          <w:tab w:val="left" w:pos="2134"/>
          <w:tab w:val="center" w:pos="4468"/>
        </w:tabs>
        <w:adjustRightInd w:val="0"/>
        <w:snapToGrid w:val="0"/>
        <w:spacing w:line="579" w:lineRule="exact"/>
        <w:ind w:firstLineChars="596" w:firstLine="1907"/>
        <w:rPr>
          <w:rFonts w:eastAsia="仿宋_GB2312"/>
          <w:kern w:val="0"/>
          <w:sz w:val="32"/>
          <w:szCs w:val="32"/>
        </w:rPr>
      </w:pPr>
      <w:r>
        <w:rPr>
          <w:rFonts w:eastAsia="仿宋_GB2312"/>
          <w:kern w:val="0"/>
          <w:sz w:val="32"/>
          <w:szCs w:val="32"/>
        </w:rPr>
        <w:t>刘</w:t>
      </w:r>
      <w:r>
        <w:rPr>
          <w:rFonts w:eastAsia="仿宋_GB2312"/>
          <w:kern w:val="0"/>
          <w:sz w:val="32"/>
          <w:szCs w:val="32"/>
        </w:rPr>
        <w:t xml:space="preserve">  </w:t>
      </w:r>
      <w:r>
        <w:rPr>
          <w:rFonts w:eastAsia="仿宋_GB2312"/>
          <w:kern w:val="0"/>
          <w:sz w:val="32"/>
          <w:szCs w:val="32"/>
        </w:rPr>
        <w:t>胜</w:t>
      </w:r>
      <w:r>
        <w:rPr>
          <w:rFonts w:eastAsia="仿宋_GB2312"/>
          <w:kern w:val="0"/>
          <w:sz w:val="32"/>
          <w:szCs w:val="32"/>
        </w:rPr>
        <w:t xml:space="preserve">  </w:t>
      </w:r>
      <w:r>
        <w:rPr>
          <w:rFonts w:eastAsia="仿宋_GB2312"/>
          <w:kern w:val="0"/>
          <w:sz w:val="32"/>
          <w:szCs w:val="32"/>
        </w:rPr>
        <w:t>县生态环境局副局长</w:t>
      </w:r>
    </w:p>
    <w:p w:rsidR="00DE4720" w:rsidRDefault="00D00DAE">
      <w:pPr>
        <w:spacing w:line="540" w:lineRule="exact"/>
        <w:ind w:firstLineChars="600" w:firstLine="1920"/>
        <w:jc w:val="left"/>
        <w:rPr>
          <w:rFonts w:ascii="仿宋" w:eastAsia="仿宋" w:hAnsi="仿宋"/>
          <w:sz w:val="32"/>
          <w:szCs w:val="32"/>
        </w:rPr>
      </w:pPr>
      <w:r>
        <w:rPr>
          <w:rFonts w:eastAsia="仿宋_GB2312" w:hint="eastAsia"/>
          <w:kern w:val="0"/>
          <w:sz w:val="32"/>
          <w:szCs w:val="32"/>
        </w:rPr>
        <w:t>黄以斌</w:t>
      </w:r>
      <w:r>
        <w:rPr>
          <w:rFonts w:eastAsia="仿宋_GB2312" w:hint="eastAsia"/>
          <w:kern w:val="0"/>
          <w:sz w:val="32"/>
          <w:szCs w:val="32"/>
        </w:rPr>
        <w:t xml:space="preserve">  </w:t>
      </w:r>
      <w:r>
        <w:rPr>
          <w:rFonts w:eastAsia="仿宋_GB2312" w:hint="eastAsia"/>
          <w:kern w:val="0"/>
          <w:sz w:val="32"/>
          <w:szCs w:val="32"/>
        </w:rPr>
        <w:t>县供销总社四级调研员</w:t>
      </w:r>
    </w:p>
    <w:p w:rsidR="00DE4720" w:rsidRDefault="00D00DAE">
      <w:pPr>
        <w:spacing w:line="540" w:lineRule="exact"/>
        <w:ind w:firstLineChars="200" w:firstLine="640"/>
        <w:jc w:val="left"/>
        <w:rPr>
          <w:rFonts w:eastAsia="仿宋_GB2312" w:hint="eastAsia"/>
          <w:kern w:val="0"/>
          <w:sz w:val="32"/>
          <w:szCs w:val="32"/>
        </w:rPr>
      </w:pPr>
      <w:r>
        <w:rPr>
          <w:rFonts w:eastAsia="仿宋_GB2312" w:hint="eastAsia"/>
          <w:kern w:val="0"/>
          <w:sz w:val="32"/>
          <w:szCs w:val="32"/>
        </w:rPr>
        <w:t>领导小组下设办公室，办公地点在县供销总社，由刘西同志兼任办公室主任，负责统筹协调相关工作。</w:t>
      </w:r>
    </w:p>
    <w:p w:rsidR="004704BE" w:rsidRDefault="004704BE" w:rsidP="004704BE">
      <w:pPr>
        <w:pStyle w:val="a0"/>
        <w:ind w:left="420"/>
        <w:rPr>
          <w:rFonts w:hint="eastAsia"/>
        </w:rPr>
      </w:pPr>
    </w:p>
    <w:p w:rsidR="004704BE" w:rsidRPr="004704BE" w:rsidRDefault="004704BE" w:rsidP="004704BE">
      <w:pPr>
        <w:pStyle w:val="a4"/>
        <w:rPr>
          <w:rFonts w:hint="eastAsia"/>
        </w:rPr>
      </w:pPr>
    </w:p>
    <w:p w:rsidR="004704BE" w:rsidRDefault="004704BE" w:rsidP="004704BE">
      <w:pPr>
        <w:pStyle w:val="a0"/>
        <w:ind w:left="420"/>
        <w:rPr>
          <w:rFonts w:hint="eastAsia"/>
        </w:rPr>
      </w:pPr>
      <w:bookmarkStart w:id="2" w:name="_GoBack"/>
      <w:bookmarkEnd w:id="2"/>
    </w:p>
    <w:p w:rsidR="004704BE" w:rsidRDefault="004704BE" w:rsidP="004704BE">
      <w:pPr>
        <w:pStyle w:val="a4"/>
        <w:ind w:left="2835"/>
        <w:jc w:val="center"/>
      </w:pPr>
      <w:r>
        <w:rPr>
          <w:rFonts w:hint="eastAsia"/>
        </w:rPr>
        <w:t>泗阳县人民政府办公室</w:t>
      </w:r>
    </w:p>
    <w:p w:rsidR="004704BE" w:rsidRPr="004704BE" w:rsidRDefault="004704BE" w:rsidP="004704BE">
      <w:pPr>
        <w:pStyle w:val="a4"/>
        <w:ind w:left="2835"/>
        <w:jc w:val="center"/>
      </w:pPr>
      <w:r>
        <w:rPr>
          <w:rFonts w:hint="eastAsia"/>
        </w:rPr>
        <w:t>2021</w:t>
      </w:r>
      <w:r>
        <w:rPr>
          <w:rFonts w:hint="eastAsia"/>
        </w:rPr>
        <w:t>年</w:t>
      </w:r>
      <w:r>
        <w:rPr>
          <w:rFonts w:hint="eastAsia"/>
        </w:rPr>
        <w:t>9</w:t>
      </w:r>
      <w:r>
        <w:rPr>
          <w:rFonts w:hint="eastAsia"/>
        </w:rPr>
        <w:t>月</w:t>
      </w:r>
      <w:r>
        <w:rPr>
          <w:rFonts w:hint="eastAsia"/>
        </w:rPr>
        <w:t>1</w:t>
      </w:r>
      <w:r>
        <w:rPr>
          <w:rFonts w:hint="eastAsia"/>
        </w:rPr>
        <w:t>日</w:t>
      </w:r>
    </w:p>
    <w:p w:rsidR="00DE4720" w:rsidRDefault="00DE4720">
      <w:pPr>
        <w:spacing w:line="550" w:lineRule="exact"/>
        <w:ind w:firstLineChars="200" w:firstLine="640"/>
        <w:rPr>
          <w:rFonts w:ascii="Times New Roman" w:eastAsia="仿宋_GB2312" w:hAnsi="Times New Roman" w:cs="Times New Roman"/>
          <w:sz w:val="32"/>
          <w:szCs w:val="32"/>
        </w:rPr>
      </w:pPr>
    </w:p>
    <w:sectPr w:rsidR="00DE4720">
      <w:footerReference w:type="default" r:id="rId8"/>
      <w:footerReference w:type="first" r:id="rId9"/>
      <w:pgSz w:w="11906" w:h="16838"/>
      <w:pgMar w:top="1984" w:right="1588" w:bottom="1984" w:left="1588" w:header="851" w:footer="1587" w:gutter="0"/>
      <w:cols w:space="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DAE" w:rsidRDefault="00D00DAE">
      <w:r>
        <w:separator/>
      </w:r>
    </w:p>
  </w:endnote>
  <w:endnote w:type="continuationSeparator" w:id="0">
    <w:p w:rsidR="00D00DAE" w:rsidRDefault="00D0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2E924E34-2C21-473F-BEF8-70F7D65FFFB1}"/>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8E44E58B-9A79-4314-A8C8-AF437607F130}"/>
  </w:font>
  <w:font w:name="方正仿宋_GBK">
    <w:panose1 w:val="03000509000000000000"/>
    <w:charset w:val="86"/>
    <w:family w:val="script"/>
    <w:pitch w:val="fixed"/>
    <w:sig w:usb0="00000001" w:usb1="080E0000" w:usb2="00000010" w:usb3="00000000" w:csb0="00040000" w:csb1="00000000"/>
    <w:embedRegular r:id="rId3" w:subsetted="1" w:fontKey="{DEEBAAF1-92CA-416C-BD37-A4F60D071452}"/>
  </w:font>
  <w:font w:name="方正小标宋_GBK">
    <w:panose1 w:val="03000509000000000000"/>
    <w:charset w:val="86"/>
    <w:family w:val="script"/>
    <w:pitch w:val="fixed"/>
    <w:sig w:usb0="00000001" w:usb1="080E0000" w:usb2="00000010" w:usb3="00000000" w:csb0="00040000" w:csb1="00000000"/>
    <w:embedRegular r:id="rId4" w:subsetted="1" w:fontKey="{78400B09-5E16-4A6B-B415-51B08B2A401E}"/>
  </w:font>
  <w:font w:name="方正楷体_GBK">
    <w:panose1 w:val="03000509000000000000"/>
    <w:charset w:val="86"/>
    <w:family w:val="script"/>
    <w:pitch w:val="fixed"/>
    <w:sig w:usb0="00000001" w:usb1="080E0000" w:usb2="00000010" w:usb3="00000000" w:csb0="00040000" w:csb1="00000000"/>
    <w:embedRegular r:id="rId5" w:subsetted="1" w:fontKey="{345FD844-A9CB-4EFE-9973-487850F0F61A}"/>
  </w:font>
  <w:font w:name="方正大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embedRegular r:id="rId6" w:subsetted="1" w:fontKey="{468A9315-0654-41BD-B5DA-D6AEC18E7327}"/>
  </w:font>
  <w:font w:name="方正小标宋简体">
    <w:panose1 w:val="03000509000000000000"/>
    <w:charset w:val="86"/>
    <w:family w:val="auto"/>
    <w:pitch w:val="variable"/>
    <w:sig w:usb0="A00002BF" w:usb1="184F6CFA" w:usb2="00000012" w:usb3="00000000" w:csb0="00040001" w:csb1="00000000"/>
    <w:embedRegular r:id="rId7" w:subsetted="1" w:fontKey="{9C377251-3619-41D0-A4A6-F05C2FB92767}"/>
  </w:font>
  <w:font w:name="黑体">
    <w:altName w:val="SimHei"/>
    <w:panose1 w:val="02010609060101010101"/>
    <w:charset w:val="86"/>
    <w:family w:val="modern"/>
    <w:pitch w:val="fixed"/>
    <w:sig w:usb0="800002BF" w:usb1="38CF7CFA" w:usb2="00000016" w:usb3="00000000" w:csb0="00040001" w:csb1="00000000"/>
    <w:embedRegular r:id="rId8" w:subsetted="1" w:fontKey="{35310AF9-C5C6-471E-8AB5-D12FEA2EA2B2}"/>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9" w:subsetted="1" w:fontKey="{1172C388-D406-454D-9E5D-C938B2C14BD0}"/>
  </w:font>
  <w:font w:name="Cambria">
    <w:panose1 w:val="02040503050406030204"/>
    <w:charset w:val="00"/>
    <w:family w:val="roman"/>
    <w:pitch w:val="variable"/>
    <w:sig w:usb0="E00002FF" w:usb1="400004FF" w:usb2="00000000" w:usb3="00000000" w:csb0="0000019F" w:csb1="00000000"/>
    <w:embedRegular r:id="rId10" w:fontKey="{5AC97BBB-9E4B-438E-B6A9-4C30C70999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20" w:rsidRDefault="00D00DAE">
    <w:pPr>
      <w:pStyle w:val="a7"/>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E4720" w:rsidRDefault="00D00DAE">
                          <w:pPr>
                            <w:pStyle w:val="a7"/>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4704BE">
                            <w:rPr>
                              <w:rFonts w:ascii="宋体" w:eastAsia="宋体" w:hAnsi="宋体" w:cs="宋体"/>
                              <w:noProof/>
                              <w:sz w:val="28"/>
                              <w:szCs w:val="28"/>
                            </w:rPr>
                            <w:t>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" filled="f" stroked="f">
              <v:textbox style="mso-fit-shape-to-text:t" inset="0,0,0,0">
                <w:txbxContent>
                  <w:p w:rsidR="00DE4720" w:rsidRDefault="00D00DAE">
                    <w:pPr>
                      <w:pStyle w:val="a7"/>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4704BE">
                      <w:rPr>
                        <w:rFonts w:ascii="宋体" w:eastAsia="宋体" w:hAnsi="宋体" w:cs="宋体"/>
                        <w:noProof/>
                        <w:sz w:val="28"/>
                        <w:szCs w:val="28"/>
                      </w:rPr>
                      <w:t>2</w:t>
                    </w:r>
                    <w:r>
                      <w:rPr>
                        <w:rFonts w:ascii="宋体" w:eastAsia="宋体" w:hAnsi="宋体" w:cs="宋体" w:hint="eastAsia"/>
                        <w:sz w:val="28"/>
                        <w:szCs w:val="28"/>
                      </w:rPr>
                      <w:fldChar w:fldCharType="end"/>
                    </w:r>
                    <w:r>
                      <w:rPr>
                        <w:rFonts w:ascii="宋体" w:eastAsia="宋体" w:hAnsi="宋体" w:cs="宋体" w:hint="eastAsia"/>
                        <w:sz w:val="28"/>
                        <w:szCs w:val="28"/>
                      </w:rPr>
                      <w:t xml:space="preserve"> </w:t>
                    </w:r>
                    <w:r>
                      <w:rPr>
                        <w:rFonts w:ascii="宋体" w:eastAsia="宋体" w:hAnsi="宋体" w:cs="宋体" w:hint="eastAsia"/>
                        <w:sz w:val="28"/>
                        <w:szCs w:val="28"/>
                      </w:rPr>
                      <w:t>—</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20" w:rsidRDefault="00D00DAE">
    <w:pPr>
      <w:pStyle w:val="a7"/>
      <w:pBdr>
        <w:bottom w:val="single" w:sz="12" w:space="1" w:color="auto"/>
      </w:pBdr>
    </w:pPr>
    <w:r>
      <w:t xml:space="preserve">                                                                                               </w:t>
    </w:r>
  </w:p>
  <w:p w:rsidR="00DE4720" w:rsidRDefault="00D00DAE">
    <w:pPr>
      <w:pStyle w:val="a7"/>
      <w:spacing w:before="40"/>
      <w:jc w:val="center"/>
    </w:pPr>
    <w:r>
      <w:rPr>
        <w:rFonts w:ascii="Times New Roman" w:eastAsia="楷体_GB2312" w:hAnsi="Times New Roman" w:cs="Times New Roman"/>
        <w:bCs/>
        <w:sz w:val="28"/>
        <w:szCs w:val="28"/>
      </w:rPr>
      <w:t>泗阳县</w:t>
    </w:r>
    <w:r>
      <w:rPr>
        <w:rFonts w:ascii="Times New Roman" w:eastAsia="楷体_GB2312" w:hAnsi="Times New Roman" w:cs="Times New Roman"/>
        <w:bCs/>
        <w:sz w:val="28"/>
        <w:szCs w:val="28"/>
      </w:rPr>
      <w:t>人民政府办公室</w:t>
    </w:r>
    <w:r>
      <w:rPr>
        <w:rFonts w:ascii="Times New Roman" w:eastAsia="楷体_GB2312" w:hAnsi="Times New Roman" w:cs="Times New Roman" w:hint="eastAsia"/>
        <w:bCs/>
        <w:sz w:val="28"/>
        <w:szCs w:val="28"/>
      </w:rPr>
      <w:t>总值班室</w:t>
    </w:r>
    <w:r>
      <w:rPr>
        <w:rFonts w:ascii="Times New Roman" w:eastAsia="楷体_GB2312" w:hAnsi="Times New Roman" w:cs="Times New Roman"/>
        <w:bCs/>
        <w:sz w:val="24"/>
        <w:szCs w:val="24"/>
      </w:rPr>
      <w:t xml:space="preserve">                         </w:t>
    </w:r>
    <w:r>
      <w:rPr>
        <w:rFonts w:ascii="Times New Roman" w:eastAsia="楷体_GB2312" w:hAnsi="Times New Roman" w:cs="Times New Roman"/>
        <w:bCs/>
        <w:sz w:val="28"/>
        <w:szCs w:val="28"/>
      </w:rPr>
      <w:t xml:space="preserve">   </w:t>
    </w:r>
    <w:r>
      <w:rPr>
        <w:rFonts w:ascii="Times New Roman" w:eastAsia="楷体_GB2312" w:hAnsi="Times New Roman" w:cs="Times New Roman"/>
        <w:bCs/>
        <w:sz w:val="28"/>
        <w:szCs w:val="28"/>
      </w:rPr>
      <w:t>（共</w:t>
    </w:r>
    <w:r>
      <w:rPr>
        <w:rFonts w:ascii="Times New Roman" w:eastAsia="楷体_GB2312" w:hAnsi="Times New Roman" w:cs="Times New Roman" w:hint="eastAsia"/>
        <w:bCs/>
        <w:sz w:val="28"/>
        <w:szCs w:val="28"/>
      </w:rPr>
      <w:t>2</w:t>
    </w:r>
    <w:r>
      <w:rPr>
        <w:rFonts w:ascii="Times New Roman" w:eastAsia="楷体_GB2312" w:hAnsi="Times New Roman" w:cs="Times New Roman"/>
        <w:bCs/>
        <w:sz w:val="28"/>
        <w:szCs w:val="2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DAE" w:rsidRDefault="00D00DAE">
      <w:r>
        <w:separator/>
      </w:r>
    </w:p>
  </w:footnote>
  <w:footnote w:type="continuationSeparator" w:id="0">
    <w:p w:rsidR="00D00DAE" w:rsidRDefault="00D00D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D42"/>
    <w:rsid w:val="00021C15"/>
    <w:rsid w:val="0002230A"/>
    <w:rsid w:val="00030FA3"/>
    <w:rsid w:val="00035674"/>
    <w:rsid w:val="00036A7D"/>
    <w:rsid w:val="000414E6"/>
    <w:rsid w:val="00044F37"/>
    <w:rsid w:val="00051B07"/>
    <w:rsid w:val="000627B3"/>
    <w:rsid w:val="000739CB"/>
    <w:rsid w:val="00077671"/>
    <w:rsid w:val="0009225E"/>
    <w:rsid w:val="000A487C"/>
    <w:rsid w:val="000C3C13"/>
    <w:rsid w:val="000E0346"/>
    <w:rsid w:val="000F17AC"/>
    <w:rsid w:val="000F4728"/>
    <w:rsid w:val="00121F49"/>
    <w:rsid w:val="00122CB6"/>
    <w:rsid w:val="0012651A"/>
    <w:rsid w:val="00146D3B"/>
    <w:rsid w:val="00152B4F"/>
    <w:rsid w:val="0015508E"/>
    <w:rsid w:val="00171C00"/>
    <w:rsid w:val="00191820"/>
    <w:rsid w:val="001A1FF1"/>
    <w:rsid w:val="001C61E9"/>
    <w:rsid w:val="001D2B30"/>
    <w:rsid w:val="002325B0"/>
    <w:rsid w:val="00241389"/>
    <w:rsid w:val="00267A32"/>
    <w:rsid w:val="00272BDF"/>
    <w:rsid w:val="00274A87"/>
    <w:rsid w:val="00285CEA"/>
    <w:rsid w:val="00286565"/>
    <w:rsid w:val="00293AF3"/>
    <w:rsid w:val="00296200"/>
    <w:rsid w:val="002A7847"/>
    <w:rsid w:val="002C3FDD"/>
    <w:rsid w:val="002E3B90"/>
    <w:rsid w:val="002F196B"/>
    <w:rsid w:val="002F5C39"/>
    <w:rsid w:val="0030172E"/>
    <w:rsid w:val="003030F0"/>
    <w:rsid w:val="00307383"/>
    <w:rsid w:val="003212E6"/>
    <w:rsid w:val="00322118"/>
    <w:rsid w:val="0032237E"/>
    <w:rsid w:val="00355A91"/>
    <w:rsid w:val="00360F0A"/>
    <w:rsid w:val="003768A4"/>
    <w:rsid w:val="00394019"/>
    <w:rsid w:val="00395940"/>
    <w:rsid w:val="003B594C"/>
    <w:rsid w:val="003D2769"/>
    <w:rsid w:val="003E34D2"/>
    <w:rsid w:val="003E54C5"/>
    <w:rsid w:val="003F03EF"/>
    <w:rsid w:val="003F49E7"/>
    <w:rsid w:val="003F5DCE"/>
    <w:rsid w:val="003F6285"/>
    <w:rsid w:val="0042622F"/>
    <w:rsid w:val="004406AC"/>
    <w:rsid w:val="00441015"/>
    <w:rsid w:val="0045129C"/>
    <w:rsid w:val="00455D4B"/>
    <w:rsid w:val="004704BE"/>
    <w:rsid w:val="0047114E"/>
    <w:rsid w:val="004768CE"/>
    <w:rsid w:val="00493C6C"/>
    <w:rsid w:val="004B1BD8"/>
    <w:rsid w:val="004E0723"/>
    <w:rsid w:val="004E0807"/>
    <w:rsid w:val="004E6272"/>
    <w:rsid w:val="004F3D6B"/>
    <w:rsid w:val="004F486F"/>
    <w:rsid w:val="0050317E"/>
    <w:rsid w:val="00506D06"/>
    <w:rsid w:val="005270E9"/>
    <w:rsid w:val="00547130"/>
    <w:rsid w:val="00567499"/>
    <w:rsid w:val="0058665A"/>
    <w:rsid w:val="00592465"/>
    <w:rsid w:val="00592EC2"/>
    <w:rsid w:val="00593DF4"/>
    <w:rsid w:val="005A2BF5"/>
    <w:rsid w:val="005A752C"/>
    <w:rsid w:val="005D6126"/>
    <w:rsid w:val="00601B88"/>
    <w:rsid w:val="00603FF3"/>
    <w:rsid w:val="006341D7"/>
    <w:rsid w:val="00654253"/>
    <w:rsid w:val="00666A0A"/>
    <w:rsid w:val="0067450D"/>
    <w:rsid w:val="00680177"/>
    <w:rsid w:val="00692E8B"/>
    <w:rsid w:val="00696969"/>
    <w:rsid w:val="006B1078"/>
    <w:rsid w:val="0070227B"/>
    <w:rsid w:val="007100EA"/>
    <w:rsid w:val="00712305"/>
    <w:rsid w:val="00743904"/>
    <w:rsid w:val="0074657F"/>
    <w:rsid w:val="00761A64"/>
    <w:rsid w:val="00762D72"/>
    <w:rsid w:val="00766E13"/>
    <w:rsid w:val="0079624A"/>
    <w:rsid w:val="007A0E62"/>
    <w:rsid w:val="007E06E4"/>
    <w:rsid w:val="007E20AA"/>
    <w:rsid w:val="007F3707"/>
    <w:rsid w:val="00801771"/>
    <w:rsid w:val="00811301"/>
    <w:rsid w:val="0081602B"/>
    <w:rsid w:val="008562D5"/>
    <w:rsid w:val="00875D06"/>
    <w:rsid w:val="00887C1E"/>
    <w:rsid w:val="008A1385"/>
    <w:rsid w:val="008C4029"/>
    <w:rsid w:val="009003D8"/>
    <w:rsid w:val="009019E3"/>
    <w:rsid w:val="0090313F"/>
    <w:rsid w:val="0093723E"/>
    <w:rsid w:val="00944DD9"/>
    <w:rsid w:val="00956F1E"/>
    <w:rsid w:val="009615C3"/>
    <w:rsid w:val="0097347F"/>
    <w:rsid w:val="009934E6"/>
    <w:rsid w:val="009C764A"/>
    <w:rsid w:val="009E2CB6"/>
    <w:rsid w:val="009E377A"/>
    <w:rsid w:val="00A07694"/>
    <w:rsid w:val="00A809AD"/>
    <w:rsid w:val="00A81B7E"/>
    <w:rsid w:val="00A81FCF"/>
    <w:rsid w:val="00B3260C"/>
    <w:rsid w:val="00B4033E"/>
    <w:rsid w:val="00B50EE9"/>
    <w:rsid w:val="00B66D42"/>
    <w:rsid w:val="00B714DB"/>
    <w:rsid w:val="00BA0DDF"/>
    <w:rsid w:val="00BA61EB"/>
    <w:rsid w:val="00BE5658"/>
    <w:rsid w:val="00BF29F3"/>
    <w:rsid w:val="00C5499F"/>
    <w:rsid w:val="00C90DFC"/>
    <w:rsid w:val="00CA4FDC"/>
    <w:rsid w:val="00CB1865"/>
    <w:rsid w:val="00CD6E09"/>
    <w:rsid w:val="00D00DAE"/>
    <w:rsid w:val="00D11B38"/>
    <w:rsid w:val="00D17D31"/>
    <w:rsid w:val="00D3743F"/>
    <w:rsid w:val="00D620CF"/>
    <w:rsid w:val="00DB6FDA"/>
    <w:rsid w:val="00DC28EE"/>
    <w:rsid w:val="00DE1930"/>
    <w:rsid w:val="00DE4720"/>
    <w:rsid w:val="00DE6545"/>
    <w:rsid w:val="00DF19C9"/>
    <w:rsid w:val="00DF7773"/>
    <w:rsid w:val="00E030C6"/>
    <w:rsid w:val="00E16B57"/>
    <w:rsid w:val="00E236F5"/>
    <w:rsid w:val="00E574E6"/>
    <w:rsid w:val="00E60338"/>
    <w:rsid w:val="00E7180A"/>
    <w:rsid w:val="00E90395"/>
    <w:rsid w:val="00E94027"/>
    <w:rsid w:val="00EB46EA"/>
    <w:rsid w:val="00EB579D"/>
    <w:rsid w:val="00EB62A4"/>
    <w:rsid w:val="00ED5B3F"/>
    <w:rsid w:val="00F13F18"/>
    <w:rsid w:val="00F158DA"/>
    <w:rsid w:val="00F26B8B"/>
    <w:rsid w:val="00F50009"/>
    <w:rsid w:val="00F51A0F"/>
    <w:rsid w:val="00F6009C"/>
    <w:rsid w:val="00F67223"/>
    <w:rsid w:val="00F92D0A"/>
    <w:rsid w:val="00F93E6E"/>
    <w:rsid w:val="00F94C30"/>
    <w:rsid w:val="00FA0FDD"/>
    <w:rsid w:val="00FA7A3F"/>
    <w:rsid w:val="00FB6748"/>
    <w:rsid w:val="00FF187E"/>
    <w:rsid w:val="00FF3F8E"/>
    <w:rsid w:val="08B37057"/>
    <w:rsid w:val="08B43E15"/>
    <w:rsid w:val="09026CB1"/>
    <w:rsid w:val="0A64788C"/>
    <w:rsid w:val="0F446FF7"/>
    <w:rsid w:val="103E2640"/>
    <w:rsid w:val="10CE0548"/>
    <w:rsid w:val="11BE7D2B"/>
    <w:rsid w:val="11CA7A7E"/>
    <w:rsid w:val="12A64291"/>
    <w:rsid w:val="15A12451"/>
    <w:rsid w:val="15DE7AFD"/>
    <w:rsid w:val="19A12FE2"/>
    <w:rsid w:val="1B902E89"/>
    <w:rsid w:val="1E5540A5"/>
    <w:rsid w:val="1FFB1801"/>
    <w:rsid w:val="201E6F6B"/>
    <w:rsid w:val="20926D03"/>
    <w:rsid w:val="28D81CD4"/>
    <w:rsid w:val="2E532B2F"/>
    <w:rsid w:val="2E641724"/>
    <w:rsid w:val="2F70596F"/>
    <w:rsid w:val="3029515C"/>
    <w:rsid w:val="35F77CB9"/>
    <w:rsid w:val="36B32779"/>
    <w:rsid w:val="37B64BBC"/>
    <w:rsid w:val="3AC96793"/>
    <w:rsid w:val="41DA3B47"/>
    <w:rsid w:val="45BA0440"/>
    <w:rsid w:val="46075212"/>
    <w:rsid w:val="47F97AF5"/>
    <w:rsid w:val="48064AED"/>
    <w:rsid w:val="48B52D22"/>
    <w:rsid w:val="49750553"/>
    <w:rsid w:val="4ABB5720"/>
    <w:rsid w:val="4BAD4010"/>
    <w:rsid w:val="4EBE5CA9"/>
    <w:rsid w:val="4ECA61AF"/>
    <w:rsid w:val="4EF745B7"/>
    <w:rsid w:val="58564A8B"/>
    <w:rsid w:val="58862707"/>
    <w:rsid w:val="59A62389"/>
    <w:rsid w:val="59A96A02"/>
    <w:rsid w:val="5C9E7B80"/>
    <w:rsid w:val="62CA440D"/>
    <w:rsid w:val="62F93A78"/>
    <w:rsid w:val="68CD7C03"/>
    <w:rsid w:val="71304377"/>
    <w:rsid w:val="763B588D"/>
    <w:rsid w:val="79733162"/>
    <w:rsid w:val="7B1927A4"/>
    <w:rsid w:val="7D2E5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semiHidden="0" w:qFormat="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uiPriority w:val="10"/>
    <w:qFormat/>
    <w:pPr>
      <w:ind w:leftChars="200" w:left="640"/>
      <w:outlineLvl w:val="0"/>
    </w:pPr>
    <w:rPr>
      <w:rFonts w:ascii="Arial" w:eastAsia="仿宋_GB2312" w:hAnsi="Arial"/>
      <w:b/>
      <w:sz w:val="32"/>
    </w:rPr>
  </w:style>
  <w:style w:type="paragraph" w:styleId="a4">
    <w:name w:val="Body Text Indent"/>
    <w:basedOn w:val="a"/>
    <w:next w:val="a5"/>
    <w:uiPriority w:val="99"/>
    <w:unhideWhenUsed/>
    <w:qFormat/>
    <w:pPr>
      <w:ind w:left="420" w:firstLineChars="200" w:firstLine="640"/>
    </w:pPr>
    <w:rPr>
      <w:rFonts w:eastAsia="仿宋_GB2312"/>
      <w:sz w:val="32"/>
    </w:rPr>
  </w:style>
  <w:style w:type="paragraph" w:styleId="a5">
    <w:name w:val="Balloon Text"/>
    <w:basedOn w:val="a"/>
    <w:link w:val="Char"/>
    <w:uiPriority w:val="99"/>
    <w:unhideWhenUsed/>
    <w:qFormat/>
    <w:rPr>
      <w:sz w:val="18"/>
      <w:szCs w:val="18"/>
    </w:rPr>
  </w:style>
  <w:style w:type="paragraph" w:styleId="a6">
    <w:name w:val="Body Text"/>
    <w:basedOn w:val="a"/>
    <w:qFormat/>
    <w:rPr>
      <w:rFonts w:eastAsia="仿宋_GB2312"/>
      <w:sz w:val="32"/>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1"/>
    <w:uiPriority w:val="22"/>
    <w:qFormat/>
    <w:rPr>
      <w:b/>
      <w:bCs/>
    </w:rPr>
  </w:style>
  <w:style w:type="character" w:styleId="ab">
    <w:name w:val="Emphasis"/>
    <w:basedOn w:val="a1"/>
    <w:uiPriority w:val="20"/>
    <w:qFormat/>
    <w:rPr>
      <w:i/>
    </w:rPr>
  </w:style>
  <w:style w:type="character" w:styleId="ac">
    <w:name w:val="Hyperlink"/>
    <w:basedOn w:val="a1"/>
    <w:unhideWhenUsed/>
    <w:qFormat/>
    <w:rPr>
      <w:color w:val="0000FF"/>
      <w:u w:val="single"/>
    </w:rPr>
  </w:style>
  <w:style w:type="character" w:customStyle="1" w:styleId="1Char">
    <w:name w:val="标题 1 Char"/>
    <w:basedOn w:val="a1"/>
    <w:link w:val="1"/>
    <w:uiPriority w:val="9"/>
    <w:qFormat/>
    <w:rPr>
      <w:rFonts w:ascii="宋体" w:eastAsia="宋体" w:hAnsi="宋体" w:cs="宋体"/>
      <w:b/>
      <w:bCs/>
      <w:kern w:val="36"/>
      <w:sz w:val="48"/>
      <w:szCs w:val="48"/>
    </w:rPr>
  </w:style>
  <w:style w:type="character" w:customStyle="1" w:styleId="Char">
    <w:name w:val="批注框文本 Char"/>
    <w:basedOn w:val="a1"/>
    <w:link w:val="a5"/>
    <w:uiPriority w:val="99"/>
    <w:semiHidden/>
    <w:qFormat/>
    <w:rPr>
      <w:sz w:val="18"/>
      <w:szCs w:val="18"/>
    </w:rPr>
  </w:style>
  <w:style w:type="character" w:customStyle="1" w:styleId="Char1">
    <w:name w:val="页眉 Char"/>
    <w:basedOn w:val="a1"/>
    <w:link w:val="a8"/>
    <w:uiPriority w:val="99"/>
    <w:semiHidden/>
    <w:qFormat/>
    <w:rPr>
      <w:sz w:val="18"/>
      <w:szCs w:val="18"/>
    </w:rPr>
  </w:style>
  <w:style w:type="character" w:customStyle="1" w:styleId="Char0">
    <w:name w:val="页脚 Char"/>
    <w:basedOn w:val="a1"/>
    <w:link w:val="a7"/>
    <w:uiPriority w:val="99"/>
    <w:qFormat/>
    <w:rPr>
      <w:sz w:val="18"/>
      <w:szCs w:val="18"/>
    </w:rPr>
  </w:style>
  <w:style w:type="paragraph" w:customStyle="1" w:styleId="10">
    <w:name w:val="段落1"/>
    <w:basedOn w:val="a"/>
    <w:link w:val="1Char0"/>
    <w:qFormat/>
    <w:pPr>
      <w:spacing w:line="360" w:lineRule="auto"/>
      <w:ind w:firstLineChars="200" w:firstLine="560"/>
    </w:pPr>
    <w:rPr>
      <w:rFonts w:ascii="宋体" w:eastAsia="宋体" w:hAnsi="宋体" w:cs="Times New Roman"/>
      <w:sz w:val="28"/>
      <w:szCs w:val="28"/>
    </w:rPr>
  </w:style>
  <w:style w:type="character" w:customStyle="1" w:styleId="1Char0">
    <w:name w:val="段落1 Char"/>
    <w:link w:val="10"/>
    <w:qFormat/>
    <w:rPr>
      <w:rFonts w:ascii="宋体" w:eastAsia="宋体" w:hAnsi="宋体" w:cs="Times New Roman"/>
      <w:sz w:val="28"/>
      <w:szCs w:val="28"/>
    </w:rPr>
  </w:style>
  <w:style w:type="paragraph" w:customStyle="1" w:styleId="p0">
    <w:name w:val="p0"/>
    <w:basedOn w:val="a"/>
    <w:qFormat/>
    <w:pPr>
      <w:widowControl/>
    </w:pPr>
    <w:rPr>
      <w:rFonts w:ascii="Calibri" w:eastAsia="宋体" w:hAnsi="Calibri" w:cs="宋体"/>
      <w:kern w:val="0"/>
      <w:szCs w:val="21"/>
    </w:rPr>
  </w:style>
  <w:style w:type="character" w:customStyle="1" w:styleId="apple-style-span">
    <w:name w:val="apple-style-span"/>
    <w:basedOn w:val="a1"/>
    <w:qFormat/>
  </w:style>
  <w:style w:type="paragraph" w:customStyle="1" w:styleId="ad">
    <w:name w:val="表头"/>
    <w:basedOn w:val="a"/>
    <w:qFormat/>
    <w:pPr>
      <w:tabs>
        <w:tab w:val="left" w:pos="425"/>
      </w:tabs>
      <w:autoSpaceDE w:val="0"/>
      <w:autoSpaceDN w:val="0"/>
      <w:snapToGrid w:val="0"/>
      <w:spacing w:line="540" w:lineRule="atLeast"/>
      <w:jc w:val="center"/>
    </w:pPr>
    <w:rPr>
      <w:rFonts w:ascii="方正仿宋_GBK" w:eastAsia="方正仿宋_GBK"/>
      <w:snapToGrid w:val="0"/>
      <w:kern w:val="0"/>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Body Text Indent" w:semiHidden="0" w:qFormat="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uiPriority w:val="10"/>
    <w:qFormat/>
    <w:pPr>
      <w:ind w:leftChars="200" w:left="640"/>
      <w:outlineLvl w:val="0"/>
    </w:pPr>
    <w:rPr>
      <w:rFonts w:ascii="Arial" w:eastAsia="仿宋_GB2312" w:hAnsi="Arial"/>
      <w:b/>
      <w:sz w:val="32"/>
    </w:rPr>
  </w:style>
  <w:style w:type="paragraph" w:styleId="a4">
    <w:name w:val="Body Text Indent"/>
    <w:basedOn w:val="a"/>
    <w:next w:val="a5"/>
    <w:uiPriority w:val="99"/>
    <w:unhideWhenUsed/>
    <w:qFormat/>
    <w:pPr>
      <w:ind w:left="420" w:firstLineChars="200" w:firstLine="640"/>
    </w:pPr>
    <w:rPr>
      <w:rFonts w:eastAsia="仿宋_GB2312"/>
      <w:sz w:val="32"/>
    </w:rPr>
  </w:style>
  <w:style w:type="paragraph" w:styleId="a5">
    <w:name w:val="Balloon Text"/>
    <w:basedOn w:val="a"/>
    <w:link w:val="Char"/>
    <w:uiPriority w:val="99"/>
    <w:unhideWhenUsed/>
    <w:qFormat/>
    <w:rPr>
      <w:sz w:val="18"/>
      <w:szCs w:val="18"/>
    </w:rPr>
  </w:style>
  <w:style w:type="paragraph" w:styleId="a6">
    <w:name w:val="Body Text"/>
    <w:basedOn w:val="a"/>
    <w:qFormat/>
    <w:rPr>
      <w:rFonts w:eastAsia="仿宋_GB2312"/>
      <w:sz w:val="32"/>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1"/>
    <w:uiPriority w:val="22"/>
    <w:qFormat/>
    <w:rPr>
      <w:b/>
      <w:bCs/>
    </w:rPr>
  </w:style>
  <w:style w:type="character" w:styleId="ab">
    <w:name w:val="Emphasis"/>
    <w:basedOn w:val="a1"/>
    <w:uiPriority w:val="20"/>
    <w:qFormat/>
    <w:rPr>
      <w:i/>
    </w:rPr>
  </w:style>
  <w:style w:type="character" w:styleId="ac">
    <w:name w:val="Hyperlink"/>
    <w:basedOn w:val="a1"/>
    <w:unhideWhenUsed/>
    <w:qFormat/>
    <w:rPr>
      <w:color w:val="0000FF"/>
      <w:u w:val="single"/>
    </w:rPr>
  </w:style>
  <w:style w:type="character" w:customStyle="1" w:styleId="1Char">
    <w:name w:val="标题 1 Char"/>
    <w:basedOn w:val="a1"/>
    <w:link w:val="1"/>
    <w:uiPriority w:val="9"/>
    <w:qFormat/>
    <w:rPr>
      <w:rFonts w:ascii="宋体" w:eastAsia="宋体" w:hAnsi="宋体" w:cs="宋体"/>
      <w:b/>
      <w:bCs/>
      <w:kern w:val="36"/>
      <w:sz w:val="48"/>
      <w:szCs w:val="48"/>
    </w:rPr>
  </w:style>
  <w:style w:type="character" w:customStyle="1" w:styleId="Char">
    <w:name w:val="批注框文本 Char"/>
    <w:basedOn w:val="a1"/>
    <w:link w:val="a5"/>
    <w:uiPriority w:val="99"/>
    <w:semiHidden/>
    <w:qFormat/>
    <w:rPr>
      <w:sz w:val="18"/>
      <w:szCs w:val="18"/>
    </w:rPr>
  </w:style>
  <w:style w:type="character" w:customStyle="1" w:styleId="Char1">
    <w:name w:val="页眉 Char"/>
    <w:basedOn w:val="a1"/>
    <w:link w:val="a8"/>
    <w:uiPriority w:val="99"/>
    <w:semiHidden/>
    <w:qFormat/>
    <w:rPr>
      <w:sz w:val="18"/>
      <w:szCs w:val="18"/>
    </w:rPr>
  </w:style>
  <w:style w:type="character" w:customStyle="1" w:styleId="Char0">
    <w:name w:val="页脚 Char"/>
    <w:basedOn w:val="a1"/>
    <w:link w:val="a7"/>
    <w:uiPriority w:val="99"/>
    <w:qFormat/>
    <w:rPr>
      <w:sz w:val="18"/>
      <w:szCs w:val="18"/>
    </w:rPr>
  </w:style>
  <w:style w:type="paragraph" w:customStyle="1" w:styleId="10">
    <w:name w:val="段落1"/>
    <w:basedOn w:val="a"/>
    <w:link w:val="1Char0"/>
    <w:qFormat/>
    <w:pPr>
      <w:spacing w:line="360" w:lineRule="auto"/>
      <w:ind w:firstLineChars="200" w:firstLine="560"/>
    </w:pPr>
    <w:rPr>
      <w:rFonts w:ascii="宋体" w:eastAsia="宋体" w:hAnsi="宋体" w:cs="Times New Roman"/>
      <w:sz w:val="28"/>
      <w:szCs w:val="28"/>
    </w:rPr>
  </w:style>
  <w:style w:type="character" w:customStyle="1" w:styleId="1Char0">
    <w:name w:val="段落1 Char"/>
    <w:link w:val="10"/>
    <w:qFormat/>
    <w:rPr>
      <w:rFonts w:ascii="宋体" w:eastAsia="宋体" w:hAnsi="宋体" w:cs="Times New Roman"/>
      <w:sz w:val="28"/>
      <w:szCs w:val="28"/>
    </w:rPr>
  </w:style>
  <w:style w:type="paragraph" w:customStyle="1" w:styleId="p0">
    <w:name w:val="p0"/>
    <w:basedOn w:val="a"/>
    <w:qFormat/>
    <w:pPr>
      <w:widowControl/>
    </w:pPr>
    <w:rPr>
      <w:rFonts w:ascii="Calibri" w:eastAsia="宋体" w:hAnsi="Calibri" w:cs="宋体"/>
      <w:kern w:val="0"/>
      <w:szCs w:val="21"/>
    </w:rPr>
  </w:style>
  <w:style w:type="character" w:customStyle="1" w:styleId="apple-style-span">
    <w:name w:val="apple-style-span"/>
    <w:basedOn w:val="a1"/>
    <w:qFormat/>
  </w:style>
  <w:style w:type="paragraph" w:customStyle="1" w:styleId="ad">
    <w:name w:val="表头"/>
    <w:basedOn w:val="a"/>
    <w:qFormat/>
    <w:pPr>
      <w:tabs>
        <w:tab w:val="left" w:pos="425"/>
      </w:tabs>
      <w:autoSpaceDE w:val="0"/>
      <w:autoSpaceDN w:val="0"/>
      <w:snapToGrid w:val="0"/>
      <w:spacing w:line="540" w:lineRule="atLeast"/>
      <w:jc w:val="center"/>
    </w:pPr>
    <w:rPr>
      <w:rFonts w:ascii="方正仿宋_GBK" w:eastAsia="方正仿宋_GBK"/>
      <w:snapToGrid w:val="0"/>
      <w:kern w:val="0"/>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75</Words>
  <Characters>428</Characters>
  <Application>Microsoft Office Word</Application>
  <DocSecurity>0</DocSecurity>
  <Lines>3</Lines>
  <Paragraphs>1</Paragraphs>
  <ScaleCrop>false</ScaleCrop>
  <Company>china</Company>
  <LinksUpToDate>false</LinksUpToDate>
  <CharactersWithSpaces>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泗阳县人民政府办公室发电</dc:title>
  <dc:creator>Administrator</dc:creator>
  <cp:lastModifiedBy>Liuker</cp:lastModifiedBy>
  <cp:revision>54</cp:revision>
  <cp:lastPrinted>2021-08-11T03:00:00Z</cp:lastPrinted>
  <dcterms:created xsi:type="dcterms:W3CDTF">2021-06-16T06:35:00Z</dcterms:created>
  <dcterms:modified xsi:type="dcterms:W3CDTF">2021-09-02T09:28:00Z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603338728_btnclosed</vt:lpwstr>
  </property>
  <property fmtid="{D5CDD505-2E9C-101B-9397-08002B2CF9AE}" pid="3" name="KSOProductBuildVer">
    <vt:lpwstr>2052-10.8.0.5562</vt:lpwstr>
  </property>
  <property fmtid="{D5CDD505-2E9C-101B-9397-08002B2CF9AE}" pid="4" name="ICV">
    <vt:lpwstr>F3D03BEA78534CEEB98F198FF0FE7328</vt:lpwstr>
  </property>
</Properties>
</file>